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175" w:rsidRPr="00F02D53" w:rsidRDefault="00891175" w:rsidP="00F02D53">
      <w:pPr>
        <w:pStyle w:val="Heading1"/>
        <w:rPr>
          <w:rFonts w:ascii="Minion Pro" w:hAnsi="Minion Pro"/>
          <w:sz w:val="36"/>
          <w:szCs w:val="36"/>
        </w:rPr>
      </w:pPr>
      <w:r w:rsidRPr="00F02D53">
        <w:rPr>
          <w:rFonts w:ascii="Minion Pro" w:hAnsi="Minion Pro"/>
          <w:sz w:val="36"/>
          <w:szCs w:val="36"/>
        </w:rPr>
        <w:t>The Role of Psychotherapy in the Recuperation of Cancer Patients in Selected Hospices within Kisumu County, Kenya</w:t>
      </w:r>
    </w:p>
    <w:p w:rsidR="00891175" w:rsidRPr="00F02D53" w:rsidRDefault="00891175" w:rsidP="00F02D53">
      <w:pPr>
        <w:spacing w:after="0" w:line="360" w:lineRule="auto"/>
        <w:rPr>
          <w:rFonts w:ascii="Arial" w:hAnsi="Arial" w:cs="Arial"/>
          <w:sz w:val="18"/>
          <w:szCs w:val="18"/>
        </w:rPr>
      </w:pPr>
      <w:r w:rsidRPr="00F02D53">
        <w:rPr>
          <w:rFonts w:ascii="Arial" w:hAnsi="Arial" w:cs="Arial"/>
          <w:sz w:val="18"/>
          <w:szCs w:val="18"/>
        </w:rPr>
        <w:t>Omanyo Abraham Otien</w:t>
      </w:r>
      <w:r w:rsidR="00F02D53" w:rsidRPr="00F02D53">
        <w:rPr>
          <w:rFonts w:ascii="Arial" w:hAnsi="Arial" w:cs="Arial"/>
          <w:sz w:val="18"/>
          <w:szCs w:val="18"/>
        </w:rPr>
        <w:t xml:space="preserve">o, Department of Psychology </w:t>
      </w:r>
      <w:r w:rsidRPr="00F02D53">
        <w:rPr>
          <w:rFonts w:ascii="Arial" w:hAnsi="Arial" w:cs="Arial"/>
          <w:sz w:val="18"/>
          <w:szCs w:val="18"/>
        </w:rPr>
        <w:t>Maseno University</w:t>
      </w:r>
      <w:r w:rsidR="00F02D53" w:rsidRPr="00F02D53">
        <w:rPr>
          <w:rFonts w:ascii="Arial" w:hAnsi="Arial" w:cs="Arial"/>
          <w:sz w:val="18"/>
          <w:szCs w:val="18"/>
        </w:rPr>
        <w:t>, Kenya</w:t>
      </w:r>
    </w:p>
    <w:p w:rsidR="00891175" w:rsidRPr="00F02D53" w:rsidRDefault="00F02D53" w:rsidP="00891175">
      <w:pPr>
        <w:spacing w:after="0" w:line="360" w:lineRule="auto"/>
        <w:rPr>
          <w:rFonts w:ascii="Arial" w:hAnsi="Arial" w:cs="Arial"/>
          <w:b/>
          <w:color w:val="984806" w:themeColor="accent6" w:themeShade="80"/>
          <w:sz w:val="20"/>
          <w:szCs w:val="20"/>
        </w:rPr>
      </w:pPr>
      <w:r w:rsidRPr="00F02D53">
        <w:rPr>
          <w:rFonts w:ascii="Arial" w:hAnsi="Arial" w:cs="Arial"/>
          <w:b/>
          <w:color w:val="984806" w:themeColor="accent6" w:themeShade="80"/>
          <w:sz w:val="20"/>
          <w:szCs w:val="20"/>
        </w:rPr>
        <w:t>Abstract</w:t>
      </w:r>
    </w:p>
    <w:p w:rsidR="00891175" w:rsidRPr="00710978" w:rsidRDefault="00F02D53" w:rsidP="00891175">
      <w:pPr>
        <w:spacing w:after="0" w:line="240" w:lineRule="auto"/>
        <w:jc w:val="both"/>
        <w:rPr>
          <w:rFonts w:ascii="Tw Cen MT" w:hAnsi="Tw Cen MT" w:cs="Times New Roman"/>
          <w:sz w:val="18"/>
          <w:szCs w:val="18"/>
        </w:rPr>
      </w:pPr>
      <w:r w:rsidRPr="00710978">
        <w:rPr>
          <w:rFonts w:ascii="Tw Cen MT" w:hAnsi="Tw Cen MT" w:cs="Times New Roman"/>
          <w:b/>
          <w:sz w:val="18"/>
          <w:szCs w:val="18"/>
        </w:rPr>
        <w:t>Statement</w:t>
      </w:r>
      <w:r w:rsidRPr="00710978">
        <w:rPr>
          <w:rFonts w:ascii="Tw Cen MT" w:hAnsi="Tw Cen MT" w:cs="Times New Roman"/>
          <w:sz w:val="18"/>
          <w:szCs w:val="18"/>
        </w:rPr>
        <w:t xml:space="preserve"> </w:t>
      </w:r>
      <w:r w:rsidRPr="00710978">
        <w:rPr>
          <w:rFonts w:ascii="Tw Cen MT" w:hAnsi="Tw Cen MT" w:cs="Times New Roman"/>
          <w:b/>
          <w:sz w:val="18"/>
          <w:szCs w:val="18"/>
        </w:rPr>
        <w:t>of</w:t>
      </w:r>
      <w:r w:rsidRPr="00710978">
        <w:rPr>
          <w:rFonts w:ascii="Tw Cen MT" w:hAnsi="Tw Cen MT" w:cs="Times New Roman"/>
          <w:sz w:val="18"/>
          <w:szCs w:val="18"/>
        </w:rPr>
        <w:t xml:space="preserve"> </w:t>
      </w:r>
      <w:r w:rsidRPr="00710978">
        <w:rPr>
          <w:rFonts w:ascii="Tw Cen MT" w:hAnsi="Tw Cen MT" w:cs="Times New Roman"/>
          <w:b/>
          <w:sz w:val="18"/>
          <w:szCs w:val="18"/>
        </w:rPr>
        <w:t>the</w:t>
      </w:r>
      <w:r w:rsidRPr="00710978">
        <w:rPr>
          <w:rFonts w:ascii="Tw Cen MT" w:hAnsi="Tw Cen MT" w:cs="Times New Roman"/>
          <w:sz w:val="18"/>
          <w:szCs w:val="18"/>
        </w:rPr>
        <w:t xml:space="preserve"> </w:t>
      </w:r>
      <w:r w:rsidRPr="00710978">
        <w:rPr>
          <w:rFonts w:ascii="Tw Cen MT" w:hAnsi="Tw Cen MT" w:cs="Times New Roman"/>
          <w:b/>
          <w:sz w:val="18"/>
          <w:szCs w:val="18"/>
        </w:rPr>
        <w:t>Problem</w:t>
      </w:r>
      <w:r w:rsidR="00891175" w:rsidRPr="00710978">
        <w:rPr>
          <w:rFonts w:ascii="Tw Cen MT" w:hAnsi="Tw Cen MT" w:cs="Times New Roman"/>
          <w:sz w:val="18"/>
          <w:szCs w:val="18"/>
        </w:rPr>
        <w:t>: Cancer is one of the most challenging diseases to patients and their entire families. The challenges range from physiological, clinical and financial to psychological forms. Most physiological, clinical and financial challenges of patients recuperating from cancer may result into psychological in the long run hence the need of psychotherapy and palliative care.</w:t>
      </w:r>
      <w:r w:rsidRPr="00710978">
        <w:rPr>
          <w:rFonts w:ascii="Tw Cen MT" w:hAnsi="Tw Cen MT" w:cs="Times New Roman"/>
          <w:sz w:val="18"/>
          <w:szCs w:val="18"/>
        </w:rPr>
        <w:t xml:space="preserve"> </w:t>
      </w:r>
      <w:r w:rsidR="00891175" w:rsidRPr="00710978">
        <w:rPr>
          <w:rFonts w:ascii="Tw Cen MT" w:hAnsi="Tw Cen MT" w:cs="Times New Roman"/>
          <w:sz w:val="18"/>
          <w:szCs w:val="18"/>
        </w:rPr>
        <w:t>The main purpose of this study was to explore the role of psychotherapy in the recuperation of cancer patients in the selected hospices within Kisumu County.</w:t>
      </w:r>
      <w:r w:rsidR="00710978" w:rsidRPr="00710978">
        <w:rPr>
          <w:rFonts w:ascii="Tw Cen MT" w:hAnsi="Tw Cen MT" w:cs="Times New Roman"/>
          <w:sz w:val="18"/>
          <w:szCs w:val="18"/>
        </w:rPr>
        <w:t xml:space="preserve"> </w:t>
      </w:r>
      <w:r w:rsidR="00710978" w:rsidRPr="00710978">
        <w:rPr>
          <w:rFonts w:ascii="Tw Cen MT" w:hAnsi="Tw Cen MT" w:cs="Times New Roman"/>
          <w:b/>
          <w:sz w:val="18"/>
          <w:szCs w:val="18"/>
        </w:rPr>
        <w:t>Methodology</w:t>
      </w:r>
      <w:r w:rsidR="00891175" w:rsidRPr="00710978">
        <w:rPr>
          <w:rFonts w:ascii="Tw Cen MT" w:hAnsi="Tw Cen MT" w:cs="Times New Roman"/>
          <w:sz w:val="18"/>
          <w:szCs w:val="18"/>
        </w:rPr>
        <w:t>: A phenomenological study was conducted among 20 patients recuperating from cancer at the two hospices within Kisumu County. Some 10 care givers were also included in the study. Purposive sampling was used and the trustworthiness of the qualitative was ensured through triangulation of sources and use of well known research methods. The major data collection tools were interview schedules, observation guide and analysis of health records.</w:t>
      </w:r>
      <w:r w:rsidR="00710978" w:rsidRPr="00710978">
        <w:rPr>
          <w:rFonts w:ascii="Tw Cen MT" w:hAnsi="Tw Cen MT" w:cs="Times New Roman"/>
          <w:sz w:val="18"/>
          <w:szCs w:val="18"/>
        </w:rPr>
        <w:t xml:space="preserve"> </w:t>
      </w:r>
      <w:r w:rsidR="00710978" w:rsidRPr="00710978">
        <w:rPr>
          <w:rFonts w:ascii="Tw Cen MT" w:hAnsi="Tw Cen MT" w:cs="Times New Roman"/>
          <w:b/>
          <w:sz w:val="18"/>
          <w:szCs w:val="18"/>
        </w:rPr>
        <w:t>Findings</w:t>
      </w:r>
      <w:r w:rsidR="00891175" w:rsidRPr="00710978">
        <w:rPr>
          <w:rFonts w:ascii="Tw Cen MT" w:hAnsi="Tw Cen MT" w:cs="Times New Roman"/>
          <w:sz w:val="18"/>
          <w:szCs w:val="18"/>
        </w:rPr>
        <w:t>: psychotherapy was very significant in the recuperation process of cancer patients. It was found that the nature of the disease traumatized both the patients and their family members. During the treatment cancer patients undergo through a lot of radio and chemo therapies which may interfere with ones physiological and psychological well being.</w:t>
      </w:r>
      <w:r w:rsidR="00710978" w:rsidRPr="00710978">
        <w:rPr>
          <w:rFonts w:ascii="Tw Cen MT" w:hAnsi="Tw Cen MT" w:cs="Times New Roman"/>
          <w:sz w:val="18"/>
          <w:szCs w:val="18"/>
        </w:rPr>
        <w:t xml:space="preserve"> </w:t>
      </w:r>
      <w:r w:rsidR="00710978" w:rsidRPr="00710978">
        <w:rPr>
          <w:rFonts w:ascii="Tw Cen MT" w:hAnsi="Tw Cen MT" w:cs="Times New Roman"/>
          <w:b/>
          <w:sz w:val="18"/>
          <w:szCs w:val="18"/>
        </w:rPr>
        <w:t>Conclusion</w:t>
      </w:r>
      <w:r w:rsidR="00710978" w:rsidRPr="00710978">
        <w:rPr>
          <w:rFonts w:ascii="Tw Cen MT" w:hAnsi="Tw Cen MT" w:cs="Times New Roman"/>
          <w:sz w:val="18"/>
          <w:szCs w:val="18"/>
        </w:rPr>
        <w:t xml:space="preserve"> </w:t>
      </w:r>
      <w:r w:rsidR="00710978" w:rsidRPr="00710978">
        <w:rPr>
          <w:rFonts w:ascii="Tw Cen MT" w:hAnsi="Tw Cen MT" w:cs="Times New Roman"/>
          <w:b/>
          <w:sz w:val="18"/>
          <w:szCs w:val="18"/>
        </w:rPr>
        <w:t>&amp;</w:t>
      </w:r>
      <w:r w:rsidR="00710978" w:rsidRPr="00710978">
        <w:rPr>
          <w:rFonts w:ascii="Tw Cen MT" w:hAnsi="Tw Cen MT" w:cs="Times New Roman"/>
          <w:sz w:val="18"/>
          <w:szCs w:val="18"/>
        </w:rPr>
        <w:t xml:space="preserve"> </w:t>
      </w:r>
      <w:r w:rsidR="00710978" w:rsidRPr="00710978">
        <w:rPr>
          <w:rFonts w:ascii="Tw Cen MT" w:hAnsi="Tw Cen MT" w:cs="Times New Roman"/>
          <w:b/>
          <w:sz w:val="18"/>
          <w:szCs w:val="18"/>
        </w:rPr>
        <w:t>Significance</w:t>
      </w:r>
      <w:r w:rsidR="00891175" w:rsidRPr="00710978">
        <w:rPr>
          <w:rFonts w:ascii="Tw Cen MT" w:hAnsi="Tw Cen MT" w:cs="Times New Roman"/>
          <w:sz w:val="18"/>
          <w:szCs w:val="18"/>
        </w:rPr>
        <w:t>: Recuperation from cancer has a lot of trauma both to the patients and the care givers. To minimize or eliminate such trauma, an efficient and effective psychosocial support system should be established both at home and in the hospices. Psychotherapy was found to increase a lot of coping strategies for the patients.</w:t>
      </w:r>
      <w:r w:rsidR="00710978" w:rsidRPr="00710978">
        <w:rPr>
          <w:rFonts w:ascii="Tw Cen MT" w:hAnsi="Tw Cen MT" w:cs="Times New Roman"/>
          <w:sz w:val="18"/>
          <w:szCs w:val="18"/>
        </w:rPr>
        <w:t xml:space="preserve"> </w:t>
      </w:r>
      <w:r w:rsidR="00891175" w:rsidRPr="00710978">
        <w:rPr>
          <w:rFonts w:ascii="Tw Cen MT" w:hAnsi="Tw Cen MT" w:cs="Times New Roman"/>
          <w:sz w:val="18"/>
          <w:szCs w:val="18"/>
        </w:rPr>
        <w:t>The study recommended that the government of Kenya through the ministry of health should strive to equip every hospice with a psychosocial support/palliative care centre.</w:t>
      </w:r>
    </w:p>
    <w:p w:rsidR="00710978" w:rsidRDefault="00710978" w:rsidP="00710978">
      <w:pPr>
        <w:spacing w:after="0"/>
        <w:jc w:val="both"/>
        <w:rPr>
          <w:rFonts w:ascii="Tw Cen MT" w:hAnsi="Tw Cen MT" w:cs="Times New Roman"/>
          <w:sz w:val="18"/>
          <w:szCs w:val="18"/>
        </w:rPr>
      </w:pPr>
    </w:p>
    <w:p w:rsidR="00710978" w:rsidRDefault="00710978" w:rsidP="00710978">
      <w:pPr>
        <w:tabs>
          <w:tab w:val="center" w:pos="4680"/>
        </w:tabs>
        <w:spacing w:after="0"/>
        <w:rPr>
          <w:rFonts w:ascii="Tw Cen MT" w:hAnsi="Tw Cen MT" w:cs="Times New Roman"/>
          <w:sz w:val="18"/>
          <w:szCs w:val="18"/>
        </w:rPr>
      </w:pPr>
      <w:r w:rsidRPr="008071FC">
        <w:rPr>
          <w:rFonts w:cstheme="minorHAnsi"/>
          <w:b/>
          <w:sz w:val="20"/>
          <w:szCs w:val="20"/>
        </w:rPr>
        <w:t>Photograph</w:t>
      </w:r>
      <w:r>
        <w:rPr>
          <w:rFonts w:ascii="Tw Cen MT" w:hAnsi="Tw Cen MT" w:cs="Times New Roman"/>
          <w:sz w:val="18"/>
          <w:szCs w:val="18"/>
        </w:rPr>
        <w:t xml:space="preserve"> </w:t>
      </w:r>
      <w:r>
        <w:rPr>
          <w:rFonts w:ascii="Tw Cen MT" w:hAnsi="Tw Cen MT" w:cs="Times New Roman"/>
          <w:sz w:val="18"/>
          <w:szCs w:val="18"/>
        </w:rPr>
        <w:tab/>
      </w:r>
      <w:r w:rsidRPr="0068630E">
        <w:rPr>
          <w:rFonts w:ascii="Tw Cen MT" w:hAnsi="Tw Cen MT" w:cs="Times New Roman"/>
          <w:sz w:val="18"/>
          <w:szCs w:val="18"/>
        </w:rPr>
        <w:t>.</w:t>
      </w:r>
      <w:r w:rsidRPr="008071FC">
        <w:rPr>
          <w:rFonts w:ascii="Calibri"/>
          <w:noProof/>
          <w:sz w:val="4"/>
          <w:lang w:val="en-IN" w:eastAsia="en-IN"/>
        </w:rPr>
        <w:t xml:space="preserve"> </w:t>
      </w:r>
      <w:r w:rsidRPr="007C3BFD">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710978" w:rsidRDefault="00710978" w:rsidP="00710978">
      <w:pPr>
        <w:spacing w:after="0"/>
        <w:rPr>
          <w:rFonts w:ascii="Tw Cen MT" w:hAnsi="Tw Cen MT" w:cs="Times New Roman"/>
          <w:sz w:val="18"/>
          <w:szCs w:val="18"/>
        </w:rPr>
      </w:pPr>
      <w:r>
        <w:rPr>
          <w:rFonts w:ascii="Tw Cen MT" w:hAnsi="Tw Cen MT" w:cs="Times New Roman"/>
          <w:noProof/>
          <w:sz w:val="18"/>
          <w:szCs w:val="18"/>
        </w:rPr>
        <w:drawing>
          <wp:inline distT="0" distB="0" distL="0" distR="0">
            <wp:extent cx="619125" cy="619125"/>
            <wp:effectExtent l="19050" t="0" r="9525" b="0"/>
            <wp:docPr id="1" name="Picture 0" descr="IMG_20190709_11295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709_112951_0.jpg"/>
                    <pic:cNvPicPr/>
                  </pic:nvPicPr>
                  <pic:blipFill>
                    <a:blip r:embed="rId4" cstate="print"/>
                    <a:stretch>
                      <a:fillRect/>
                    </a:stretch>
                  </pic:blipFill>
                  <pic:spPr>
                    <a:xfrm>
                      <a:off x="0" y="0"/>
                      <a:ext cx="619386" cy="619386"/>
                    </a:xfrm>
                    <a:prstGeom prst="rect">
                      <a:avLst/>
                    </a:prstGeom>
                  </pic:spPr>
                </pic:pic>
              </a:graphicData>
            </a:graphic>
          </wp:inline>
        </w:drawing>
      </w:r>
      <w:r w:rsidRPr="00270589">
        <w:rPr>
          <w:rFonts w:ascii="Arial" w:hAnsi="Arial" w:cs="Arial"/>
          <w:color w:val="984806" w:themeColor="accent6" w:themeShade="80"/>
        </w:rPr>
        <w:t>Biography</w:t>
      </w:r>
    </w:p>
    <w:p w:rsidR="00710978" w:rsidRDefault="00710978" w:rsidP="00710978">
      <w:pPr>
        <w:spacing w:after="0"/>
        <w:jc w:val="both"/>
        <w:rPr>
          <w:rFonts w:ascii="Arial" w:hAnsi="Arial" w:cs="Arial"/>
          <w:sz w:val="14"/>
          <w:szCs w:val="14"/>
        </w:rPr>
      </w:pPr>
      <w:r w:rsidRPr="000A3548">
        <w:rPr>
          <w:rFonts w:ascii="Arial" w:hAnsi="Arial" w:cs="Arial"/>
          <w:sz w:val="14"/>
          <w:szCs w:val="14"/>
        </w:rPr>
        <w:t>Abraham Otieno Omanyo is a seasoned researcher in the field of psychological research</w:t>
      </w:r>
      <w:r>
        <w:rPr>
          <w:rFonts w:ascii="Arial" w:hAnsi="Arial" w:cs="Arial"/>
          <w:sz w:val="14"/>
          <w:szCs w:val="14"/>
        </w:rPr>
        <w:t>, industrial psychology, psychometrics</w:t>
      </w:r>
      <w:r w:rsidRPr="000A3548">
        <w:rPr>
          <w:rFonts w:ascii="Arial" w:hAnsi="Arial" w:cs="Arial"/>
          <w:sz w:val="14"/>
          <w:szCs w:val="14"/>
        </w:rPr>
        <w:t xml:space="preserve"> and psychotherapy. He is a counseling psychologist holding masters degree in counseling psychology (1</w:t>
      </w:r>
      <w:r w:rsidRPr="000A3548">
        <w:rPr>
          <w:rFonts w:ascii="Arial" w:hAnsi="Arial" w:cs="Arial"/>
          <w:sz w:val="14"/>
          <w:szCs w:val="14"/>
          <w:vertAlign w:val="superscript"/>
        </w:rPr>
        <w:t>st</w:t>
      </w:r>
      <w:r w:rsidRPr="000A3548">
        <w:rPr>
          <w:rFonts w:ascii="Arial" w:hAnsi="Arial" w:cs="Arial"/>
          <w:sz w:val="14"/>
          <w:szCs w:val="14"/>
        </w:rPr>
        <w:t xml:space="preserve"> class honors from Catholic University of Eastern Africa, 2016) and currently pursuing doctoral degree in the same field at Maseno University, Kenya. He is also a registered member of Kenya Association of Professional Counselors. He has written well researched articles on introversion, extraversion, neuroticism, Psychoticism, risky sexual behaviour, strategic planning, business, education, health,</w:t>
      </w:r>
      <w:r>
        <w:rPr>
          <w:rFonts w:ascii="Arial" w:hAnsi="Arial" w:cs="Arial"/>
          <w:sz w:val="14"/>
          <w:szCs w:val="14"/>
        </w:rPr>
        <w:t xml:space="preserve"> industrial psychology,</w:t>
      </w:r>
      <w:r w:rsidRPr="000A3548">
        <w:rPr>
          <w:rFonts w:ascii="Arial" w:hAnsi="Arial" w:cs="Arial"/>
          <w:sz w:val="14"/>
          <w:szCs w:val="14"/>
        </w:rPr>
        <w:t xml:space="preserve"> Christianity and ethics. He is well cited in the Google scholar, in which his profile falls under Maseno University. The research article “</w:t>
      </w:r>
      <w:r w:rsidR="001710C2">
        <w:rPr>
          <w:rFonts w:ascii="Arial" w:hAnsi="Arial" w:cs="Arial"/>
          <w:sz w:val="14"/>
          <w:szCs w:val="14"/>
        </w:rPr>
        <w:t>Role of psychotherapy in the recuperation of cancer patients in the selected hospices within Kisumu</w:t>
      </w:r>
      <w:r w:rsidRPr="000A3548">
        <w:rPr>
          <w:rFonts w:ascii="Arial" w:hAnsi="Arial" w:cs="Arial"/>
          <w:sz w:val="14"/>
          <w:szCs w:val="14"/>
        </w:rPr>
        <w:t xml:space="preserve">” is one of his current unpublished </w:t>
      </w:r>
      <w:proofErr w:type="gramStart"/>
      <w:r w:rsidRPr="000A3548">
        <w:rPr>
          <w:rFonts w:ascii="Arial" w:hAnsi="Arial" w:cs="Arial"/>
          <w:sz w:val="14"/>
          <w:szCs w:val="14"/>
        </w:rPr>
        <w:t>research</w:t>
      </w:r>
      <w:proofErr w:type="gramEnd"/>
      <w:r w:rsidRPr="000A3548">
        <w:rPr>
          <w:rFonts w:ascii="Arial" w:hAnsi="Arial" w:cs="Arial"/>
          <w:sz w:val="14"/>
          <w:szCs w:val="14"/>
        </w:rPr>
        <w:t xml:space="preserve">. This paper aims at promoting </w:t>
      </w:r>
      <w:r w:rsidR="001710C2">
        <w:rPr>
          <w:rFonts w:ascii="Arial" w:hAnsi="Arial" w:cs="Arial"/>
          <w:sz w:val="14"/>
          <w:szCs w:val="14"/>
        </w:rPr>
        <w:t>psycho-</w:t>
      </w:r>
      <w:proofErr w:type="spellStart"/>
      <w:r w:rsidR="001710C2">
        <w:rPr>
          <w:rFonts w:ascii="Arial" w:hAnsi="Arial" w:cs="Arial"/>
          <w:sz w:val="14"/>
          <w:szCs w:val="14"/>
        </w:rPr>
        <w:t>oncological</w:t>
      </w:r>
      <w:proofErr w:type="spellEnd"/>
      <w:r w:rsidR="001710C2">
        <w:rPr>
          <w:rFonts w:ascii="Arial" w:hAnsi="Arial" w:cs="Arial"/>
          <w:sz w:val="14"/>
          <w:szCs w:val="14"/>
        </w:rPr>
        <w:t xml:space="preserve"> research </w:t>
      </w:r>
      <w:r w:rsidRPr="000A3548">
        <w:rPr>
          <w:rFonts w:ascii="Arial" w:hAnsi="Arial" w:cs="Arial"/>
          <w:sz w:val="14"/>
          <w:szCs w:val="14"/>
        </w:rPr>
        <w:t>in the African nations.</w:t>
      </w:r>
    </w:p>
    <w:p w:rsidR="00710978" w:rsidRDefault="00710978" w:rsidP="00710978">
      <w:pPr>
        <w:spacing w:after="0"/>
        <w:jc w:val="center"/>
        <w:rPr>
          <w:rFonts w:ascii="Arial" w:hAnsi="Arial" w:cs="Arial"/>
          <w:sz w:val="14"/>
          <w:szCs w:val="14"/>
        </w:rPr>
      </w:pPr>
      <w:r>
        <w:rPr>
          <w:rFonts w:ascii="Arial" w:hAnsi="Arial" w:cs="Arial"/>
          <w:sz w:val="14"/>
          <w:szCs w:val="14"/>
        </w:rPr>
        <w:t>Email Address: abrahamotieno@yahoo.com</w:t>
      </w:r>
    </w:p>
    <w:p w:rsidR="00710978" w:rsidRDefault="00710978" w:rsidP="00710978">
      <w:pPr>
        <w:tabs>
          <w:tab w:val="left" w:pos="3630"/>
        </w:tabs>
        <w:rPr>
          <w:rFonts w:ascii="Arial" w:hAnsi="Arial" w:cs="Arial"/>
          <w:sz w:val="14"/>
          <w:szCs w:val="14"/>
        </w:rPr>
      </w:pPr>
      <w:r>
        <w:rPr>
          <w:rFonts w:ascii="Arial" w:hAnsi="Arial" w:cs="Arial"/>
          <w:noProof/>
          <w:sz w:val="14"/>
          <w:szCs w:val="14"/>
        </w:rPr>
        <w:pict>
          <v:line id="Line 3" o:spid="_x0000_s1028" style="position:absolute;z-index:251660288;visibility:visible;mso-wrap-distance-left:0;mso-wrap-distance-right:0;mso-position-horizontal-relative:page" from="162.1pt,15.7pt" to="433.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Arial" w:hAnsi="Arial" w:cs="Arial"/>
          <w:sz w:val="14"/>
          <w:szCs w:val="14"/>
        </w:rPr>
        <w:tab/>
      </w:r>
    </w:p>
    <w:p w:rsidR="00710978" w:rsidRPr="008071FC" w:rsidRDefault="00710978" w:rsidP="00710978">
      <w:pPr>
        <w:tabs>
          <w:tab w:val="left" w:pos="3630"/>
        </w:tabs>
        <w:rPr>
          <w:rFonts w:ascii="Arial" w:hAnsi="Arial" w:cs="Arial"/>
          <w:sz w:val="14"/>
          <w:szCs w:val="14"/>
        </w:rPr>
      </w:pPr>
    </w:p>
    <w:p w:rsidR="00585656" w:rsidRDefault="00585656"/>
    <w:sectPr w:rsidR="00585656" w:rsidSect="005856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91175"/>
    <w:rsid w:val="001710C2"/>
    <w:rsid w:val="00585656"/>
    <w:rsid w:val="00710978"/>
    <w:rsid w:val="00891175"/>
    <w:rsid w:val="00F02D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175"/>
  </w:style>
  <w:style w:type="paragraph" w:styleId="Heading1">
    <w:name w:val="heading 1"/>
    <w:basedOn w:val="Normal"/>
    <w:next w:val="Normal"/>
    <w:link w:val="Heading1Char"/>
    <w:uiPriority w:val="9"/>
    <w:qFormat/>
    <w:rsid w:val="00F02D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D53"/>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710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9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475</Words>
  <Characters>2708</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The Role of Psychotherapy in the Recuperation of Cancer Patients in Selected Hos</vt:lpstr>
    </vt:vector>
  </TitlesOfParts>
  <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3</cp:revision>
  <dcterms:created xsi:type="dcterms:W3CDTF">2019-12-03T13:33:00Z</dcterms:created>
  <dcterms:modified xsi:type="dcterms:W3CDTF">2019-12-03T14:00:00Z</dcterms:modified>
</cp:coreProperties>
</file>