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51B" w:rsidRPr="0025751B" w:rsidRDefault="0025751B" w:rsidP="00C208C8">
      <w:pPr>
        <w:pStyle w:val="1"/>
        <w:spacing w:before="170"/>
        <w:ind w:left="0"/>
        <w:rPr>
          <w:color w:val="337AB7"/>
        </w:rPr>
      </w:pPr>
      <w:r w:rsidRPr="0025751B">
        <w:rPr>
          <w:color w:val="337AB7"/>
        </w:rPr>
        <w:t xml:space="preserve">THE ENHANCEMENT OF FAMILY BURDEN MANAGEMENT OF STROKE PATIENT THROUGH INTEGRATIVE FAMILY COUNSELING </w:t>
      </w:r>
    </w:p>
    <w:p w:rsidR="005973B9" w:rsidRDefault="0078738A" w:rsidP="0025751B">
      <w:pPr>
        <w:pStyle w:val="a3"/>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sidR="0025751B" w:rsidRPr="0025751B">
        <w:rPr>
          <w:rFonts w:ascii="Arial"/>
        </w:rPr>
        <w:t>Nimnual</w:t>
      </w:r>
      <w:proofErr w:type="spellEnd"/>
      <w:r w:rsidR="0025751B" w:rsidRPr="0025751B">
        <w:rPr>
          <w:rFonts w:ascii="Arial"/>
        </w:rPr>
        <w:t xml:space="preserve"> </w:t>
      </w:r>
      <w:proofErr w:type="spellStart"/>
      <w:r w:rsidR="0025751B" w:rsidRPr="0025751B">
        <w:rPr>
          <w:rFonts w:ascii="Arial"/>
        </w:rPr>
        <w:t>Chuyingsakultip</w:t>
      </w:r>
      <w:proofErr w:type="spellEnd"/>
      <w:r w:rsidR="005973B9">
        <w:rPr>
          <w:rFonts w:ascii="Arial"/>
        </w:rPr>
        <w:t xml:space="preserve">, </w:t>
      </w:r>
      <w:r w:rsidR="0025751B" w:rsidRPr="0025751B">
        <w:rPr>
          <w:rFonts w:ascii="Arial"/>
        </w:rPr>
        <w:t xml:space="preserve">M.N.S., Ph.D. Counseling Psychology, </w:t>
      </w:r>
      <w:proofErr w:type="spellStart"/>
      <w:r w:rsidR="0025751B">
        <w:rPr>
          <w:rFonts w:ascii="Arial"/>
        </w:rPr>
        <w:t>Rayong</w:t>
      </w:r>
      <w:proofErr w:type="spellEnd"/>
      <w:r w:rsidR="0025751B">
        <w:rPr>
          <w:rFonts w:ascii="Arial"/>
        </w:rPr>
        <w:t xml:space="preserve"> Hospital</w:t>
      </w:r>
      <w:r w:rsidR="0025751B" w:rsidRPr="0025751B">
        <w:rPr>
          <w:rFonts w:ascii="Arial"/>
        </w:rPr>
        <w:t xml:space="preserve">, Thailand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25751B" w:rsidRPr="0025751B" w:rsidRDefault="0025751B" w:rsidP="0025751B">
      <w:pPr>
        <w:pStyle w:val="a3"/>
        <w:spacing w:before="90" w:line="280" w:lineRule="auto"/>
        <w:ind w:left="100"/>
        <w:jc w:val="both"/>
      </w:pPr>
      <w:r w:rsidRPr="0025751B">
        <w:t xml:space="preserve">The purposes of this research were to study and to develop family burden management of stroke patient through assimilative integrate family counseling. The participants were stroke patients and their couple, who were treated in hospitals in the National Health Service 6 of Thailand. There were two steps in this research. The first step aimed to develop research instruments about the family burden management, by using 776 persons from 388 families as participants to study the components of family burden management. The second step aimed to study effectiveness of the counseling program family burden management of stroke patients through assimilative integrate family counseling, by using 40 persons from 20 families, including patients and their couple who received the treatment at the </w:t>
      </w:r>
      <w:proofErr w:type="spellStart"/>
      <w:r w:rsidRPr="0025751B">
        <w:t>Rayong</w:t>
      </w:r>
      <w:proofErr w:type="spellEnd"/>
      <w:r w:rsidRPr="0025751B">
        <w:t xml:space="preserve"> hospital. The participations in this step were selected from 83 families who had the family burden management score at low about 20 families and had complete inclusion criteria. Matching group was done for prevention bias and then simple random sampling for control and experimental group. The experimental group received the intervention based on assimilative integrate theory family counseling program (12 sections, 60-90 minutes in each section). The research instruments were questionnaire for </w:t>
      </w:r>
      <w:r>
        <w:t xml:space="preserve">family burden management </w:t>
      </w:r>
      <w:r w:rsidRPr="0025751B">
        <w:t xml:space="preserve">and assimilative integrate theory family counseling program. </w:t>
      </w:r>
    </w:p>
    <w:p w:rsidR="0025751B" w:rsidRPr="0025751B" w:rsidRDefault="0025751B" w:rsidP="0025751B">
      <w:pPr>
        <w:pStyle w:val="a3"/>
        <w:spacing w:before="90" w:line="280" w:lineRule="auto"/>
        <w:ind w:left="100"/>
        <w:jc w:val="both"/>
      </w:pPr>
      <w:r w:rsidRPr="0025751B">
        <w:t>The results of this study were as follows:</w:t>
      </w:r>
    </w:p>
    <w:p w:rsidR="0025751B" w:rsidRPr="0025751B" w:rsidRDefault="0025751B" w:rsidP="0025751B">
      <w:pPr>
        <w:pStyle w:val="a3"/>
        <w:spacing w:before="90" w:line="280" w:lineRule="auto"/>
        <w:ind w:left="100"/>
        <w:jc w:val="both"/>
      </w:pPr>
      <w:r w:rsidRPr="0025751B">
        <w:t xml:space="preserve">1. The factor analysis showed that the family burden management of stroke patients consisted of four elements 1) family strain management, 2) family conflict management, 3) family guilt management and 4) family attitude. These four elements had a moderate factor loading at the 0.05 level, and they could be able to measure the family burden management of stroke patients. </w:t>
      </w:r>
    </w:p>
    <w:p w:rsidR="0025751B" w:rsidRPr="0025751B" w:rsidRDefault="0025751B" w:rsidP="0025751B">
      <w:pPr>
        <w:pStyle w:val="a3"/>
        <w:spacing w:before="90" w:line="280" w:lineRule="auto"/>
        <w:ind w:left="100"/>
        <w:jc w:val="both"/>
      </w:pPr>
      <w:r>
        <w:t>2</w:t>
      </w:r>
      <w:r w:rsidRPr="0025751B">
        <w:t>. The assimilative integrated counseling program was effectiveness that the mean score of family burden management and family happiness in stroke patients after sections, and in the follow up phases were higher than before section the program with statistically significance at the 0.05 level.</w:t>
      </w:r>
    </w:p>
    <w:p w:rsidR="00C208C8" w:rsidRPr="00896105" w:rsidRDefault="00A9710C" w:rsidP="00896105">
      <w:pPr>
        <w:pStyle w:val="3"/>
        <w:spacing w:before="74"/>
      </w:pPr>
      <w:r>
        <w:rPr>
          <w:color w:val="BF5A14"/>
        </w:rPr>
        <w:t>Image</w:t>
      </w:r>
    </w:p>
    <w:p w:rsidR="00C208C8" w:rsidRDefault="00C208C8" w:rsidP="00896105">
      <w:pPr>
        <w:pStyle w:val="SAP-Paragraph"/>
        <w:ind w:firstLineChars="0" w:firstLine="0"/>
        <w:rPr>
          <w:rFonts w:eastAsia="MS Mincho"/>
          <w:b/>
        </w:rPr>
      </w:pPr>
    </w:p>
    <w:p w:rsidR="00896105" w:rsidRPr="00F11A04" w:rsidRDefault="00896105" w:rsidP="00896105">
      <w:pPr>
        <w:pStyle w:val="SAP-Paragraph"/>
        <w:ind w:firstLineChars="0" w:firstLine="0"/>
        <w:rPr>
          <w:rFonts w:eastAsia="MS Mincho"/>
          <w:b/>
          <w:bCs/>
        </w:rPr>
      </w:pPr>
      <w:bookmarkStart w:id="0" w:name="_GoBack"/>
      <w:bookmarkEnd w:id="0"/>
    </w:p>
    <w:p w:rsidR="00C208C8" w:rsidRPr="00F11A04" w:rsidRDefault="006A49F8" w:rsidP="00C208C8">
      <w:pPr>
        <w:pStyle w:val="SAP-Paragraph"/>
        <w:ind w:firstLine="201"/>
        <w:rPr>
          <w:rFonts w:eastAsia="MS Mincho"/>
          <w:b/>
          <w:bCs/>
        </w:rPr>
      </w:pPr>
      <w:r>
        <w:rPr>
          <w:rFonts w:eastAsia="MS Mincho"/>
          <w:b/>
          <w:bCs/>
          <w:noProof/>
          <w:lang w:val="en-US" w:eastAsia="en-US" w:bidi="th-TH"/>
        </w:rPr>
        <mc:AlternateContent>
          <mc:Choice Requires="wps">
            <w:drawing>
              <wp:anchor distT="0" distB="0" distL="114300" distR="114300" simplePos="0" relativeHeight="251662336" behindDoc="0" locked="0" layoutInCell="1" allowOverlap="1" wp14:anchorId="15828113" wp14:editId="4A9E72BE">
                <wp:simplePos x="0" y="0"/>
                <wp:positionH relativeFrom="column">
                  <wp:posOffset>172618</wp:posOffset>
                </wp:positionH>
                <wp:positionV relativeFrom="paragraph">
                  <wp:posOffset>38278</wp:posOffset>
                </wp:positionV>
                <wp:extent cx="1489075" cy="1419149"/>
                <wp:effectExtent l="0" t="0" r="15875" b="1016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075" cy="1419149"/>
                        </a:xfrm>
                        <a:prstGeom prst="rect">
                          <a:avLst/>
                        </a:prstGeom>
                        <a:solidFill>
                          <a:srgbClr val="FFFFFF"/>
                        </a:solidFill>
                        <a:ln w="9525">
                          <a:solidFill>
                            <a:srgbClr val="000000"/>
                          </a:solidFill>
                          <a:miter lim="800000"/>
                          <a:headEnd/>
                          <a:tailEnd/>
                        </a:ln>
                      </wps:spPr>
                      <wps:txbx>
                        <w:txbxContent>
                          <w:p w:rsidR="00C208C8" w:rsidRPr="00E616F4" w:rsidRDefault="00C208C8" w:rsidP="00F11A04">
                            <w:pPr>
                              <w:rPr>
                                <w:rFonts w:ascii="Times New Roman" w:hAnsi="Times New Roman"/>
                                <w:b/>
                                <w:bCs/>
                                <w:sz w:val="12"/>
                                <w:szCs w:val="12"/>
                              </w:rPr>
                            </w:pPr>
                            <w:r w:rsidRPr="00E616F4">
                              <w:rPr>
                                <w:rFonts w:ascii="Times New Roman" w:hAnsi="Times New Roman"/>
                                <w:b/>
                                <w:bCs/>
                                <w:sz w:val="12"/>
                                <w:szCs w:val="12"/>
                              </w:rPr>
                              <w:t xml:space="preserve">Assimilative </w:t>
                            </w:r>
                            <w:proofErr w:type="spellStart"/>
                            <w:r w:rsidRPr="00E616F4">
                              <w:rPr>
                                <w:rFonts w:ascii="Times New Roman" w:hAnsi="Times New Roman"/>
                                <w:b/>
                                <w:bCs/>
                                <w:sz w:val="12"/>
                                <w:szCs w:val="12"/>
                              </w:rPr>
                              <w:t>integrated</w:t>
                            </w:r>
                            <w:r w:rsidRPr="00E616F4">
                              <w:rPr>
                                <w:rFonts w:ascii="Times New Roman" w:hAnsi="Times New Roman"/>
                                <w:b/>
                                <w:bCs/>
                                <w:sz w:val="12"/>
                                <w:szCs w:val="12"/>
                                <w:lang w:bidi="th-TH"/>
                              </w:rPr>
                              <w:t>d</w:t>
                            </w:r>
                            <w:proofErr w:type="spellEnd"/>
                            <w:r w:rsidRPr="00E616F4">
                              <w:rPr>
                                <w:rFonts w:ascii="Times New Roman" w:hAnsi="Times New Roman"/>
                                <w:b/>
                                <w:bCs/>
                                <w:sz w:val="12"/>
                                <w:szCs w:val="12"/>
                                <w:lang w:bidi="th-TH"/>
                              </w:rPr>
                              <w:t xml:space="preserve"> family counseling</w:t>
                            </w:r>
                            <w:r w:rsidRPr="00E616F4">
                              <w:rPr>
                                <w:rFonts w:ascii="Times New Roman" w:hAnsi="Times New Roman"/>
                                <w:b/>
                                <w:bCs/>
                                <w:sz w:val="12"/>
                                <w:szCs w:val="12"/>
                              </w:rPr>
                              <w:t xml:space="preserve"> </w:t>
                            </w:r>
                          </w:p>
                          <w:p w:rsidR="00C208C8" w:rsidRPr="00E616F4" w:rsidRDefault="00C208C8" w:rsidP="00F11A04">
                            <w:pPr>
                              <w:rPr>
                                <w:rFonts w:ascii="Times New Roman" w:hAnsi="Times New Roman"/>
                                <w:b/>
                                <w:bCs/>
                                <w:sz w:val="12"/>
                                <w:szCs w:val="12"/>
                              </w:rPr>
                            </w:pPr>
                            <w:proofErr w:type="spellStart"/>
                            <w:r w:rsidRPr="00E616F4">
                              <w:rPr>
                                <w:rFonts w:ascii="Times New Roman" w:hAnsi="Times New Roman"/>
                                <w:b/>
                                <w:bCs/>
                                <w:sz w:val="12"/>
                                <w:szCs w:val="12"/>
                              </w:rPr>
                              <w:t>Transgenerational</w:t>
                            </w:r>
                            <w:proofErr w:type="spellEnd"/>
                            <w:r w:rsidRPr="00E616F4">
                              <w:rPr>
                                <w:rFonts w:ascii="Times New Roman" w:hAnsi="Times New Roman"/>
                                <w:b/>
                                <w:bCs/>
                                <w:sz w:val="12"/>
                                <w:szCs w:val="12"/>
                              </w:rPr>
                              <w:t xml:space="preserve"> Theory</w:t>
                            </w:r>
                          </w:p>
                          <w:p w:rsidR="00C208C8" w:rsidRPr="00E616F4" w:rsidRDefault="00C208C8" w:rsidP="00F11A04">
                            <w:pPr>
                              <w:rPr>
                                <w:rFonts w:ascii="Times New Roman" w:hAnsi="Times New Roman"/>
                                <w:sz w:val="12"/>
                                <w:szCs w:val="12"/>
                                <w:rtl/>
                                <w:cs/>
                              </w:rPr>
                            </w:pPr>
                            <w:r w:rsidRPr="00E616F4">
                              <w:rPr>
                                <w:rFonts w:ascii="Times New Roman" w:hAnsi="Times New Roman"/>
                                <w:sz w:val="12"/>
                                <w:szCs w:val="12"/>
                                <w:rtl/>
                                <w:cs/>
                              </w:rPr>
                              <w:t xml:space="preserve"> </w:t>
                            </w:r>
                            <w:r w:rsidRPr="00E616F4">
                              <w:rPr>
                                <w:rFonts w:ascii="Times New Roman" w:hAnsi="Times New Roman"/>
                                <w:sz w:val="12"/>
                                <w:szCs w:val="12"/>
                                <w:cs/>
                              </w:rPr>
                              <w:tab/>
                            </w:r>
                            <w:r w:rsidRPr="00E616F4">
                              <w:rPr>
                                <w:rFonts w:ascii="Times New Roman" w:hAnsi="Times New Roman"/>
                                <w:sz w:val="12"/>
                                <w:szCs w:val="12"/>
                              </w:rPr>
                              <w:t>: Interview</w:t>
                            </w:r>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w:t>
                            </w:r>
                            <w:r w:rsidRPr="00E616F4">
                              <w:rPr>
                                <w:rFonts w:ascii="Times New Roman" w:hAnsi="Times New Roman"/>
                                <w:sz w:val="12"/>
                                <w:szCs w:val="12"/>
                                <w:rtl/>
                                <w:cs/>
                              </w:rPr>
                              <w:t xml:space="preserve"> </w:t>
                            </w:r>
                            <w:r w:rsidRPr="00E616F4">
                              <w:rPr>
                                <w:rFonts w:ascii="Times New Roman" w:hAnsi="Times New Roman"/>
                                <w:sz w:val="12"/>
                                <w:szCs w:val="12"/>
                              </w:rPr>
                              <w:t>Genogram</w:t>
                            </w:r>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w:t>
                            </w:r>
                            <w:r w:rsidRPr="00E616F4">
                              <w:rPr>
                                <w:rFonts w:ascii="Times New Roman" w:hAnsi="Times New Roman"/>
                                <w:sz w:val="12"/>
                                <w:szCs w:val="12"/>
                                <w:rtl/>
                                <w:cs/>
                              </w:rPr>
                              <w:t xml:space="preserve"> </w:t>
                            </w:r>
                            <w:r w:rsidRPr="00E616F4">
                              <w:rPr>
                                <w:rFonts w:ascii="Times New Roman" w:hAnsi="Times New Roman"/>
                                <w:sz w:val="12"/>
                                <w:szCs w:val="12"/>
                              </w:rPr>
                              <w:t>Person to Person Relationship</w:t>
                            </w:r>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w:t>
                            </w:r>
                            <w:r w:rsidRPr="00E616F4">
                              <w:rPr>
                                <w:rFonts w:ascii="Times New Roman" w:hAnsi="Times New Roman"/>
                                <w:sz w:val="12"/>
                                <w:szCs w:val="12"/>
                                <w:rtl/>
                                <w:cs/>
                              </w:rPr>
                              <w:t xml:space="preserve"> </w:t>
                            </w:r>
                            <w:proofErr w:type="spellStart"/>
                            <w:r w:rsidRPr="00E616F4">
                              <w:rPr>
                                <w:rFonts w:ascii="Times New Roman" w:hAnsi="Times New Roman"/>
                                <w:sz w:val="12"/>
                                <w:szCs w:val="12"/>
                              </w:rPr>
                              <w:t>Detriangulation</w:t>
                            </w:r>
                            <w:proofErr w:type="spellEnd"/>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 Confrontation</w:t>
                            </w:r>
                          </w:p>
                          <w:p w:rsidR="00C208C8" w:rsidRPr="00E616F4" w:rsidRDefault="00C208C8" w:rsidP="00F11A04">
                            <w:pPr>
                              <w:rPr>
                                <w:rFonts w:ascii="Times New Roman" w:hAnsi="Times New Roman"/>
                                <w:b/>
                                <w:bCs/>
                                <w:sz w:val="12"/>
                                <w:szCs w:val="12"/>
                              </w:rPr>
                            </w:pPr>
                            <w:r w:rsidRPr="00E616F4">
                              <w:rPr>
                                <w:rFonts w:ascii="Times New Roman" w:hAnsi="Times New Roman"/>
                                <w:b/>
                                <w:bCs/>
                                <w:sz w:val="12"/>
                                <w:szCs w:val="12"/>
                              </w:rPr>
                              <w:t>Solution Focus Brief Therapy</w:t>
                            </w:r>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 Questioning</w:t>
                            </w:r>
                          </w:p>
                          <w:p w:rsidR="00C208C8" w:rsidRPr="00E616F4" w:rsidRDefault="00C208C8" w:rsidP="00F11A04">
                            <w:pPr>
                              <w:ind w:firstLine="720"/>
                              <w:rPr>
                                <w:rFonts w:ascii="Times New Roman" w:hAnsi="Times New Roman"/>
                                <w:sz w:val="12"/>
                                <w:szCs w:val="12"/>
                                <w:rtl/>
                                <w:cs/>
                              </w:rPr>
                            </w:pPr>
                            <w:r w:rsidRPr="00E616F4">
                              <w:rPr>
                                <w:rFonts w:ascii="Times New Roman" w:hAnsi="Times New Roman"/>
                                <w:sz w:val="12"/>
                                <w:szCs w:val="12"/>
                              </w:rPr>
                              <w:t>: Scaling Question</w:t>
                            </w:r>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 The miracle question</w:t>
                            </w:r>
                          </w:p>
                          <w:p w:rsidR="00C208C8" w:rsidRPr="00E616F4" w:rsidRDefault="00C208C8" w:rsidP="00F11A04">
                            <w:pPr>
                              <w:rPr>
                                <w:rFonts w:ascii="Times New Roman" w:hAnsi="Times New Roman"/>
                                <w:b/>
                                <w:bCs/>
                                <w:sz w:val="12"/>
                                <w:szCs w:val="12"/>
                              </w:rPr>
                            </w:pPr>
                            <w:r w:rsidRPr="00E616F4">
                              <w:rPr>
                                <w:rFonts w:ascii="Times New Roman" w:hAnsi="Times New Roman"/>
                                <w:sz w:val="12"/>
                                <w:szCs w:val="12"/>
                              </w:rPr>
                              <w:t xml:space="preserve"> </w:t>
                            </w:r>
                            <w:r w:rsidRPr="00E616F4">
                              <w:rPr>
                                <w:rFonts w:ascii="Times New Roman" w:hAnsi="Times New Roman"/>
                                <w:b/>
                                <w:bCs/>
                                <w:sz w:val="12"/>
                                <w:szCs w:val="12"/>
                                <w:lang w:bidi="th-TH"/>
                              </w:rPr>
                              <w:t>Humanistic Family Therapy</w:t>
                            </w:r>
                          </w:p>
                          <w:p w:rsidR="00C208C8" w:rsidRPr="00E616F4" w:rsidRDefault="00C208C8" w:rsidP="00F11A04">
                            <w:pPr>
                              <w:rPr>
                                <w:rFonts w:ascii="Times New Roman" w:hAnsi="Times New Roman"/>
                                <w:sz w:val="12"/>
                                <w:szCs w:val="12"/>
                              </w:rPr>
                            </w:pPr>
                            <w:r w:rsidRPr="00E616F4">
                              <w:rPr>
                                <w:rFonts w:ascii="Times New Roman" w:hAnsi="Times New Roman"/>
                                <w:sz w:val="12"/>
                                <w:szCs w:val="12"/>
                                <w:rtl/>
                                <w:cs/>
                              </w:rPr>
                              <w:tab/>
                            </w:r>
                            <w:r w:rsidRPr="00E616F4">
                              <w:rPr>
                                <w:rFonts w:ascii="Times New Roman" w:hAnsi="Times New Roman"/>
                                <w:sz w:val="12"/>
                                <w:szCs w:val="12"/>
                              </w:rPr>
                              <w:t xml:space="preserve">: </w:t>
                            </w:r>
                            <w:r w:rsidRPr="00E616F4">
                              <w:rPr>
                                <w:rFonts w:ascii="Times New Roman" w:hAnsi="Times New Roman"/>
                                <w:sz w:val="12"/>
                                <w:szCs w:val="12"/>
                                <w:lang w:bidi="th-TH"/>
                              </w:rPr>
                              <w:t>The wire experience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left:0;text-align:left;margin-left:13.6pt;margin-top:3pt;width:117.25pt;height:11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">
                <v:textbox>
                  <w:txbxContent>
                    <w:p w:rsidR="00C208C8" w:rsidRPr="00E616F4" w:rsidRDefault="00C208C8" w:rsidP="00F11A04">
                      <w:pPr>
                        <w:rPr>
                          <w:rFonts w:ascii="Times New Roman" w:hAnsi="Times New Roman"/>
                          <w:b/>
                          <w:bCs/>
                          <w:sz w:val="12"/>
                          <w:szCs w:val="12"/>
                        </w:rPr>
                      </w:pPr>
                      <w:r w:rsidRPr="00E616F4">
                        <w:rPr>
                          <w:rFonts w:ascii="Times New Roman" w:hAnsi="Times New Roman"/>
                          <w:b/>
                          <w:bCs/>
                          <w:sz w:val="12"/>
                          <w:szCs w:val="12"/>
                        </w:rPr>
                        <w:t xml:space="preserve">Assimilative </w:t>
                      </w:r>
                      <w:proofErr w:type="spellStart"/>
                      <w:r w:rsidRPr="00E616F4">
                        <w:rPr>
                          <w:rFonts w:ascii="Times New Roman" w:hAnsi="Times New Roman"/>
                          <w:b/>
                          <w:bCs/>
                          <w:sz w:val="12"/>
                          <w:szCs w:val="12"/>
                        </w:rPr>
                        <w:t>integrated</w:t>
                      </w:r>
                      <w:r w:rsidRPr="00E616F4">
                        <w:rPr>
                          <w:rFonts w:ascii="Times New Roman" w:hAnsi="Times New Roman"/>
                          <w:b/>
                          <w:bCs/>
                          <w:sz w:val="12"/>
                          <w:szCs w:val="12"/>
                          <w:lang w:bidi="th-TH"/>
                        </w:rPr>
                        <w:t>d</w:t>
                      </w:r>
                      <w:proofErr w:type="spellEnd"/>
                      <w:r w:rsidRPr="00E616F4">
                        <w:rPr>
                          <w:rFonts w:ascii="Times New Roman" w:hAnsi="Times New Roman"/>
                          <w:b/>
                          <w:bCs/>
                          <w:sz w:val="12"/>
                          <w:szCs w:val="12"/>
                          <w:lang w:bidi="th-TH"/>
                        </w:rPr>
                        <w:t xml:space="preserve"> family counse</w:t>
                      </w:r>
                      <w:r w:rsidRPr="00E616F4">
                        <w:rPr>
                          <w:rFonts w:ascii="Times New Roman" w:hAnsi="Times New Roman"/>
                          <w:b/>
                          <w:bCs/>
                          <w:sz w:val="12"/>
                          <w:szCs w:val="12"/>
                          <w:lang w:bidi="th-TH"/>
                        </w:rPr>
                        <w:t>l</w:t>
                      </w:r>
                      <w:r w:rsidRPr="00E616F4">
                        <w:rPr>
                          <w:rFonts w:ascii="Times New Roman" w:hAnsi="Times New Roman"/>
                          <w:b/>
                          <w:bCs/>
                          <w:sz w:val="12"/>
                          <w:szCs w:val="12"/>
                          <w:lang w:bidi="th-TH"/>
                        </w:rPr>
                        <w:t>ing</w:t>
                      </w:r>
                      <w:r w:rsidRPr="00E616F4">
                        <w:rPr>
                          <w:rFonts w:ascii="Times New Roman" w:hAnsi="Times New Roman"/>
                          <w:b/>
                          <w:bCs/>
                          <w:sz w:val="12"/>
                          <w:szCs w:val="12"/>
                        </w:rPr>
                        <w:t xml:space="preserve"> </w:t>
                      </w:r>
                    </w:p>
                    <w:p w:rsidR="00C208C8" w:rsidRPr="00E616F4" w:rsidRDefault="00C208C8" w:rsidP="00F11A04">
                      <w:pPr>
                        <w:rPr>
                          <w:rFonts w:ascii="Times New Roman" w:hAnsi="Times New Roman"/>
                          <w:b/>
                          <w:bCs/>
                          <w:sz w:val="12"/>
                          <w:szCs w:val="12"/>
                        </w:rPr>
                      </w:pPr>
                      <w:proofErr w:type="spellStart"/>
                      <w:r w:rsidRPr="00E616F4">
                        <w:rPr>
                          <w:rFonts w:ascii="Times New Roman" w:hAnsi="Times New Roman"/>
                          <w:b/>
                          <w:bCs/>
                          <w:sz w:val="12"/>
                          <w:szCs w:val="12"/>
                        </w:rPr>
                        <w:t>Transgenerational</w:t>
                      </w:r>
                      <w:proofErr w:type="spellEnd"/>
                      <w:r w:rsidRPr="00E616F4">
                        <w:rPr>
                          <w:rFonts w:ascii="Times New Roman" w:hAnsi="Times New Roman"/>
                          <w:b/>
                          <w:bCs/>
                          <w:sz w:val="12"/>
                          <w:szCs w:val="12"/>
                        </w:rPr>
                        <w:t xml:space="preserve"> Theory</w:t>
                      </w:r>
                    </w:p>
                    <w:p w:rsidR="00C208C8" w:rsidRPr="00E616F4" w:rsidRDefault="00C208C8" w:rsidP="00F11A04">
                      <w:pPr>
                        <w:rPr>
                          <w:rFonts w:ascii="Times New Roman" w:hAnsi="Times New Roman"/>
                          <w:sz w:val="12"/>
                          <w:szCs w:val="12"/>
                          <w:cs/>
                        </w:rPr>
                      </w:pPr>
                      <w:r w:rsidRPr="00E616F4">
                        <w:rPr>
                          <w:rFonts w:ascii="Times New Roman" w:hAnsi="Times New Roman"/>
                          <w:sz w:val="12"/>
                          <w:szCs w:val="12"/>
                          <w:cs/>
                        </w:rPr>
                        <w:t xml:space="preserve"> </w:t>
                      </w:r>
                      <w:r w:rsidRPr="00E616F4">
                        <w:rPr>
                          <w:rFonts w:ascii="Times New Roman" w:hAnsi="Times New Roman"/>
                          <w:sz w:val="12"/>
                          <w:szCs w:val="12"/>
                          <w:cs/>
                        </w:rPr>
                        <w:tab/>
                      </w:r>
                      <w:r w:rsidRPr="00E616F4">
                        <w:rPr>
                          <w:rFonts w:ascii="Times New Roman" w:hAnsi="Times New Roman"/>
                          <w:sz w:val="12"/>
                          <w:szCs w:val="12"/>
                        </w:rPr>
                        <w:t>: Interview</w:t>
                      </w:r>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w:t>
                      </w:r>
                      <w:r w:rsidRPr="00E616F4">
                        <w:rPr>
                          <w:rFonts w:ascii="Times New Roman" w:hAnsi="Times New Roman"/>
                          <w:sz w:val="12"/>
                          <w:szCs w:val="12"/>
                          <w:cs/>
                        </w:rPr>
                        <w:t xml:space="preserve"> </w:t>
                      </w:r>
                      <w:r w:rsidRPr="00E616F4">
                        <w:rPr>
                          <w:rFonts w:ascii="Times New Roman" w:hAnsi="Times New Roman"/>
                          <w:sz w:val="12"/>
                          <w:szCs w:val="12"/>
                        </w:rPr>
                        <w:t>Genogram</w:t>
                      </w:r>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w:t>
                      </w:r>
                      <w:r w:rsidRPr="00E616F4">
                        <w:rPr>
                          <w:rFonts w:ascii="Times New Roman" w:hAnsi="Times New Roman"/>
                          <w:sz w:val="12"/>
                          <w:szCs w:val="12"/>
                          <w:cs/>
                        </w:rPr>
                        <w:t xml:space="preserve"> </w:t>
                      </w:r>
                      <w:r w:rsidRPr="00E616F4">
                        <w:rPr>
                          <w:rFonts w:ascii="Times New Roman" w:hAnsi="Times New Roman"/>
                          <w:sz w:val="12"/>
                          <w:szCs w:val="12"/>
                        </w:rPr>
                        <w:t>Person to Person Relatio</w:t>
                      </w:r>
                      <w:r w:rsidRPr="00E616F4">
                        <w:rPr>
                          <w:rFonts w:ascii="Times New Roman" w:hAnsi="Times New Roman"/>
                          <w:sz w:val="12"/>
                          <w:szCs w:val="12"/>
                        </w:rPr>
                        <w:t>n</w:t>
                      </w:r>
                      <w:r w:rsidRPr="00E616F4">
                        <w:rPr>
                          <w:rFonts w:ascii="Times New Roman" w:hAnsi="Times New Roman"/>
                          <w:sz w:val="12"/>
                          <w:szCs w:val="12"/>
                        </w:rPr>
                        <w:t>ship</w:t>
                      </w:r>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w:t>
                      </w:r>
                      <w:r w:rsidRPr="00E616F4">
                        <w:rPr>
                          <w:rFonts w:ascii="Times New Roman" w:hAnsi="Times New Roman"/>
                          <w:sz w:val="12"/>
                          <w:szCs w:val="12"/>
                          <w:cs/>
                        </w:rPr>
                        <w:t xml:space="preserve"> </w:t>
                      </w:r>
                      <w:proofErr w:type="spellStart"/>
                      <w:r w:rsidRPr="00E616F4">
                        <w:rPr>
                          <w:rFonts w:ascii="Times New Roman" w:hAnsi="Times New Roman"/>
                          <w:sz w:val="12"/>
                          <w:szCs w:val="12"/>
                        </w:rPr>
                        <w:t>Detriangulation</w:t>
                      </w:r>
                      <w:proofErr w:type="spellEnd"/>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 Confrontation</w:t>
                      </w:r>
                    </w:p>
                    <w:p w:rsidR="00C208C8" w:rsidRPr="00E616F4" w:rsidRDefault="00C208C8" w:rsidP="00F11A04">
                      <w:pPr>
                        <w:rPr>
                          <w:rFonts w:ascii="Times New Roman" w:hAnsi="Times New Roman"/>
                          <w:b/>
                          <w:bCs/>
                          <w:sz w:val="12"/>
                          <w:szCs w:val="12"/>
                        </w:rPr>
                      </w:pPr>
                      <w:r w:rsidRPr="00E616F4">
                        <w:rPr>
                          <w:rFonts w:ascii="Times New Roman" w:hAnsi="Times New Roman"/>
                          <w:b/>
                          <w:bCs/>
                          <w:sz w:val="12"/>
                          <w:szCs w:val="12"/>
                        </w:rPr>
                        <w:t>Solution Focus Brief Therapy</w:t>
                      </w:r>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 Questioning</w:t>
                      </w:r>
                    </w:p>
                    <w:p w:rsidR="00C208C8" w:rsidRPr="00E616F4" w:rsidRDefault="00C208C8" w:rsidP="00F11A04">
                      <w:pPr>
                        <w:ind w:firstLine="720"/>
                        <w:rPr>
                          <w:rFonts w:ascii="Times New Roman" w:hAnsi="Times New Roman"/>
                          <w:sz w:val="12"/>
                          <w:szCs w:val="12"/>
                          <w:cs/>
                        </w:rPr>
                      </w:pPr>
                      <w:r w:rsidRPr="00E616F4">
                        <w:rPr>
                          <w:rFonts w:ascii="Times New Roman" w:hAnsi="Times New Roman"/>
                          <w:sz w:val="12"/>
                          <w:szCs w:val="12"/>
                        </w:rPr>
                        <w:t>: Scaling Question</w:t>
                      </w:r>
                    </w:p>
                    <w:p w:rsidR="00C208C8" w:rsidRPr="00E616F4" w:rsidRDefault="00C208C8" w:rsidP="00F11A04">
                      <w:pPr>
                        <w:ind w:firstLine="720"/>
                        <w:rPr>
                          <w:rFonts w:ascii="Times New Roman" w:hAnsi="Times New Roman"/>
                          <w:sz w:val="12"/>
                          <w:szCs w:val="12"/>
                        </w:rPr>
                      </w:pPr>
                      <w:r w:rsidRPr="00E616F4">
                        <w:rPr>
                          <w:rFonts w:ascii="Times New Roman" w:hAnsi="Times New Roman"/>
                          <w:sz w:val="12"/>
                          <w:szCs w:val="12"/>
                        </w:rPr>
                        <w:t>: The miracle question</w:t>
                      </w:r>
                    </w:p>
                    <w:p w:rsidR="00C208C8" w:rsidRPr="00E616F4" w:rsidRDefault="00C208C8" w:rsidP="00F11A04">
                      <w:pPr>
                        <w:rPr>
                          <w:rFonts w:ascii="Times New Roman" w:hAnsi="Times New Roman"/>
                          <w:b/>
                          <w:bCs/>
                          <w:sz w:val="12"/>
                          <w:szCs w:val="12"/>
                        </w:rPr>
                      </w:pPr>
                      <w:r w:rsidRPr="00E616F4">
                        <w:rPr>
                          <w:rFonts w:ascii="Times New Roman" w:hAnsi="Times New Roman"/>
                          <w:sz w:val="12"/>
                          <w:szCs w:val="12"/>
                        </w:rPr>
                        <w:t xml:space="preserve"> </w:t>
                      </w:r>
                      <w:r w:rsidRPr="00E616F4">
                        <w:rPr>
                          <w:rFonts w:ascii="Times New Roman" w:hAnsi="Times New Roman"/>
                          <w:b/>
                          <w:bCs/>
                          <w:sz w:val="12"/>
                          <w:szCs w:val="12"/>
                          <w:lang w:bidi="th-TH"/>
                        </w:rPr>
                        <w:t>Humanistic Family Therapy</w:t>
                      </w:r>
                    </w:p>
                    <w:p w:rsidR="00C208C8" w:rsidRPr="00E616F4" w:rsidRDefault="00C208C8" w:rsidP="00F11A04">
                      <w:pPr>
                        <w:rPr>
                          <w:rFonts w:ascii="Times New Roman" w:hAnsi="Times New Roman"/>
                          <w:sz w:val="12"/>
                          <w:szCs w:val="12"/>
                        </w:rPr>
                      </w:pPr>
                      <w:r w:rsidRPr="00E616F4">
                        <w:rPr>
                          <w:rFonts w:ascii="Times New Roman" w:hAnsi="Times New Roman"/>
                          <w:sz w:val="12"/>
                          <w:szCs w:val="12"/>
                          <w:cs/>
                        </w:rPr>
                        <w:tab/>
                      </w:r>
                      <w:r w:rsidRPr="00E616F4">
                        <w:rPr>
                          <w:rFonts w:ascii="Times New Roman" w:hAnsi="Times New Roman"/>
                          <w:sz w:val="12"/>
                          <w:szCs w:val="12"/>
                        </w:rPr>
                        <w:t xml:space="preserve">: </w:t>
                      </w:r>
                      <w:r w:rsidRPr="00E616F4">
                        <w:rPr>
                          <w:rFonts w:ascii="Times New Roman" w:hAnsi="Times New Roman"/>
                          <w:sz w:val="12"/>
                          <w:szCs w:val="12"/>
                          <w:lang w:bidi="th-TH"/>
                        </w:rPr>
                        <w:t>The wire experience</w:t>
                      </w:r>
                    </w:p>
                  </w:txbxContent>
                </v:textbox>
              </v:shape>
            </w:pict>
          </mc:Fallback>
        </mc:AlternateContent>
      </w:r>
    </w:p>
    <w:p w:rsidR="00C208C8" w:rsidRPr="00F11A04" w:rsidRDefault="00C208C8" w:rsidP="00C208C8">
      <w:pPr>
        <w:pStyle w:val="SAP-Paragraph"/>
        <w:ind w:firstLine="201"/>
        <w:rPr>
          <w:rFonts w:eastAsia="MS Mincho"/>
          <w:b/>
          <w:bCs/>
        </w:rPr>
      </w:pPr>
    </w:p>
    <w:p w:rsidR="00C208C8" w:rsidRPr="00F11A04" w:rsidRDefault="006A49F8" w:rsidP="00C208C8">
      <w:pPr>
        <w:pStyle w:val="SAP-Paragraph"/>
        <w:ind w:firstLine="201"/>
        <w:rPr>
          <w:rFonts w:eastAsia="MS Mincho"/>
          <w:b/>
          <w:bCs/>
        </w:rPr>
      </w:pPr>
      <w:r>
        <w:rPr>
          <w:rFonts w:eastAsia="MS Mincho"/>
          <w:b/>
          <w:noProof/>
          <w:lang w:val="en-US" w:eastAsia="en-US" w:bidi="th-TH"/>
        </w:rPr>
        <mc:AlternateContent>
          <mc:Choice Requires="wps">
            <w:drawing>
              <wp:anchor distT="0" distB="0" distL="114300" distR="114300" simplePos="0" relativeHeight="251660288" behindDoc="0" locked="0" layoutInCell="1" allowOverlap="1" wp14:anchorId="011B1159" wp14:editId="067538C2">
                <wp:simplePos x="0" y="0"/>
                <wp:positionH relativeFrom="column">
                  <wp:posOffset>2052625</wp:posOffset>
                </wp:positionH>
                <wp:positionV relativeFrom="paragraph">
                  <wp:posOffset>84607</wp:posOffset>
                </wp:positionV>
                <wp:extent cx="1214323" cy="753466"/>
                <wp:effectExtent l="0" t="0" r="24130" b="2794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323" cy="753466"/>
                        </a:xfrm>
                        <a:prstGeom prst="rect">
                          <a:avLst/>
                        </a:prstGeom>
                        <a:solidFill>
                          <a:srgbClr val="FFFFFF"/>
                        </a:solidFill>
                        <a:ln w="9525">
                          <a:solidFill>
                            <a:srgbClr val="000000"/>
                          </a:solidFill>
                          <a:miter lim="800000"/>
                          <a:headEnd/>
                          <a:tailEnd/>
                        </a:ln>
                      </wps:spPr>
                      <wps:txbx>
                        <w:txbxContent>
                          <w:p w:rsidR="003F34DC" w:rsidRDefault="003F34DC" w:rsidP="00C208C8">
                            <w:pPr>
                              <w:rPr>
                                <w:rFonts w:ascii="Times New Roman" w:hAnsi="Times New Roman"/>
                                <w:b/>
                                <w:bCs/>
                                <w:sz w:val="12"/>
                                <w:szCs w:val="12"/>
                              </w:rPr>
                            </w:pPr>
                          </w:p>
                          <w:p w:rsidR="00C208C8" w:rsidRPr="003F34DC" w:rsidRDefault="00C208C8" w:rsidP="00C208C8">
                            <w:pPr>
                              <w:rPr>
                                <w:rFonts w:ascii="Times New Roman" w:hAnsi="Times New Roman"/>
                                <w:b/>
                                <w:bCs/>
                                <w:sz w:val="12"/>
                                <w:szCs w:val="12"/>
                              </w:rPr>
                            </w:pPr>
                            <w:r w:rsidRPr="003F34DC">
                              <w:rPr>
                                <w:rFonts w:ascii="Times New Roman" w:hAnsi="Times New Roman"/>
                                <w:b/>
                                <w:bCs/>
                                <w:sz w:val="12"/>
                                <w:szCs w:val="12"/>
                              </w:rPr>
                              <w:t>Family Burden Management</w:t>
                            </w:r>
                          </w:p>
                          <w:p w:rsidR="00C208C8" w:rsidRPr="003F34DC" w:rsidRDefault="00C208C8" w:rsidP="00C208C8">
                            <w:pPr>
                              <w:rPr>
                                <w:rFonts w:ascii="Times New Roman" w:hAnsi="Times New Roman"/>
                                <w:sz w:val="12"/>
                                <w:szCs w:val="12"/>
                              </w:rPr>
                            </w:pPr>
                            <w:r w:rsidRPr="003F34DC">
                              <w:rPr>
                                <w:rFonts w:ascii="Times New Roman" w:hAnsi="Times New Roman"/>
                                <w:sz w:val="12"/>
                                <w:szCs w:val="12"/>
                              </w:rPr>
                              <w:t>*Family strain management</w:t>
                            </w:r>
                          </w:p>
                          <w:p w:rsidR="00C208C8" w:rsidRPr="003F34DC" w:rsidRDefault="00C208C8" w:rsidP="00C208C8">
                            <w:pPr>
                              <w:rPr>
                                <w:rFonts w:ascii="Times New Roman" w:hAnsi="Times New Roman"/>
                                <w:sz w:val="12"/>
                                <w:szCs w:val="12"/>
                              </w:rPr>
                            </w:pPr>
                            <w:r w:rsidRPr="003F34DC">
                              <w:rPr>
                                <w:rFonts w:ascii="Times New Roman" w:hAnsi="Times New Roman"/>
                                <w:sz w:val="12"/>
                                <w:szCs w:val="12"/>
                              </w:rPr>
                              <w:t>* Family conflict management</w:t>
                            </w:r>
                          </w:p>
                          <w:p w:rsidR="00C208C8" w:rsidRPr="003F34DC" w:rsidRDefault="00C208C8" w:rsidP="00C208C8">
                            <w:pPr>
                              <w:rPr>
                                <w:rFonts w:ascii="Times New Roman" w:hAnsi="Times New Roman"/>
                                <w:sz w:val="12"/>
                                <w:szCs w:val="12"/>
                              </w:rPr>
                            </w:pPr>
                            <w:r w:rsidRPr="003F34DC">
                              <w:rPr>
                                <w:rFonts w:ascii="Times New Roman" w:hAnsi="Times New Roman"/>
                                <w:sz w:val="12"/>
                                <w:szCs w:val="12"/>
                              </w:rPr>
                              <w:t>* Family guilt management</w:t>
                            </w:r>
                          </w:p>
                          <w:p w:rsidR="00C208C8" w:rsidRPr="003F34DC" w:rsidRDefault="00C208C8" w:rsidP="00C208C8">
                            <w:pPr>
                              <w:rPr>
                                <w:rFonts w:ascii="Times New Roman" w:hAnsi="Times New Roman"/>
                                <w:sz w:val="12"/>
                                <w:szCs w:val="12"/>
                              </w:rPr>
                            </w:pPr>
                            <w:r w:rsidRPr="003F34DC">
                              <w:rPr>
                                <w:rFonts w:ascii="Times New Roman" w:hAnsi="Times New Roman"/>
                                <w:sz w:val="12"/>
                                <w:szCs w:val="12"/>
                              </w:rPr>
                              <w:t>* Family Attitude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4" o:spid="_x0000_s1027" type="#_x0000_t202" style="position:absolute;left:0;text-align:left;margin-left:161.6pt;margin-top:6.65pt;width:95.6pt;height:5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">
                <v:textbox>
                  <w:txbxContent>
                    <w:p w:rsidR="003F34DC" w:rsidRDefault="003F34DC" w:rsidP="00C208C8">
                      <w:pPr>
                        <w:rPr>
                          <w:rFonts w:ascii="Times New Roman" w:hAnsi="Times New Roman"/>
                          <w:b/>
                          <w:bCs/>
                          <w:sz w:val="12"/>
                          <w:szCs w:val="12"/>
                        </w:rPr>
                      </w:pPr>
                    </w:p>
                    <w:p w:rsidR="00C208C8" w:rsidRPr="003F34DC" w:rsidRDefault="00C208C8" w:rsidP="00C208C8">
                      <w:pPr>
                        <w:rPr>
                          <w:rFonts w:ascii="Times New Roman" w:hAnsi="Times New Roman"/>
                          <w:b/>
                          <w:bCs/>
                          <w:sz w:val="12"/>
                          <w:szCs w:val="12"/>
                        </w:rPr>
                      </w:pPr>
                      <w:r w:rsidRPr="003F34DC">
                        <w:rPr>
                          <w:rFonts w:ascii="Times New Roman" w:hAnsi="Times New Roman"/>
                          <w:b/>
                          <w:bCs/>
                          <w:sz w:val="12"/>
                          <w:szCs w:val="12"/>
                        </w:rPr>
                        <w:t>Family Burden Management</w:t>
                      </w:r>
                    </w:p>
                    <w:p w:rsidR="00C208C8" w:rsidRPr="003F34DC" w:rsidRDefault="00C208C8" w:rsidP="00C208C8">
                      <w:pPr>
                        <w:rPr>
                          <w:rFonts w:ascii="Times New Roman" w:hAnsi="Times New Roman"/>
                          <w:sz w:val="12"/>
                          <w:szCs w:val="12"/>
                        </w:rPr>
                      </w:pPr>
                      <w:r w:rsidRPr="003F34DC">
                        <w:rPr>
                          <w:rFonts w:ascii="Times New Roman" w:hAnsi="Times New Roman"/>
                          <w:sz w:val="12"/>
                          <w:szCs w:val="12"/>
                        </w:rPr>
                        <w:t>*Family strain management</w:t>
                      </w:r>
                    </w:p>
                    <w:p w:rsidR="00C208C8" w:rsidRPr="003F34DC" w:rsidRDefault="00C208C8" w:rsidP="00C208C8">
                      <w:pPr>
                        <w:rPr>
                          <w:rFonts w:ascii="Times New Roman" w:hAnsi="Times New Roman"/>
                          <w:sz w:val="12"/>
                          <w:szCs w:val="12"/>
                        </w:rPr>
                      </w:pPr>
                      <w:r w:rsidRPr="003F34DC">
                        <w:rPr>
                          <w:rFonts w:ascii="Times New Roman" w:hAnsi="Times New Roman"/>
                          <w:sz w:val="12"/>
                          <w:szCs w:val="12"/>
                        </w:rPr>
                        <w:t>* Family conflict management</w:t>
                      </w:r>
                    </w:p>
                    <w:p w:rsidR="00C208C8" w:rsidRPr="003F34DC" w:rsidRDefault="00C208C8" w:rsidP="00C208C8">
                      <w:pPr>
                        <w:rPr>
                          <w:rFonts w:ascii="Times New Roman" w:hAnsi="Times New Roman"/>
                          <w:sz w:val="12"/>
                          <w:szCs w:val="12"/>
                        </w:rPr>
                      </w:pPr>
                      <w:r w:rsidRPr="003F34DC">
                        <w:rPr>
                          <w:rFonts w:ascii="Times New Roman" w:hAnsi="Times New Roman"/>
                          <w:sz w:val="12"/>
                          <w:szCs w:val="12"/>
                        </w:rPr>
                        <w:t>* Family guilt management</w:t>
                      </w:r>
                    </w:p>
                    <w:p w:rsidR="00C208C8" w:rsidRPr="003F34DC" w:rsidRDefault="00C208C8" w:rsidP="00C208C8">
                      <w:pPr>
                        <w:rPr>
                          <w:rFonts w:ascii="Times New Roman" w:hAnsi="Times New Roman"/>
                          <w:sz w:val="12"/>
                          <w:szCs w:val="12"/>
                        </w:rPr>
                      </w:pPr>
                      <w:r w:rsidRPr="003F34DC">
                        <w:rPr>
                          <w:rFonts w:ascii="Times New Roman" w:hAnsi="Times New Roman"/>
                          <w:sz w:val="12"/>
                          <w:szCs w:val="12"/>
                        </w:rPr>
                        <w:t>* Family Attitude</w:t>
                      </w:r>
                    </w:p>
                  </w:txbxContent>
                </v:textbox>
              </v:shape>
            </w:pict>
          </mc:Fallback>
        </mc:AlternateContent>
      </w:r>
    </w:p>
    <w:p w:rsidR="00C208C8" w:rsidRPr="00F11A04" w:rsidRDefault="00C208C8" w:rsidP="00C208C8">
      <w:pPr>
        <w:pStyle w:val="SAP-Paragraph"/>
        <w:ind w:firstLine="201"/>
        <w:rPr>
          <w:rFonts w:eastAsia="MS Mincho"/>
          <w:b/>
          <w:bCs/>
        </w:rPr>
      </w:pPr>
    </w:p>
    <w:p w:rsidR="00C208C8" w:rsidRPr="00F11A04" w:rsidRDefault="006A49F8" w:rsidP="00C208C8">
      <w:pPr>
        <w:pStyle w:val="SAP-Paragraph"/>
        <w:ind w:firstLine="201"/>
        <w:rPr>
          <w:rFonts w:eastAsia="MS Mincho"/>
          <w:b/>
          <w:bCs/>
        </w:rPr>
      </w:pPr>
      <w:r>
        <w:rPr>
          <w:rFonts w:eastAsia="MS Mincho"/>
          <w:b/>
          <w:noProof/>
          <w:lang w:val="en-US" w:eastAsia="en-US" w:bidi="th-TH"/>
        </w:rPr>
        <mc:AlternateContent>
          <mc:Choice Requires="wps">
            <w:drawing>
              <wp:anchor distT="0" distB="0" distL="114300" distR="114300" simplePos="0" relativeHeight="251661312" behindDoc="0" locked="0" layoutInCell="1" allowOverlap="1" wp14:anchorId="3DC8F01B" wp14:editId="60B0053D">
                <wp:simplePos x="0" y="0"/>
                <wp:positionH relativeFrom="column">
                  <wp:posOffset>1806575</wp:posOffset>
                </wp:positionH>
                <wp:positionV relativeFrom="paragraph">
                  <wp:posOffset>73660</wp:posOffset>
                </wp:positionV>
                <wp:extent cx="153670" cy="102235"/>
                <wp:effectExtent l="0" t="19050" r="36830" b="31115"/>
                <wp:wrapNone/>
                <wp:docPr id="630" name="ลูกศรขวา 6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670" cy="102235"/>
                        </a:xfrm>
                        <a:prstGeom prst="rightArrow">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ลูกศรขวา 630" o:spid="_x0000_s1026" type="#_x0000_t13" style="position:absolute;margin-left:142.25pt;margin-top:5.8pt;width:12.1pt;height:8.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" adj="14415" filled="f" strokecolor="windowText" strokeweight="2pt">
                <v:path arrowok="t"/>
              </v:shape>
            </w:pict>
          </mc:Fallback>
        </mc:AlternateContent>
      </w:r>
    </w:p>
    <w:p w:rsidR="00C208C8" w:rsidRDefault="00C208C8" w:rsidP="00C208C8">
      <w:pPr>
        <w:pStyle w:val="SAP-Paragraph"/>
        <w:ind w:firstLine="201"/>
        <w:rPr>
          <w:rFonts w:eastAsia="MS Mincho"/>
          <w:b/>
          <w:bCs/>
        </w:rPr>
      </w:pPr>
    </w:p>
    <w:p w:rsidR="00C208C8" w:rsidRDefault="00C208C8" w:rsidP="00C208C8">
      <w:pPr>
        <w:pStyle w:val="SAP-Paragraph"/>
        <w:ind w:firstLine="201"/>
        <w:rPr>
          <w:rFonts w:eastAsia="MS Mincho"/>
          <w:b/>
          <w:bCs/>
        </w:rPr>
      </w:pPr>
    </w:p>
    <w:p w:rsidR="00C208C8" w:rsidRPr="00C208C8" w:rsidRDefault="00C208C8" w:rsidP="00C208C8">
      <w:pPr>
        <w:pStyle w:val="SAP-Paragraph"/>
        <w:ind w:firstLine="201"/>
        <w:rPr>
          <w:rFonts w:eastAsia="MS Mincho"/>
          <w:b/>
          <w:bCs/>
        </w:rPr>
      </w:pPr>
    </w:p>
    <w:p w:rsidR="00C208C8" w:rsidRDefault="00C208C8" w:rsidP="00C208C8">
      <w:pPr>
        <w:pStyle w:val="SAP-Level1HeadingSingleline"/>
        <w:keepNext/>
        <w:jc w:val="center"/>
        <w:rPr>
          <w:rFonts w:ascii="Calibri" w:eastAsia="MS Mincho" w:hAnsi="Calibri"/>
          <w:b w:val="0"/>
          <w:kern w:val="2"/>
          <w:sz w:val="21"/>
          <w:szCs w:val="22"/>
        </w:rPr>
      </w:pPr>
      <w:r w:rsidRPr="0050325F">
        <w:rPr>
          <w:bCs/>
          <w:sz w:val="20"/>
          <w:szCs w:val="20"/>
        </w:rPr>
        <w:t xml:space="preserve">Figure 1: </w:t>
      </w:r>
      <w:r w:rsidRPr="006D760B">
        <w:rPr>
          <w:b w:val="0"/>
          <w:sz w:val="20"/>
          <w:szCs w:val="20"/>
        </w:rPr>
        <w:t>The</w:t>
      </w:r>
      <w:r w:rsidRPr="006D760B">
        <w:rPr>
          <w:rFonts w:ascii="Calibri" w:eastAsia="SimSun" w:hAnsi="Calibri"/>
          <w:b w:val="0"/>
          <w:kern w:val="2"/>
          <w:sz w:val="21"/>
          <w:szCs w:val="20"/>
        </w:rPr>
        <w:t xml:space="preserve"> </w:t>
      </w:r>
      <w:proofErr w:type="spellStart"/>
      <w:proofErr w:type="gramStart"/>
      <w:r>
        <w:rPr>
          <w:b w:val="0"/>
          <w:sz w:val="20"/>
          <w:szCs w:val="20"/>
        </w:rPr>
        <w:t>c</w:t>
      </w:r>
      <w:r w:rsidRPr="006D760B">
        <w:rPr>
          <w:b w:val="0"/>
          <w:sz w:val="20"/>
          <w:szCs w:val="20"/>
        </w:rPr>
        <w:t>onceptaul</w:t>
      </w:r>
      <w:proofErr w:type="spellEnd"/>
      <w:r>
        <w:rPr>
          <w:b w:val="0"/>
          <w:sz w:val="20"/>
          <w:szCs w:val="20"/>
        </w:rPr>
        <w:t xml:space="preserve"> </w:t>
      </w:r>
      <w:r w:rsidRPr="006D760B">
        <w:rPr>
          <w:b w:val="0"/>
          <w:sz w:val="20"/>
          <w:szCs w:val="20"/>
        </w:rPr>
        <w:t xml:space="preserve"> framework</w:t>
      </w:r>
      <w:proofErr w:type="gramEnd"/>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EE0BFA" w:rsidRPr="00EE0BFA" w:rsidRDefault="00EE0BFA" w:rsidP="00EE0BFA">
      <w:pPr>
        <w:pStyle w:val="a5"/>
        <w:numPr>
          <w:ilvl w:val="0"/>
          <w:numId w:val="3"/>
        </w:numPr>
        <w:tabs>
          <w:tab w:val="left" w:pos="384"/>
        </w:tabs>
        <w:spacing w:before="103" w:line="216" w:lineRule="exact"/>
        <w:ind w:right="138"/>
        <w:rPr>
          <w:sz w:val="18"/>
        </w:rPr>
      </w:pPr>
      <w:proofErr w:type="spellStart"/>
      <w:r w:rsidRPr="00EE0BFA">
        <w:rPr>
          <w:sz w:val="18"/>
        </w:rPr>
        <w:t>Koolnaphadol</w:t>
      </w:r>
      <w:proofErr w:type="spellEnd"/>
      <w:r w:rsidRPr="00EE0BFA">
        <w:rPr>
          <w:sz w:val="18"/>
        </w:rPr>
        <w:t xml:space="preserve"> P. (2016). Family counseling. </w:t>
      </w:r>
      <w:proofErr w:type="spellStart"/>
      <w:r w:rsidRPr="00EE0BFA">
        <w:rPr>
          <w:sz w:val="18"/>
        </w:rPr>
        <w:t>Chonburi</w:t>
      </w:r>
      <w:proofErr w:type="spellEnd"/>
      <w:r w:rsidRPr="00EE0BFA">
        <w:rPr>
          <w:sz w:val="18"/>
        </w:rPr>
        <w:t xml:space="preserve">: </w:t>
      </w:r>
      <w:proofErr w:type="spellStart"/>
      <w:r w:rsidRPr="00EE0BFA">
        <w:rPr>
          <w:sz w:val="18"/>
        </w:rPr>
        <w:t>Natikul</w:t>
      </w:r>
      <w:proofErr w:type="spellEnd"/>
      <w:r w:rsidRPr="00EE0BFA">
        <w:rPr>
          <w:sz w:val="18"/>
        </w:rPr>
        <w:t xml:space="preserve"> Printing. </w:t>
      </w:r>
    </w:p>
    <w:p w:rsidR="00EE0BFA" w:rsidRPr="00EE0BFA" w:rsidRDefault="00EE0BFA" w:rsidP="00EE0BFA">
      <w:pPr>
        <w:pStyle w:val="a5"/>
        <w:numPr>
          <w:ilvl w:val="0"/>
          <w:numId w:val="3"/>
        </w:numPr>
        <w:tabs>
          <w:tab w:val="left" w:pos="384"/>
        </w:tabs>
        <w:spacing w:before="103" w:line="216" w:lineRule="exact"/>
        <w:ind w:right="138"/>
        <w:rPr>
          <w:sz w:val="18"/>
        </w:rPr>
      </w:pPr>
      <w:proofErr w:type="spellStart"/>
      <w:r w:rsidRPr="00EE0BFA">
        <w:rPr>
          <w:sz w:val="18"/>
        </w:rPr>
        <w:t>Chuyingsakultip</w:t>
      </w:r>
      <w:proofErr w:type="spellEnd"/>
      <w:r w:rsidRPr="00EE0BFA">
        <w:rPr>
          <w:sz w:val="18"/>
        </w:rPr>
        <w:t xml:space="preserve"> N., </w:t>
      </w:r>
      <w:proofErr w:type="spellStart"/>
      <w:r w:rsidRPr="00EE0BFA">
        <w:rPr>
          <w:sz w:val="18"/>
        </w:rPr>
        <w:t>Chyvimol</w:t>
      </w:r>
      <w:proofErr w:type="spellEnd"/>
      <w:r w:rsidRPr="00EE0BFA">
        <w:rPr>
          <w:sz w:val="18"/>
        </w:rPr>
        <w:t xml:space="preserve"> R., </w:t>
      </w:r>
      <w:proofErr w:type="spellStart"/>
      <w:r w:rsidRPr="00EE0BFA">
        <w:rPr>
          <w:sz w:val="18"/>
        </w:rPr>
        <w:t>Purananon</w:t>
      </w:r>
      <w:proofErr w:type="spellEnd"/>
      <w:r w:rsidRPr="00EE0BFA">
        <w:rPr>
          <w:sz w:val="18"/>
        </w:rPr>
        <w:t xml:space="preserve"> D., &amp; </w:t>
      </w:r>
      <w:proofErr w:type="spellStart"/>
      <w:r w:rsidRPr="00EE0BFA">
        <w:rPr>
          <w:sz w:val="18"/>
        </w:rPr>
        <w:t>Srichannil</w:t>
      </w:r>
      <w:proofErr w:type="spellEnd"/>
      <w:r w:rsidRPr="00EE0BFA">
        <w:rPr>
          <w:sz w:val="18"/>
        </w:rPr>
        <w:t xml:space="preserve"> C. (2016). Family Burden of Stroke Patients in </w:t>
      </w:r>
      <w:proofErr w:type="spellStart"/>
      <w:r w:rsidRPr="00EE0BFA">
        <w:rPr>
          <w:sz w:val="18"/>
        </w:rPr>
        <w:t>Rayong</w:t>
      </w:r>
      <w:proofErr w:type="spellEnd"/>
      <w:r w:rsidRPr="00EE0BFA">
        <w:rPr>
          <w:sz w:val="18"/>
        </w:rPr>
        <w:t xml:space="preserve"> Hospital Thailand. International Journal of Applied Psychology 2016, 6(1): 15-19.</w:t>
      </w:r>
    </w:p>
    <w:p w:rsidR="00EE0BFA" w:rsidRDefault="00EE0BFA" w:rsidP="00EE0BFA">
      <w:pPr>
        <w:pStyle w:val="a5"/>
        <w:numPr>
          <w:ilvl w:val="0"/>
          <w:numId w:val="3"/>
        </w:numPr>
        <w:tabs>
          <w:tab w:val="left" w:pos="384"/>
        </w:tabs>
        <w:spacing w:before="103" w:line="216" w:lineRule="exact"/>
        <w:ind w:right="138"/>
        <w:rPr>
          <w:sz w:val="18"/>
        </w:rPr>
      </w:pPr>
      <w:r w:rsidRPr="00EE0BFA">
        <w:rPr>
          <w:sz w:val="18"/>
        </w:rPr>
        <w:t xml:space="preserve">Corey, G. (2009). Theory and Practice of Counseling and </w:t>
      </w:r>
      <w:proofErr w:type="spellStart"/>
      <w:r w:rsidRPr="00EE0BFA">
        <w:rPr>
          <w:sz w:val="18"/>
        </w:rPr>
        <w:t>Psychotherapy.Eight</w:t>
      </w:r>
      <w:proofErr w:type="spellEnd"/>
      <w:r w:rsidRPr="00EE0BFA">
        <w:rPr>
          <w:sz w:val="18"/>
        </w:rPr>
        <w:t xml:space="preserve"> </w:t>
      </w:r>
      <w:proofErr w:type="spellStart"/>
      <w:r w:rsidRPr="00EE0BFA">
        <w:rPr>
          <w:sz w:val="18"/>
        </w:rPr>
        <w:t>Edition.USA</w:t>
      </w:r>
      <w:proofErr w:type="spellEnd"/>
      <w:r w:rsidRPr="00EE0BFA">
        <w:rPr>
          <w:sz w:val="18"/>
        </w:rPr>
        <w:t>.</w:t>
      </w:r>
    </w:p>
    <w:p w:rsidR="00EE0BFA" w:rsidRPr="00EE0BFA" w:rsidRDefault="00EE0BFA" w:rsidP="00EE0BFA">
      <w:pPr>
        <w:pStyle w:val="a5"/>
        <w:numPr>
          <w:ilvl w:val="0"/>
          <w:numId w:val="3"/>
        </w:numPr>
        <w:tabs>
          <w:tab w:val="left" w:pos="384"/>
        </w:tabs>
        <w:spacing w:before="103" w:line="216" w:lineRule="exact"/>
        <w:ind w:right="138"/>
        <w:rPr>
          <w:sz w:val="18"/>
        </w:rPr>
      </w:pPr>
      <w:proofErr w:type="spellStart"/>
      <w:r w:rsidRPr="00EE0BFA">
        <w:rPr>
          <w:sz w:val="18"/>
        </w:rPr>
        <w:t>Zarit</w:t>
      </w:r>
      <w:proofErr w:type="spellEnd"/>
      <w:r w:rsidRPr="00EE0BFA">
        <w:rPr>
          <w:sz w:val="18"/>
        </w:rPr>
        <w:t xml:space="preserve">, S.H., </w:t>
      </w:r>
      <w:proofErr w:type="spellStart"/>
      <w:r w:rsidRPr="00EE0BFA">
        <w:rPr>
          <w:sz w:val="18"/>
        </w:rPr>
        <w:t>Reever</w:t>
      </w:r>
      <w:proofErr w:type="spellEnd"/>
      <w:r w:rsidRPr="00EE0BFA">
        <w:rPr>
          <w:sz w:val="18"/>
        </w:rPr>
        <w:t>, K.E., &amp; Bach-Peterson, J. (1980). Rel</w:t>
      </w:r>
      <w:r>
        <w:rPr>
          <w:sz w:val="18"/>
        </w:rPr>
        <w:t xml:space="preserve">atives of the impaired elderly: </w:t>
      </w:r>
      <w:r w:rsidRPr="00EE0BFA">
        <w:rPr>
          <w:sz w:val="18"/>
        </w:rPr>
        <w:t xml:space="preserve">Correlates of feeling of </w:t>
      </w:r>
      <w:proofErr w:type="spellStart"/>
      <w:r w:rsidRPr="00EE0BFA">
        <w:rPr>
          <w:sz w:val="18"/>
        </w:rPr>
        <w:t>burden.The</w:t>
      </w:r>
      <w:proofErr w:type="spellEnd"/>
      <w:r w:rsidRPr="00EE0BFA">
        <w:rPr>
          <w:sz w:val="18"/>
        </w:rPr>
        <w:t xml:space="preserve"> Gerontologist, 20(6), 649–55</w:t>
      </w:r>
    </w:p>
    <w:p w:rsidR="00EE0BFA" w:rsidRPr="00EE0BFA" w:rsidRDefault="00EE0BFA" w:rsidP="00EE0BFA">
      <w:pPr>
        <w:pStyle w:val="a5"/>
        <w:numPr>
          <w:ilvl w:val="0"/>
          <w:numId w:val="3"/>
        </w:numPr>
        <w:tabs>
          <w:tab w:val="left" w:pos="384"/>
        </w:tabs>
        <w:spacing w:before="103" w:line="216" w:lineRule="exact"/>
        <w:ind w:right="138"/>
        <w:rPr>
          <w:sz w:val="18"/>
        </w:rPr>
      </w:pPr>
      <w:proofErr w:type="spellStart"/>
      <w:r w:rsidRPr="00EE0BFA">
        <w:rPr>
          <w:sz w:val="18"/>
        </w:rPr>
        <w:t>Zarit</w:t>
      </w:r>
      <w:proofErr w:type="spellEnd"/>
      <w:r w:rsidRPr="00EE0BFA">
        <w:rPr>
          <w:sz w:val="18"/>
        </w:rPr>
        <w:t xml:space="preserve">, S.H., Todd, P.A. &amp; </w:t>
      </w:r>
      <w:proofErr w:type="spellStart"/>
      <w:r w:rsidRPr="00EE0BFA">
        <w:rPr>
          <w:sz w:val="18"/>
        </w:rPr>
        <w:t>Zarit</w:t>
      </w:r>
      <w:proofErr w:type="spellEnd"/>
      <w:r w:rsidRPr="00EE0BFA">
        <w:rPr>
          <w:sz w:val="18"/>
        </w:rPr>
        <w:t xml:space="preserve">, J.M. (1986). Subjective burden of husbands and wives as </w:t>
      </w:r>
      <w:proofErr w:type="gramStart"/>
      <w:r w:rsidRPr="00EE0BFA">
        <w:rPr>
          <w:sz w:val="18"/>
        </w:rPr>
        <w:t>caregivers :</w:t>
      </w:r>
      <w:proofErr w:type="gramEnd"/>
      <w:r w:rsidRPr="00EE0BFA">
        <w:rPr>
          <w:sz w:val="18"/>
        </w:rPr>
        <w:t xml:space="preserve"> A longitudinal study. Gerontologist, 26: 260-266.</w:t>
      </w:r>
    </w:p>
    <w:p w:rsidR="005973B9" w:rsidRPr="00EE0BFA" w:rsidRDefault="00EE0BFA" w:rsidP="00EE0BFA">
      <w:pPr>
        <w:pStyle w:val="a5"/>
        <w:numPr>
          <w:ilvl w:val="0"/>
          <w:numId w:val="3"/>
        </w:numPr>
        <w:tabs>
          <w:tab w:val="left" w:pos="384"/>
        </w:tabs>
        <w:spacing w:before="103" w:line="216" w:lineRule="exact"/>
        <w:ind w:right="138"/>
        <w:rPr>
          <w:sz w:val="18"/>
        </w:rPr>
      </w:pPr>
      <w:proofErr w:type="spellStart"/>
      <w:r w:rsidRPr="00EE0BFA">
        <w:rPr>
          <w:sz w:val="18"/>
        </w:rPr>
        <w:t>Zarit</w:t>
      </w:r>
      <w:proofErr w:type="spellEnd"/>
      <w:r w:rsidRPr="00EE0BFA">
        <w:rPr>
          <w:sz w:val="18"/>
        </w:rPr>
        <w:t xml:space="preserve"> S.H., </w:t>
      </w:r>
      <w:proofErr w:type="spellStart"/>
      <w:r w:rsidRPr="00EE0BFA">
        <w:rPr>
          <w:sz w:val="18"/>
        </w:rPr>
        <w:t>Zarit</w:t>
      </w:r>
      <w:proofErr w:type="spellEnd"/>
      <w:r w:rsidRPr="00EE0BFA">
        <w:rPr>
          <w:sz w:val="18"/>
        </w:rPr>
        <w:t xml:space="preserve"> J.M. (1990). The Memory and Behavior Problems Checklist and the Burden Interview. Gerontology Center, Penn State </w:t>
      </w:r>
      <w:proofErr w:type="spellStart"/>
      <w:r w:rsidRPr="00EE0BFA">
        <w:rPr>
          <w:sz w:val="18"/>
        </w:rPr>
        <w:t>University.</w:t>
      </w:r>
      <w:r w:rsidR="005973B9" w:rsidRPr="00EE0BFA">
        <w:rPr>
          <w:sz w:val="18"/>
        </w:rPr>
        <w:t>Harper</w:t>
      </w:r>
      <w:proofErr w:type="spellEnd"/>
      <w:r w:rsidR="005973B9" w:rsidRPr="00EE0BFA">
        <w:rPr>
          <w:sz w:val="18"/>
        </w:rPr>
        <w:t xml:space="preserve"> C (2009) </w:t>
      </w:r>
      <w:proofErr w:type="gramStart"/>
      <w:r w:rsidR="005973B9" w:rsidRPr="00EE0BFA">
        <w:rPr>
          <w:sz w:val="18"/>
        </w:rPr>
        <w:t>The</w:t>
      </w:r>
      <w:proofErr w:type="gramEnd"/>
      <w:r w:rsidR="005973B9" w:rsidRPr="00EE0BFA">
        <w:rPr>
          <w:sz w:val="18"/>
        </w:rPr>
        <w:t xml:space="preserve"> neuropathology of alcohol-related </w:t>
      </w:r>
      <w:proofErr w:type="spellStart"/>
      <w:r w:rsidR="005973B9" w:rsidRPr="00EE0BFA">
        <w:rPr>
          <w:sz w:val="18"/>
        </w:rPr>
        <w:t>braindamage</w:t>
      </w:r>
      <w:proofErr w:type="spellEnd"/>
      <w:r w:rsidR="005973B9" w:rsidRPr="00EE0BFA">
        <w:rPr>
          <w:sz w:val="18"/>
        </w:rPr>
        <w:t xml:space="preserve">. Alcohol </w:t>
      </w:r>
      <w:proofErr w:type="spellStart"/>
      <w:r w:rsidR="005973B9" w:rsidRPr="00EE0BFA">
        <w:rPr>
          <w:sz w:val="18"/>
        </w:rPr>
        <w:t>Alcohol</w:t>
      </w:r>
      <w:proofErr w:type="spellEnd"/>
      <w:r w:rsidR="005973B9" w:rsidRPr="00EE0BFA">
        <w:rPr>
          <w:sz w:val="18"/>
        </w:rPr>
        <w:t xml:space="preserve"> 44:136-140.</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bidi="th-TH"/>
        </w:rPr>
        <mc:AlternateContent>
          <mc:Choice Requires="wpg">
            <w:drawing>
              <wp:inline distT="0" distB="0" distL="0" distR="0" wp14:anchorId="34141EB3" wp14:editId="02EA95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96105">
        <w:rPr>
          <w:noProof/>
          <w:lang w:bidi="th-TH"/>
        </w:rPr>
        <w:drawing>
          <wp:inline distT="0" distB="0" distL="0" distR="0">
            <wp:extent cx="788196" cy="688633"/>
            <wp:effectExtent l="0" t="0" r="0" b="0"/>
            <wp:docPr id="2" name="รูปภาพ 2" descr="C:\Users\Acer\Downloads\IMG_25620311_104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wnloads\IMG_25620311_10463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3495" cy="693262"/>
                    </a:xfrm>
                    <a:prstGeom prst="rect">
                      <a:avLst/>
                    </a:prstGeom>
                    <a:noFill/>
                    <a:ln>
                      <a:noFill/>
                    </a:ln>
                  </pic:spPr>
                </pic:pic>
              </a:graphicData>
            </a:graphic>
          </wp:inline>
        </w:drawing>
      </w:r>
      <w:r w:rsidR="00896105" w:rsidRPr="00896105">
        <w:rPr>
          <w:noProof/>
          <w:lang w:bidi="th-TH"/>
        </w:rPr>
        <w:t xml:space="preserve"> </w:t>
      </w:r>
      <w:r w:rsidR="00A9710C">
        <w:rPr>
          <w:rFonts w:ascii="Arial"/>
          <w:color w:val="BF5A14"/>
        </w:rPr>
        <w:t>Biography</w:t>
      </w:r>
      <w:r w:rsidR="00404E5B">
        <w:rPr>
          <w:rFonts w:ascii="Arial"/>
          <w:color w:val="BF5A14"/>
        </w:rPr>
        <w:t xml:space="preserve"> (150 word limit)</w:t>
      </w:r>
    </w:p>
    <w:p w:rsidR="00AE3E37" w:rsidRDefault="00A9710C" w:rsidP="00320B2A">
      <w:pPr>
        <w:spacing w:before="41" w:line="154" w:lineRule="exact"/>
        <w:ind w:left="213" w:right="231"/>
        <w:jc w:val="both"/>
        <w:rPr>
          <w:rFonts w:ascii="Arial"/>
          <w:sz w:val="14"/>
        </w:rPr>
      </w:pPr>
      <w:proofErr w:type="spellStart"/>
      <w:r>
        <w:rPr>
          <w:rFonts w:ascii="Arial"/>
          <w:sz w:val="14"/>
        </w:rPr>
        <w:t>D</w:t>
      </w:r>
      <w:r w:rsidR="00C01F77">
        <w:rPr>
          <w:rFonts w:ascii="Arial"/>
          <w:sz w:val="14"/>
        </w:rPr>
        <w:t>r</w:t>
      </w:r>
      <w:proofErr w:type="spellEnd"/>
      <w:r w:rsidR="0078738A">
        <w:rPr>
          <w:rFonts w:ascii="Arial"/>
          <w:sz w:val="14"/>
        </w:rPr>
        <w:t xml:space="preserve"> </w:t>
      </w:r>
      <w:r>
        <w:rPr>
          <w:rFonts w:ascii="Arial"/>
          <w:sz w:val="14"/>
        </w:rPr>
        <w:t>has her expertise in evaluation and passion in improving the health and wellbeing</w:t>
      </w:r>
      <w:r w:rsidR="00C01F77">
        <w:rPr>
          <w:rFonts w:ascii="Arial"/>
          <w:sz w:val="14"/>
        </w:rPr>
        <w:t xml:space="preserve"> of Stroke patients</w:t>
      </w:r>
      <w:r w:rsidR="00320B2A">
        <w:rPr>
          <w:rFonts w:ascii="Arial"/>
          <w:sz w:val="14"/>
        </w:rPr>
        <w:t xml:space="preserve"> and </w:t>
      </w:r>
      <w:r w:rsidR="00C01F77">
        <w:rPr>
          <w:rFonts w:ascii="Arial"/>
          <w:sz w:val="14"/>
        </w:rPr>
        <w:t>family</w:t>
      </w:r>
      <w:r>
        <w:rPr>
          <w:rFonts w:ascii="Arial"/>
          <w:sz w:val="14"/>
        </w:rPr>
        <w:t>.</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sidR="00C01F77">
        <w:rPr>
          <w:rFonts w:ascii="Arial"/>
          <w:sz w:val="14"/>
        </w:rPr>
        <w:t xml:space="preserve">in the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sidR="00C01F77" w:rsidRPr="00C01F77">
        <w:rPr>
          <w:rFonts w:ascii="Arial"/>
          <w:sz w:val="14"/>
        </w:rPr>
        <w:t xml:space="preserve">education </w:t>
      </w:r>
      <w:r w:rsidR="00161068">
        <w:rPr>
          <w:rFonts w:ascii="Arial"/>
          <w:sz w:val="14"/>
        </w:rPr>
        <w:t xml:space="preserve">Ph.D. student </w:t>
      </w:r>
      <w:r w:rsidR="00452C5A" w:rsidRPr="00452C5A">
        <w:rPr>
          <w:rFonts w:ascii="Arial"/>
          <w:sz w:val="14"/>
        </w:rPr>
        <w:t xml:space="preserve">Counseling Psychology </w:t>
      </w:r>
      <w:r w:rsidR="00452C5A">
        <w:rPr>
          <w:rFonts w:ascii="Arial"/>
          <w:sz w:val="14"/>
        </w:rPr>
        <w:t xml:space="preserve">at </w:t>
      </w:r>
      <w:proofErr w:type="spellStart"/>
      <w:r w:rsidR="00452C5A">
        <w:rPr>
          <w:rFonts w:ascii="Arial"/>
          <w:sz w:val="14"/>
        </w:rPr>
        <w:t>Burapha</w:t>
      </w:r>
      <w:proofErr w:type="spellEnd"/>
      <w:r w:rsidR="00452C5A">
        <w:rPr>
          <w:rFonts w:ascii="Arial"/>
          <w:sz w:val="14"/>
        </w:rPr>
        <w:t xml:space="preserve"> University,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320B2A">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administration both in hospital and education institutions</w:t>
      </w:r>
      <w:r w:rsidR="00320B2A">
        <w:rPr>
          <w:rFonts w:ascii="Arial"/>
          <w:sz w:val="14"/>
        </w:rPr>
        <w:t xml:space="preserve"> and continuing works after finish</w:t>
      </w:r>
      <w:r w:rsidR="00320B2A" w:rsidRPr="00320B2A">
        <w:rPr>
          <w:rFonts w:ascii="Arial"/>
          <w:sz w:val="14"/>
        </w:rPr>
        <w:t xml:space="preserve"> Ph.D. </w:t>
      </w:r>
      <w:r w:rsidR="00320B2A">
        <w:rPr>
          <w:rFonts w:ascii="Arial"/>
          <w:sz w:val="14"/>
        </w:rPr>
        <w:t>Program</w:t>
      </w:r>
      <w:r>
        <w:rPr>
          <w:rFonts w:ascii="Arial"/>
          <w:sz w:val="14"/>
        </w:rPr>
        <w:t xml:space="preserve">. The foundation is based on </w:t>
      </w:r>
      <w:r w:rsidR="00452C5A">
        <w:rPr>
          <w:rFonts w:ascii="Arial"/>
          <w:sz w:val="14"/>
        </w:rPr>
        <w:t xml:space="preserve">two categories of family </w:t>
      </w:r>
      <w:proofErr w:type="gramStart"/>
      <w:r w:rsidR="00452C5A">
        <w:rPr>
          <w:rFonts w:ascii="Arial"/>
          <w:sz w:val="14"/>
        </w:rPr>
        <w:t>burden</w:t>
      </w:r>
      <w:r>
        <w:rPr>
          <w:rFonts w:ascii="Arial"/>
          <w:sz w:val="14"/>
        </w:rPr>
        <w:t>(</w:t>
      </w:r>
      <w:proofErr w:type="spellStart"/>
      <w:proofErr w:type="gramEnd"/>
      <w:r w:rsidR="00C01F77">
        <w:rPr>
          <w:rFonts w:ascii="Arial"/>
          <w:sz w:val="14"/>
        </w:rPr>
        <w:t>Zarit</w:t>
      </w:r>
      <w:proofErr w:type="spellEnd"/>
      <w:r w:rsidR="00C01F77">
        <w:rPr>
          <w:rFonts w:ascii="Arial"/>
          <w:sz w:val="14"/>
        </w:rPr>
        <w:t xml:space="preserve">, </w:t>
      </w:r>
      <w:proofErr w:type="spellStart"/>
      <w:r w:rsidR="00C01F77">
        <w:rPr>
          <w:rFonts w:ascii="Arial"/>
          <w:sz w:val="14"/>
        </w:rPr>
        <w:t>Reever</w:t>
      </w:r>
      <w:proofErr w:type="spellEnd"/>
      <w:r w:rsidR="00C01F77">
        <w:rPr>
          <w:rFonts w:ascii="Arial"/>
          <w:sz w:val="14"/>
        </w:rPr>
        <w:t xml:space="preserve">, &amp; Bach-Peterson, </w:t>
      </w:r>
      <w:r w:rsidR="00452C5A">
        <w:rPr>
          <w:rFonts w:ascii="Arial"/>
          <w:sz w:val="14"/>
        </w:rPr>
        <w:t>1980)</w:t>
      </w:r>
      <w:r w:rsidR="00320B2A">
        <w:rPr>
          <w:rFonts w:ascii="Arial"/>
          <w:sz w:val="14"/>
        </w:rPr>
        <w:t xml:space="preserve"> in Thailand context</w:t>
      </w:r>
      <w:r w:rsidR="00161068">
        <w:rPr>
          <w:rFonts w:ascii="Arial"/>
          <w:sz w:val="14"/>
        </w:rPr>
        <w:t xml:space="preserve"> </w:t>
      </w:r>
      <w:r w:rsidR="00320B2A">
        <w:rPr>
          <w:rFonts w:ascii="Arial"/>
          <w:sz w:val="14"/>
        </w:rPr>
        <w:t xml:space="preserve">about four </w:t>
      </w:r>
      <w:r w:rsidR="00320B2A" w:rsidRPr="00320B2A">
        <w:rPr>
          <w:rFonts w:ascii="Arial"/>
          <w:sz w:val="14"/>
        </w:rPr>
        <w:t xml:space="preserve">categories </w:t>
      </w:r>
      <w:r>
        <w:rPr>
          <w:rFonts w:ascii="Arial"/>
          <w:sz w:val="14"/>
        </w:rPr>
        <w:t xml:space="preserve">which is a methodology that utilizes the previous generations of evaluation: </w:t>
      </w:r>
      <w:r w:rsidR="00320B2A">
        <w:rPr>
          <w:rFonts w:ascii="Arial"/>
          <w:sz w:val="14"/>
        </w:rPr>
        <w:t xml:space="preserve">Family strain, Family conflict, Family guilt and </w:t>
      </w:r>
      <w:r w:rsidR="00320B2A" w:rsidRPr="00320B2A">
        <w:rPr>
          <w:rFonts w:ascii="Arial"/>
          <w:sz w:val="14"/>
        </w:rPr>
        <w:t>Family Attitude</w:t>
      </w:r>
      <w:r>
        <w:rPr>
          <w:rFonts w:ascii="Arial"/>
          <w:sz w:val="14"/>
        </w:rPr>
        <w:t>.</w:t>
      </w:r>
      <w:r w:rsidR="00320B2A">
        <w:rPr>
          <w:rFonts w:ascii="Arial"/>
          <w:sz w:val="14"/>
        </w:rPr>
        <w:t xml:space="preserve"> Developing and </w:t>
      </w:r>
      <w:r w:rsidR="00320B2A" w:rsidRPr="00320B2A">
        <w:rPr>
          <w:rFonts w:ascii="Arial"/>
          <w:sz w:val="14"/>
        </w:rPr>
        <w:t>improving the</w:t>
      </w:r>
      <w:r w:rsidR="00320B2A">
        <w:rPr>
          <w:rFonts w:ascii="Arial"/>
          <w:sz w:val="14"/>
        </w:rPr>
        <w:t xml:space="preserve"> </w:t>
      </w:r>
      <w:proofErr w:type="spellStart"/>
      <w:r w:rsidR="00320B2A">
        <w:rPr>
          <w:rFonts w:ascii="Arial"/>
          <w:sz w:val="14"/>
        </w:rPr>
        <w:t>Referal</w:t>
      </w:r>
      <w:proofErr w:type="spellEnd"/>
      <w:r w:rsidR="00320B2A">
        <w:rPr>
          <w:rFonts w:ascii="Arial"/>
          <w:sz w:val="14"/>
        </w:rPr>
        <w:t xml:space="preserve"> system and outcome of Stroke Fast Track and Stroke Program for patients</w:t>
      </w:r>
      <w:r w:rsidR="00E31819">
        <w:rPr>
          <w:rFonts w:ascii="Arial"/>
          <w:sz w:val="14"/>
        </w:rPr>
        <w:t xml:space="preserve"> in </w:t>
      </w:r>
      <w:r w:rsidR="00E31819" w:rsidRPr="00E31819">
        <w:rPr>
          <w:rFonts w:ascii="Arial"/>
          <w:sz w:val="14"/>
        </w:rPr>
        <w:t>the National Health Service 6 of Thailand.</w:t>
      </w:r>
    </w:p>
    <w:p w:rsidR="00AE3E37" w:rsidRPr="006A49F8" w:rsidRDefault="00A9710C" w:rsidP="006A49F8">
      <w:pPr>
        <w:spacing w:before="62"/>
        <w:ind w:left="4217" w:right="4235"/>
        <w:jc w:val="center"/>
        <w:rPr>
          <w:rFonts w:ascii="Arial"/>
          <w:sz w:val="14"/>
        </w:rPr>
      </w:pPr>
      <w:r>
        <w:rPr>
          <w:rFonts w:ascii="Arial"/>
          <w:sz w:val="14"/>
        </w:rPr>
        <w:t xml:space="preserve">Email: </w:t>
      </w:r>
      <w:hyperlink r:id="rId11" w:history="1">
        <w:r w:rsidR="00C208C8" w:rsidRPr="00C208C8">
          <w:rPr>
            <w:rStyle w:val="ac"/>
            <w:rFonts w:ascii="Arial"/>
            <w:sz w:val="14"/>
          </w:rPr>
          <w:t>nimnual.c@gmail.com</w:t>
        </w:r>
      </w:hyperlink>
      <w:r w:rsidR="00292ED9">
        <w:rPr>
          <w:noProof/>
          <w:lang w:bidi="th-TH"/>
        </w:rPr>
        <mc:AlternateContent>
          <mc:Choice Requires="wps">
            <w:drawing>
              <wp:anchor distT="0" distB="0" distL="0" distR="0" simplePos="0" relativeHeight="1072" behindDoc="0" locked="0" layoutInCell="1" allowOverlap="1" wp14:anchorId="7E5D3B4E" wp14:editId="59B91AA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6A49F8" w:rsidRDefault="00A9710C" w:rsidP="006A49F8">
      <w:pPr>
        <w:spacing w:before="39"/>
        <w:rPr>
          <w:rFonts w:ascii="Minion Pro"/>
          <w:b/>
          <w:sz w:val="20"/>
        </w:rPr>
        <w:sectPr w:rsidR="00AE3E37" w:rsidRPr="006A49F8">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5FA" w:rsidRDefault="009475FA">
      <w:r>
        <w:separator/>
      </w:r>
    </w:p>
  </w:endnote>
  <w:endnote w:type="continuationSeparator" w:id="0">
    <w:p w:rsidR="009475FA" w:rsidRDefault="00947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altName w:val="TH Baijam"/>
    <w:panose1 w:val="02020603050405020304"/>
    <w:charset w:val="DE"/>
    <w:family w:val="roman"/>
    <w:notTrueType/>
    <w:pitch w:val="variable"/>
    <w:sig w:usb0="01000000"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th-T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th-T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th-T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5FA" w:rsidRDefault="009475FA">
      <w:r>
        <w:separator/>
      </w:r>
    </w:p>
  </w:footnote>
  <w:footnote w:type="continuationSeparator" w:id="0">
    <w:p w:rsidR="009475FA" w:rsidRDefault="009475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th-TH"/>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th-T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1068"/>
    <w:rsid w:val="001E763C"/>
    <w:rsid w:val="0025751B"/>
    <w:rsid w:val="00292ED9"/>
    <w:rsid w:val="00314AFB"/>
    <w:rsid w:val="00320B2A"/>
    <w:rsid w:val="003B76D9"/>
    <w:rsid w:val="003C00EE"/>
    <w:rsid w:val="003F34DC"/>
    <w:rsid w:val="00404E5B"/>
    <w:rsid w:val="00414F7B"/>
    <w:rsid w:val="004355DC"/>
    <w:rsid w:val="00452C5A"/>
    <w:rsid w:val="004749B4"/>
    <w:rsid w:val="00494130"/>
    <w:rsid w:val="004F3523"/>
    <w:rsid w:val="005973B9"/>
    <w:rsid w:val="005B3A56"/>
    <w:rsid w:val="006060CE"/>
    <w:rsid w:val="0063497F"/>
    <w:rsid w:val="006A49F8"/>
    <w:rsid w:val="0078738A"/>
    <w:rsid w:val="00873DF0"/>
    <w:rsid w:val="008756E6"/>
    <w:rsid w:val="00896105"/>
    <w:rsid w:val="009475FA"/>
    <w:rsid w:val="009B2D44"/>
    <w:rsid w:val="00A07E82"/>
    <w:rsid w:val="00A9710C"/>
    <w:rsid w:val="00AE3E37"/>
    <w:rsid w:val="00B21A57"/>
    <w:rsid w:val="00B806F5"/>
    <w:rsid w:val="00BB44C1"/>
    <w:rsid w:val="00BC50A0"/>
    <w:rsid w:val="00C01F77"/>
    <w:rsid w:val="00C208C8"/>
    <w:rsid w:val="00C33602"/>
    <w:rsid w:val="00CD6F55"/>
    <w:rsid w:val="00CF4F32"/>
    <w:rsid w:val="00D62425"/>
    <w:rsid w:val="00DE3104"/>
    <w:rsid w:val="00E31819"/>
    <w:rsid w:val="00E616F4"/>
    <w:rsid w:val="00EE0BFA"/>
    <w:rsid w:val="00F72EEA"/>
    <w:rsid w:val="00F8136A"/>
    <w:rsid w:val="00F84CAE"/>
    <w:rsid w:val="00FE00BE"/>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หัวกระดาษ อักขระ"/>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ท้ายกระดาษ อักขระ"/>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ข้อความบอลลูน อักขระ"/>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เนื้อความ อักขระ"/>
    <w:basedOn w:val="a0"/>
    <w:link w:val="a3"/>
    <w:uiPriority w:val="1"/>
    <w:rsid w:val="005973B9"/>
    <w:rPr>
      <w:rFonts w:ascii="Tw Cen MT" w:eastAsia="Tw Cen MT" w:hAnsi="Tw Cen MT" w:cs="Tw Cen MT"/>
      <w:sz w:val="18"/>
      <w:szCs w:val="18"/>
    </w:rPr>
  </w:style>
  <w:style w:type="paragraph" w:customStyle="1" w:styleId="SAP-Paragraph">
    <w:name w:val="SAP-Paragraph"/>
    <w:link w:val="SAP-ParagraphChar"/>
    <w:rsid w:val="00C208C8"/>
    <w:pPr>
      <w:widowControl/>
      <w:adjustRightInd w:val="0"/>
      <w:snapToGrid w:val="0"/>
      <w:spacing w:line="240" w:lineRule="exact"/>
      <w:ind w:firstLineChars="100" w:firstLine="100"/>
      <w:jc w:val="both"/>
    </w:pPr>
    <w:rPr>
      <w:rFonts w:ascii="Times New Roman" w:eastAsia="Times New Roman" w:hAnsi="Times New Roman" w:cs="Times New Roman"/>
      <w:sz w:val="20"/>
      <w:szCs w:val="24"/>
      <w:lang w:val="en-AU" w:eastAsia="zh-CN"/>
    </w:rPr>
  </w:style>
  <w:style w:type="character" w:customStyle="1" w:styleId="SAP-ParagraphChar">
    <w:name w:val="SAP-Paragraph Char"/>
    <w:link w:val="SAP-Paragraph"/>
    <w:rsid w:val="00C208C8"/>
    <w:rPr>
      <w:rFonts w:ascii="Times New Roman" w:eastAsia="Times New Roman" w:hAnsi="Times New Roman" w:cs="Times New Roman"/>
      <w:sz w:val="20"/>
      <w:szCs w:val="24"/>
      <w:lang w:val="en-AU" w:eastAsia="zh-CN"/>
    </w:rPr>
  </w:style>
  <w:style w:type="paragraph" w:customStyle="1" w:styleId="SAP-Level1HeadingSingleline">
    <w:name w:val="SAP-Level 1 Heading Single line"/>
    <w:rsid w:val="00C208C8"/>
    <w:pPr>
      <w:widowControl/>
      <w:adjustRightInd w:val="0"/>
      <w:snapToGrid w:val="0"/>
      <w:spacing w:before="468" w:after="156" w:line="240" w:lineRule="exact"/>
      <w:jc w:val="both"/>
      <w:outlineLvl w:val="0"/>
    </w:pPr>
    <w:rPr>
      <w:rFonts w:ascii="Times New Roman" w:eastAsia="Times New Roman" w:hAnsi="Times New Roman" w:cs="Times New Roman"/>
      <w:b/>
      <w:sz w:val="28"/>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หัวกระดาษ อักขระ"/>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ท้ายกระดาษ อักขระ"/>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ข้อความบอลลูน อักขระ"/>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เนื้อความ อักขระ"/>
    <w:basedOn w:val="a0"/>
    <w:link w:val="a3"/>
    <w:uiPriority w:val="1"/>
    <w:rsid w:val="005973B9"/>
    <w:rPr>
      <w:rFonts w:ascii="Tw Cen MT" w:eastAsia="Tw Cen MT" w:hAnsi="Tw Cen MT" w:cs="Tw Cen MT"/>
      <w:sz w:val="18"/>
      <w:szCs w:val="18"/>
    </w:rPr>
  </w:style>
  <w:style w:type="paragraph" w:customStyle="1" w:styleId="SAP-Paragraph">
    <w:name w:val="SAP-Paragraph"/>
    <w:link w:val="SAP-ParagraphChar"/>
    <w:rsid w:val="00C208C8"/>
    <w:pPr>
      <w:widowControl/>
      <w:adjustRightInd w:val="0"/>
      <w:snapToGrid w:val="0"/>
      <w:spacing w:line="240" w:lineRule="exact"/>
      <w:ind w:firstLineChars="100" w:firstLine="100"/>
      <w:jc w:val="both"/>
    </w:pPr>
    <w:rPr>
      <w:rFonts w:ascii="Times New Roman" w:eastAsia="Times New Roman" w:hAnsi="Times New Roman" w:cs="Times New Roman"/>
      <w:sz w:val="20"/>
      <w:szCs w:val="24"/>
      <w:lang w:val="en-AU" w:eastAsia="zh-CN"/>
    </w:rPr>
  </w:style>
  <w:style w:type="character" w:customStyle="1" w:styleId="SAP-ParagraphChar">
    <w:name w:val="SAP-Paragraph Char"/>
    <w:link w:val="SAP-Paragraph"/>
    <w:rsid w:val="00C208C8"/>
    <w:rPr>
      <w:rFonts w:ascii="Times New Roman" w:eastAsia="Times New Roman" w:hAnsi="Times New Roman" w:cs="Times New Roman"/>
      <w:sz w:val="20"/>
      <w:szCs w:val="24"/>
      <w:lang w:val="en-AU" w:eastAsia="zh-CN"/>
    </w:rPr>
  </w:style>
  <w:style w:type="paragraph" w:customStyle="1" w:styleId="SAP-Level1HeadingSingleline">
    <w:name w:val="SAP-Level 1 Heading Single line"/>
    <w:rsid w:val="00C208C8"/>
    <w:pPr>
      <w:widowControl/>
      <w:adjustRightInd w:val="0"/>
      <w:snapToGrid w:val="0"/>
      <w:spacing w:before="468" w:after="156" w:line="240" w:lineRule="exact"/>
      <w:jc w:val="both"/>
      <w:outlineLvl w:val="0"/>
    </w:pPr>
    <w:rPr>
      <w:rFonts w:ascii="Times New Roman" w:eastAsia="Times New Roman" w:hAnsi="Times New Roman" w:cs="Times New Roman"/>
      <w:b/>
      <w:sz w:val="28"/>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imnual.c@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620</Words>
  <Characters>3672</Characters>
  <Application>Microsoft Office Word</Application>
  <DocSecurity>0</DocSecurity>
  <Lines>91</Lines>
  <Paragraphs>24</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7</cp:revision>
  <dcterms:created xsi:type="dcterms:W3CDTF">2019-11-09T04:07:00Z</dcterms:created>
  <dcterms:modified xsi:type="dcterms:W3CDTF">2019-11-09T06:13:00Z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