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DC358" w14:textId="2928FA3D" w:rsidR="00B54667" w:rsidRPr="008B2BA9" w:rsidRDefault="003A7715" w:rsidP="00FC04E3">
      <w:pPr>
        <w:rPr>
          <w:rFonts w:ascii="Bell MT" w:hAnsi="Bell MT" w:cs="Times New Roman"/>
          <w:b/>
          <w:bCs/>
          <w:color w:val="4472C4" w:themeColor="accent1"/>
          <w:sz w:val="32"/>
          <w:szCs w:val="32"/>
        </w:rPr>
      </w:pPr>
      <w:r w:rsidRPr="008B2BA9">
        <w:rPr>
          <w:rFonts w:ascii="Bell MT" w:hAnsi="Bell MT" w:cs="Times New Roman"/>
          <w:b/>
          <w:bCs/>
          <w:color w:val="4472C4" w:themeColor="accent1"/>
          <w:sz w:val="32"/>
          <w:szCs w:val="32"/>
        </w:rPr>
        <w:t>Patients knowledge on side effects of Anti-psychotic medication</w:t>
      </w:r>
      <w:r w:rsidR="00AA315E" w:rsidRPr="008B2BA9">
        <w:rPr>
          <w:rFonts w:ascii="Bell MT" w:hAnsi="Bell MT" w:cs="Times New Roman"/>
          <w:b/>
          <w:bCs/>
          <w:color w:val="4472C4" w:themeColor="accent1"/>
          <w:sz w:val="32"/>
          <w:szCs w:val="32"/>
        </w:rPr>
        <w:t>s</w:t>
      </w:r>
      <w:r w:rsidR="00777BDE" w:rsidRPr="008B2BA9">
        <w:rPr>
          <w:rFonts w:ascii="Bell MT" w:hAnsi="Bell MT" w:cs="Times New Roman"/>
          <w:b/>
          <w:bCs/>
          <w:color w:val="4472C4" w:themeColor="accent1"/>
          <w:sz w:val="32"/>
          <w:szCs w:val="32"/>
        </w:rPr>
        <w:t>: A quantitative study at Ankaful Psychiatric Hospital, Ghana</w:t>
      </w:r>
      <w:r w:rsidR="00820A67" w:rsidRPr="008B2BA9">
        <w:rPr>
          <w:rFonts w:ascii="Bell MT" w:hAnsi="Bell MT" w:cs="Times New Roman"/>
          <w:b/>
          <w:bCs/>
          <w:color w:val="4472C4" w:themeColor="accent1"/>
          <w:sz w:val="32"/>
          <w:szCs w:val="32"/>
        </w:rPr>
        <w:t>.</w:t>
      </w:r>
    </w:p>
    <w:p w14:paraId="04FAFAF0" w14:textId="17737509" w:rsidR="00DB71B2" w:rsidRPr="00F9353A" w:rsidRDefault="00DB71B2" w:rsidP="003F6CD4">
      <w:pPr>
        <w:ind w:right="4320"/>
        <w:jc w:val="both"/>
        <w:rPr>
          <w:rFonts w:ascii="Arial" w:hAnsi="Arial" w:cs="Arial"/>
          <w:bCs/>
          <w:sz w:val="18"/>
          <w:szCs w:val="18"/>
        </w:rPr>
      </w:pPr>
      <w:r w:rsidRPr="00F9353A">
        <w:rPr>
          <w:rFonts w:ascii="Arial" w:hAnsi="Arial" w:cs="Arial"/>
          <w:bCs/>
          <w:sz w:val="18"/>
          <w:szCs w:val="18"/>
        </w:rPr>
        <w:t>Justice Dey-Seshie</w:t>
      </w:r>
      <w:r w:rsidR="009B7E30" w:rsidRPr="00F9353A">
        <w:rPr>
          <w:rFonts w:ascii="Arial" w:hAnsi="Arial" w:cs="Arial"/>
          <w:bCs/>
          <w:sz w:val="18"/>
          <w:szCs w:val="18"/>
        </w:rPr>
        <w:t xml:space="preserve"> D.</w:t>
      </w:r>
      <w:r w:rsidRPr="00F9353A">
        <w:rPr>
          <w:rFonts w:ascii="Arial" w:hAnsi="Arial" w:cs="Arial"/>
          <w:bCs/>
          <w:sz w:val="18"/>
          <w:szCs w:val="18"/>
        </w:rPr>
        <w:t>,</w:t>
      </w:r>
      <w:r w:rsidR="00DC5CFE" w:rsidRPr="00F9353A">
        <w:rPr>
          <w:rFonts w:ascii="Arial" w:hAnsi="Arial" w:cs="Arial"/>
          <w:bCs/>
          <w:sz w:val="18"/>
          <w:szCs w:val="18"/>
        </w:rPr>
        <w:t xml:space="preserve"> RMHN B</w:t>
      </w:r>
      <w:r w:rsidR="00BA4AD4" w:rsidRPr="00F9353A">
        <w:rPr>
          <w:rFonts w:ascii="Arial" w:hAnsi="Arial" w:cs="Arial"/>
          <w:bCs/>
          <w:sz w:val="18"/>
          <w:szCs w:val="18"/>
        </w:rPr>
        <w:t>S</w:t>
      </w:r>
      <w:r w:rsidR="00DC5CFE" w:rsidRPr="00F9353A">
        <w:rPr>
          <w:rFonts w:ascii="Arial" w:hAnsi="Arial" w:cs="Arial"/>
          <w:bCs/>
          <w:sz w:val="18"/>
          <w:szCs w:val="18"/>
        </w:rPr>
        <w:t xml:space="preserve">c, MHWB </w:t>
      </w:r>
      <w:r w:rsidR="009B7E30" w:rsidRPr="00F9353A">
        <w:rPr>
          <w:rFonts w:ascii="Arial" w:hAnsi="Arial" w:cs="Arial"/>
          <w:bCs/>
          <w:sz w:val="18"/>
          <w:szCs w:val="18"/>
        </w:rPr>
        <w:t>Foundation, Ghana</w:t>
      </w:r>
    </w:p>
    <w:p w14:paraId="40D908EB" w14:textId="77777777" w:rsidR="00312C33" w:rsidRDefault="00312C33" w:rsidP="00D9391E">
      <w:pPr>
        <w:tabs>
          <w:tab w:val="left" w:pos="5220"/>
        </w:tabs>
        <w:ind w:right="4140"/>
        <w:jc w:val="both"/>
        <w:rPr>
          <w:rFonts w:ascii="Arial" w:hAnsi="Arial" w:cs="Arial"/>
          <w:b/>
          <w:bCs/>
          <w:color w:val="ED7D31" w:themeColor="accent2"/>
          <w:sz w:val="20"/>
          <w:szCs w:val="20"/>
        </w:rPr>
        <w:sectPr w:rsidR="00312C33" w:rsidSect="00560BEE">
          <w:pgSz w:w="12240" w:h="15840"/>
          <w:pgMar w:top="900" w:right="1440" w:bottom="1440" w:left="1440" w:header="720" w:footer="720" w:gutter="0"/>
          <w:cols w:space="720"/>
          <w:docGrid w:linePitch="360"/>
        </w:sectPr>
      </w:pPr>
    </w:p>
    <w:p w14:paraId="0AE978FA" w14:textId="77777777" w:rsidR="00F41206" w:rsidRDefault="00B62F97" w:rsidP="00F41206">
      <w:pPr>
        <w:tabs>
          <w:tab w:val="left" w:pos="5220"/>
        </w:tabs>
        <w:ind w:right="-90"/>
        <w:jc w:val="both"/>
        <w:rPr>
          <w:rFonts w:ascii="Arial" w:hAnsi="Arial" w:cs="Arial"/>
          <w:b/>
          <w:bCs/>
          <w:color w:val="ED7D31" w:themeColor="accent2"/>
          <w:sz w:val="20"/>
          <w:szCs w:val="20"/>
        </w:rPr>
      </w:pPr>
      <w:r w:rsidRPr="001D4968">
        <w:rPr>
          <w:rFonts w:ascii="Arial" w:hAnsi="Arial" w:cs="Arial"/>
          <w:b/>
          <w:bCs/>
          <w:color w:val="ED7D31" w:themeColor="accent2"/>
          <w:sz w:val="20"/>
          <w:szCs w:val="20"/>
        </w:rPr>
        <w:t>Abstract</w:t>
      </w:r>
    </w:p>
    <w:p w14:paraId="192662E5" w14:textId="58112361" w:rsidR="005D58DE" w:rsidRPr="00170C4F" w:rsidRDefault="00B62F97" w:rsidP="00170C4F">
      <w:pPr>
        <w:tabs>
          <w:tab w:val="left" w:pos="4410"/>
        </w:tabs>
        <w:ind w:right="-90"/>
        <w:jc w:val="both"/>
        <w:rPr>
          <w:rFonts w:ascii="Tw Cen MT" w:hAnsi="Tw Cen MT" w:cs="Arial"/>
          <w:sz w:val="18"/>
          <w:szCs w:val="18"/>
        </w:rPr>
      </w:pPr>
      <w:r w:rsidRPr="00475F19">
        <w:rPr>
          <w:rFonts w:ascii="Tw Cen MT" w:hAnsi="Tw Cen MT" w:cs="Arial"/>
          <w:b/>
          <w:bCs/>
          <w:sz w:val="18"/>
          <w:szCs w:val="18"/>
        </w:rPr>
        <w:t>Introduction</w:t>
      </w:r>
      <w:r w:rsidR="001C3E86">
        <w:rPr>
          <w:rFonts w:ascii="Tw Cen MT" w:hAnsi="Tw Cen MT" w:cs="Arial"/>
          <w:b/>
          <w:bCs/>
          <w:sz w:val="18"/>
          <w:szCs w:val="18"/>
        </w:rPr>
        <w:t>/</w:t>
      </w:r>
      <w:r w:rsidR="001C3E86" w:rsidRPr="001C3E86">
        <w:rPr>
          <w:rFonts w:ascii="Tw Cen MT" w:hAnsi="Tw Cen MT" w:cs="Arial"/>
          <w:b/>
          <w:bCs/>
          <w:sz w:val="18"/>
          <w:szCs w:val="18"/>
        </w:rPr>
        <w:t>Problem</w:t>
      </w:r>
      <w:r w:rsidR="00A8371D">
        <w:rPr>
          <w:rFonts w:ascii="Tw Cen MT" w:hAnsi="Tw Cen MT" w:cs="Arial"/>
          <w:b/>
          <w:bCs/>
          <w:sz w:val="18"/>
          <w:szCs w:val="18"/>
        </w:rPr>
        <w:t xml:space="preserve"> </w:t>
      </w:r>
      <w:r w:rsidR="001C3E86">
        <w:rPr>
          <w:rFonts w:ascii="Tw Cen MT" w:hAnsi="Tw Cen MT" w:cs="Arial"/>
          <w:b/>
          <w:bCs/>
          <w:sz w:val="18"/>
          <w:szCs w:val="18"/>
        </w:rPr>
        <w:t>S</w:t>
      </w:r>
      <w:r w:rsidR="004E78DC">
        <w:rPr>
          <w:rFonts w:ascii="Tw Cen MT" w:hAnsi="Tw Cen MT" w:cs="Arial"/>
          <w:b/>
          <w:bCs/>
          <w:sz w:val="18"/>
          <w:szCs w:val="18"/>
        </w:rPr>
        <w:t>tatement</w:t>
      </w:r>
      <w:r w:rsidRPr="00475F19">
        <w:rPr>
          <w:rFonts w:ascii="Tw Cen MT" w:hAnsi="Tw Cen MT" w:cs="Arial"/>
          <w:b/>
          <w:bCs/>
          <w:sz w:val="18"/>
          <w:szCs w:val="18"/>
        </w:rPr>
        <w:t>:</w:t>
      </w:r>
      <w:r w:rsidRPr="00475F19">
        <w:rPr>
          <w:rFonts w:ascii="Tw Cen MT" w:hAnsi="Tw Cen MT" w:cs="Arial"/>
          <w:sz w:val="18"/>
          <w:szCs w:val="18"/>
        </w:rPr>
        <w:t> Anti-psychotics are the backbone for treatment of the mentally ill, particularly patients presenting with psychotic</w:t>
      </w:r>
      <w:r w:rsidR="00FD2797">
        <w:rPr>
          <w:rFonts w:ascii="Tw Cen MT" w:hAnsi="Tw Cen MT" w:cs="Arial"/>
          <w:sz w:val="18"/>
          <w:szCs w:val="18"/>
        </w:rPr>
        <w:t xml:space="preserve">. </w:t>
      </w:r>
      <w:r w:rsidRPr="00475F19">
        <w:rPr>
          <w:rFonts w:ascii="Tw Cen MT" w:hAnsi="Tw Cen MT" w:cs="Arial"/>
          <w:sz w:val="18"/>
          <w:szCs w:val="18"/>
        </w:rPr>
        <w:t>However,</w:t>
      </w:r>
      <w:r w:rsidR="00FD2797">
        <w:rPr>
          <w:rFonts w:ascii="Tw Cen MT" w:hAnsi="Tw Cen MT" w:cs="Arial"/>
          <w:sz w:val="18"/>
          <w:szCs w:val="18"/>
        </w:rPr>
        <w:t xml:space="preserve"> </w:t>
      </w:r>
      <w:r w:rsidRPr="00475F19">
        <w:rPr>
          <w:rFonts w:ascii="Tw Cen MT" w:hAnsi="Tw Cen MT" w:cs="Arial"/>
          <w:sz w:val="18"/>
          <w:szCs w:val="18"/>
        </w:rPr>
        <w:t>these medications are associated with a range of side effects so that, knowledge on any side effects is particularly important to patient </w:t>
      </w:r>
      <w:r w:rsidR="00522C79" w:rsidRPr="00522C79">
        <w:rPr>
          <w:rFonts w:ascii="Tw Cen MT" w:hAnsi="Tw Cen MT" w:cs="Arial"/>
          <w:sz w:val="18"/>
          <w:szCs w:val="18"/>
        </w:rPr>
        <w:t xml:space="preserve">in order to bridge the knowledge gap </w:t>
      </w:r>
      <w:r w:rsidR="007B1461">
        <w:rPr>
          <w:rFonts w:ascii="Tw Cen MT" w:hAnsi="Tw Cen MT" w:cs="Arial"/>
          <w:sz w:val="18"/>
          <w:szCs w:val="18"/>
        </w:rPr>
        <w:t xml:space="preserve">on </w:t>
      </w:r>
      <w:r w:rsidR="00BB0D9D">
        <w:rPr>
          <w:rFonts w:ascii="Tw Cen MT" w:hAnsi="Tw Cen MT" w:cs="Arial"/>
          <w:sz w:val="18"/>
          <w:szCs w:val="18"/>
        </w:rPr>
        <w:t>side</w:t>
      </w:r>
      <w:r w:rsidR="007B1461">
        <w:rPr>
          <w:rFonts w:ascii="Tw Cen MT" w:hAnsi="Tw Cen MT" w:cs="Arial"/>
          <w:sz w:val="18"/>
          <w:szCs w:val="18"/>
        </w:rPr>
        <w:t xml:space="preserve"> effects </w:t>
      </w:r>
      <w:r w:rsidR="00522C79" w:rsidRPr="00522C79">
        <w:rPr>
          <w:rFonts w:ascii="Tw Cen MT" w:hAnsi="Tw Cen MT" w:cs="Arial"/>
          <w:sz w:val="18"/>
          <w:szCs w:val="18"/>
        </w:rPr>
        <w:t>for patients living with mental health problems.</w:t>
      </w:r>
      <w:r w:rsidR="00EC289B">
        <w:rPr>
          <w:rFonts w:ascii="Tw Cen MT" w:hAnsi="Tw Cen MT" w:cs="Arial"/>
          <w:sz w:val="18"/>
          <w:szCs w:val="18"/>
        </w:rPr>
        <w:t xml:space="preserve"> </w:t>
      </w:r>
      <w:r w:rsidRPr="00475F19">
        <w:rPr>
          <w:rFonts w:ascii="Tw Cen MT" w:hAnsi="Tw Cen MT" w:cs="Arial"/>
          <w:b/>
          <w:bCs/>
          <w:sz w:val="18"/>
          <w:szCs w:val="18"/>
        </w:rPr>
        <w:t>Objective</w:t>
      </w:r>
      <w:r w:rsidR="00E9320A">
        <w:rPr>
          <w:rFonts w:ascii="Tw Cen MT" w:hAnsi="Tw Cen MT" w:cs="Arial"/>
          <w:b/>
          <w:bCs/>
          <w:sz w:val="18"/>
          <w:szCs w:val="18"/>
        </w:rPr>
        <w:t>(</w:t>
      </w:r>
      <w:r w:rsidRPr="00475F19">
        <w:rPr>
          <w:rFonts w:ascii="Tw Cen MT" w:hAnsi="Tw Cen MT" w:cs="Arial"/>
          <w:b/>
          <w:bCs/>
          <w:sz w:val="18"/>
          <w:szCs w:val="18"/>
        </w:rPr>
        <w:t>s</w:t>
      </w:r>
      <w:r w:rsidR="00E9320A">
        <w:rPr>
          <w:rFonts w:ascii="Tw Cen MT" w:hAnsi="Tw Cen MT" w:cs="Arial"/>
          <w:b/>
          <w:bCs/>
          <w:sz w:val="18"/>
          <w:szCs w:val="18"/>
        </w:rPr>
        <w:t>)</w:t>
      </w:r>
      <w:r w:rsidRPr="00475F19">
        <w:rPr>
          <w:rFonts w:ascii="Tw Cen MT" w:hAnsi="Tw Cen MT" w:cs="Arial"/>
          <w:b/>
          <w:bCs/>
          <w:sz w:val="18"/>
          <w:szCs w:val="18"/>
        </w:rPr>
        <w:t>: </w:t>
      </w:r>
      <w:r w:rsidR="00AC1F86" w:rsidRPr="00E9320A">
        <w:rPr>
          <w:rFonts w:ascii="Tw Cen MT" w:hAnsi="Tw Cen MT" w:cs="Arial"/>
          <w:bCs/>
          <w:sz w:val="18"/>
          <w:szCs w:val="18"/>
        </w:rPr>
        <w:t xml:space="preserve">The purpose of this study is to </w:t>
      </w:r>
      <w:r w:rsidR="00E9320A">
        <w:rPr>
          <w:rFonts w:ascii="Tw Cen MT" w:hAnsi="Tw Cen MT" w:cs="Arial"/>
          <w:bCs/>
          <w:sz w:val="18"/>
          <w:szCs w:val="18"/>
        </w:rPr>
        <w:t xml:space="preserve">assess </w:t>
      </w:r>
      <w:r w:rsidRPr="00475F19">
        <w:rPr>
          <w:rFonts w:ascii="Tw Cen MT" w:hAnsi="Tw Cen MT" w:cs="Arial"/>
          <w:sz w:val="18"/>
          <w:szCs w:val="18"/>
        </w:rPr>
        <w:t>on side effects of medications particularly anti-psychotics in under developed nation</w:t>
      </w:r>
      <w:r w:rsidR="00212F5A">
        <w:rPr>
          <w:rFonts w:ascii="Tw Cen MT" w:hAnsi="Tw Cen MT" w:cs="Arial"/>
          <w:sz w:val="18"/>
          <w:szCs w:val="18"/>
        </w:rPr>
        <w:t>(</w:t>
      </w:r>
      <w:r w:rsidRPr="00475F19">
        <w:rPr>
          <w:rFonts w:ascii="Tw Cen MT" w:hAnsi="Tw Cen MT" w:cs="Arial"/>
          <w:sz w:val="18"/>
          <w:szCs w:val="18"/>
        </w:rPr>
        <w:t>s</w:t>
      </w:r>
      <w:r w:rsidR="00212F5A">
        <w:rPr>
          <w:rFonts w:ascii="Tw Cen MT" w:hAnsi="Tw Cen MT" w:cs="Arial"/>
          <w:sz w:val="18"/>
          <w:szCs w:val="18"/>
        </w:rPr>
        <w:t>)</w:t>
      </w:r>
      <w:r w:rsidRPr="00475F19">
        <w:rPr>
          <w:rFonts w:ascii="Tw Cen MT" w:hAnsi="Tw Cen MT" w:cs="Arial"/>
          <w:sz w:val="18"/>
          <w:szCs w:val="18"/>
        </w:rPr>
        <w:t xml:space="preserve"> such as Ghana. The study assessed </w:t>
      </w:r>
      <w:r w:rsidR="001C3E86" w:rsidRPr="00475F19">
        <w:rPr>
          <w:rFonts w:ascii="Tw Cen MT" w:hAnsi="Tw Cen MT" w:cs="Arial"/>
          <w:sz w:val="18"/>
          <w:szCs w:val="18"/>
        </w:rPr>
        <w:t>patient’s</w:t>
      </w:r>
      <w:r w:rsidRPr="00475F19">
        <w:rPr>
          <w:rFonts w:ascii="Tw Cen MT" w:hAnsi="Tw Cen MT" w:cs="Arial"/>
          <w:sz w:val="18"/>
          <w:szCs w:val="18"/>
        </w:rPr>
        <w:t xml:space="preserve"> knowledge on side effects of anti-psychotic medications</w:t>
      </w:r>
      <w:r w:rsidR="00212F5A">
        <w:rPr>
          <w:rFonts w:ascii="Tw Cen MT" w:hAnsi="Tw Cen MT" w:cs="Arial"/>
          <w:sz w:val="18"/>
          <w:szCs w:val="18"/>
        </w:rPr>
        <w:t>.</w:t>
      </w:r>
      <w:r w:rsidRPr="00475F19">
        <w:rPr>
          <w:rFonts w:ascii="Tw Cen MT" w:hAnsi="Tw Cen MT" w:cs="Arial"/>
          <w:sz w:val="18"/>
          <w:szCs w:val="18"/>
        </w:rPr>
        <w:t> </w:t>
      </w:r>
      <w:r w:rsidRPr="001E617F">
        <w:rPr>
          <w:rFonts w:ascii="Tw Cen MT" w:hAnsi="Tw Cen MT" w:cs="Arial"/>
          <w:b/>
          <w:bCs/>
          <w:sz w:val="18"/>
          <w:szCs w:val="18"/>
        </w:rPr>
        <w:t>Method</w:t>
      </w:r>
      <w:r w:rsidR="00AA27A0" w:rsidRPr="001E617F">
        <w:rPr>
          <w:rFonts w:ascii="Tw Cen MT" w:hAnsi="Tw Cen MT" w:cs="Arial"/>
          <w:b/>
          <w:bCs/>
          <w:sz w:val="18"/>
          <w:szCs w:val="18"/>
        </w:rPr>
        <w:t>ology</w:t>
      </w:r>
      <w:r w:rsidR="00D8643F" w:rsidRPr="001E617F">
        <w:rPr>
          <w:rFonts w:ascii="Tw Cen MT" w:hAnsi="Tw Cen MT"/>
          <w:sz w:val="18"/>
          <w:szCs w:val="18"/>
        </w:rPr>
        <w:t xml:space="preserve"> </w:t>
      </w:r>
      <w:r w:rsidR="001E617F" w:rsidRPr="001E617F">
        <w:rPr>
          <w:rFonts w:ascii="Tw Cen MT" w:hAnsi="Tw Cen MT"/>
          <w:sz w:val="18"/>
          <w:szCs w:val="18"/>
        </w:rPr>
        <w:t xml:space="preserve">&amp; </w:t>
      </w:r>
      <w:r w:rsidR="00D8643F" w:rsidRPr="001E617F">
        <w:rPr>
          <w:rFonts w:ascii="Tw Cen MT" w:hAnsi="Tw Cen MT" w:cs="Arial"/>
          <w:b/>
          <w:bCs/>
          <w:sz w:val="18"/>
          <w:szCs w:val="18"/>
        </w:rPr>
        <w:t>Theoretical</w:t>
      </w:r>
      <w:r w:rsidR="00D8643F" w:rsidRPr="00D8643F">
        <w:rPr>
          <w:rFonts w:ascii="Tw Cen MT" w:hAnsi="Tw Cen MT" w:cs="Arial"/>
          <w:b/>
          <w:bCs/>
          <w:sz w:val="18"/>
          <w:szCs w:val="18"/>
        </w:rPr>
        <w:t xml:space="preserve"> Orientation</w:t>
      </w:r>
      <w:r w:rsidRPr="00475F19">
        <w:rPr>
          <w:rFonts w:ascii="Tw Cen MT" w:hAnsi="Tw Cen MT" w:cs="Arial"/>
          <w:b/>
          <w:bCs/>
          <w:sz w:val="18"/>
          <w:szCs w:val="18"/>
        </w:rPr>
        <w:t>: </w:t>
      </w:r>
      <w:r w:rsidR="007D17DE" w:rsidRPr="0014425E">
        <w:rPr>
          <w:rFonts w:ascii="Tw Cen MT" w:hAnsi="Tw Cen MT" w:cs="Arial"/>
          <w:bCs/>
          <w:sz w:val="18"/>
          <w:szCs w:val="18"/>
        </w:rPr>
        <w:t>The study adopted a cross-sectional descriptive design using quantitative research approach</w:t>
      </w:r>
      <w:r w:rsidR="000668B0" w:rsidRPr="0014425E">
        <w:rPr>
          <w:rFonts w:ascii="Tw Cen MT" w:hAnsi="Tw Cen MT" w:cs="Arial"/>
          <w:bCs/>
          <w:sz w:val="18"/>
          <w:szCs w:val="18"/>
        </w:rPr>
        <w:t xml:space="preserve"> and structured</w:t>
      </w:r>
      <w:r w:rsidR="007D17DE" w:rsidRPr="0014425E">
        <w:rPr>
          <w:rFonts w:ascii="Tw Cen MT" w:hAnsi="Tw Cen MT" w:cs="Arial"/>
          <w:bCs/>
          <w:sz w:val="18"/>
          <w:szCs w:val="18"/>
        </w:rPr>
        <w:t xml:space="preserve"> </w:t>
      </w:r>
      <w:r w:rsidR="0014425E" w:rsidRPr="0014425E">
        <w:rPr>
          <w:rFonts w:ascii="Tw Cen MT" w:hAnsi="Tw Cen MT" w:cs="Arial"/>
          <w:bCs/>
          <w:sz w:val="18"/>
          <w:szCs w:val="18"/>
        </w:rPr>
        <w:t xml:space="preserve">questionnaire </w:t>
      </w:r>
      <w:r w:rsidR="007D17DE" w:rsidRPr="0014425E">
        <w:rPr>
          <w:rFonts w:ascii="Tw Cen MT" w:hAnsi="Tw Cen MT" w:cs="Arial"/>
          <w:bCs/>
          <w:sz w:val="18"/>
          <w:szCs w:val="18"/>
        </w:rPr>
        <w:t>to elicit information</w:t>
      </w:r>
      <w:r w:rsidR="0014425E">
        <w:rPr>
          <w:rFonts w:ascii="Tw Cen MT" w:hAnsi="Tw Cen MT" w:cs="Arial"/>
          <w:b/>
          <w:bCs/>
          <w:sz w:val="18"/>
          <w:szCs w:val="18"/>
        </w:rPr>
        <w:t xml:space="preserve"> </w:t>
      </w:r>
      <w:r w:rsidRPr="00475F19">
        <w:rPr>
          <w:rFonts w:ascii="Tw Cen MT" w:hAnsi="Tw Cen MT" w:cs="Arial"/>
          <w:sz w:val="18"/>
          <w:szCs w:val="18"/>
        </w:rPr>
        <w:t>from 126 in-patients</w:t>
      </w:r>
      <w:r w:rsidR="002D6D32">
        <w:rPr>
          <w:rFonts w:ascii="Tw Cen MT" w:hAnsi="Tw Cen MT" w:cs="Arial"/>
          <w:sz w:val="18"/>
          <w:szCs w:val="18"/>
        </w:rPr>
        <w:t xml:space="preserve">. </w:t>
      </w:r>
      <w:r w:rsidR="002D6D32" w:rsidRPr="002D6D32">
        <w:rPr>
          <w:rFonts w:ascii="Tw Cen MT" w:hAnsi="Tw Cen MT" w:cs="Arial"/>
          <w:sz w:val="18"/>
          <w:szCs w:val="18"/>
        </w:rPr>
        <w:t xml:space="preserve">A </w:t>
      </w:r>
      <w:r w:rsidR="009D287C">
        <w:rPr>
          <w:rFonts w:ascii="Tw Cen MT" w:hAnsi="Tw Cen MT" w:cs="Arial"/>
          <w:sz w:val="18"/>
          <w:szCs w:val="18"/>
        </w:rPr>
        <w:t>constructivist</w:t>
      </w:r>
      <w:r w:rsidR="00CC4062">
        <w:rPr>
          <w:rFonts w:ascii="Tw Cen MT" w:hAnsi="Tw Cen MT" w:cs="Arial"/>
          <w:sz w:val="18"/>
          <w:szCs w:val="18"/>
        </w:rPr>
        <w:t xml:space="preserve"> Learning </w:t>
      </w:r>
      <w:r w:rsidR="002D6D32" w:rsidRPr="002D6D32">
        <w:rPr>
          <w:rFonts w:ascii="Tw Cen MT" w:hAnsi="Tw Cen MT" w:cs="Arial"/>
          <w:sz w:val="18"/>
          <w:szCs w:val="18"/>
        </w:rPr>
        <w:t xml:space="preserve">framework was utilized to focus on </w:t>
      </w:r>
      <w:r w:rsidR="004E3530">
        <w:rPr>
          <w:rFonts w:ascii="Tw Cen MT" w:hAnsi="Tw Cen MT" w:cs="Arial"/>
          <w:sz w:val="18"/>
          <w:szCs w:val="18"/>
        </w:rPr>
        <w:t xml:space="preserve">how </w:t>
      </w:r>
      <w:r w:rsidR="005B2139">
        <w:rPr>
          <w:rFonts w:ascii="Tw Cen MT" w:hAnsi="Tw Cen MT" w:cs="Arial"/>
          <w:sz w:val="18"/>
          <w:szCs w:val="18"/>
        </w:rPr>
        <w:t>patients learn</w:t>
      </w:r>
      <w:r w:rsidR="000454AF">
        <w:rPr>
          <w:rFonts w:ascii="Tw Cen MT" w:hAnsi="Tw Cen MT" w:cs="Arial"/>
          <w:sz w:val="18"/>
          <w:szCs w:val="18"/>
        </w:rPr>
        <w:t xml:space="preserve"> meaningfully from their lived experience</w:t>
      </w:r>
      <w:r w:rsidR="00F751C4">
        <w:rPr>
          <w:rFonts w:ascii="Tw Cen MT" w:hAnsi="Tw Cen MT" w:cs="Arial"/>
          <w:sz w:val="18"/>
          <w:szCs w:val="18"/>
        </w:rPr>
        <w:t xml:space="preserve">s in </w:t>
      </w:r>
      <w:r w:rsidR="002D6D32" w:rsidRPr="002D6D32">
        <w:rPr>
          <w:rFonts w:ascii="Tw Cen MT" w:hAnsi="Tw Cen MT" w:cs="Arial"/>
          <w:sz w:val="18"/>
          <w:szCs w:val="18"/>
        </w:rPr>
        <w:t xml:space="preserve">the context in which it occurs. </w:t>
      </w:r>
      <w:r w:rsidR="009D57C5">
        <w:rPr>
          <w:rFonts w:ascii="Tw Cen MT" w:hAnsi="Tw Cen MT" w:cs="Arial"/>
          <w:b/>
          <w:bCs/>
          <w:sz w:val="18"/>
          <w:szCs w:val="18"/>
        </w:rPr>
        <w:t>Findings/</w:t>
      </w:r>
      <w:r w:rsidRPr="00475F19">
        <w:rPr>
          <w:rFonts w:ascii="Tw Cen MT" w:hAnsi="Tw Cen MT" w:cs="Arial"/>
          <w:b/>
          <w:bCs/>
          <w:sz w:val="18"/>
          <w:szCs w:val="18"/>
        </w:rPr>
        <w:t>Results: </w:t>
      </w:r>
      <w:r w:rsidRPr="00475F19">
        <w:rPr>
          <w:rFonts w:ascii="Tw Cen MT" w:hAnsi="Tw Cen MT" w:cs="Arial"/>
          <w:sz w:val="18"/>
          <w:szCs w:val="18"/>
        </w:rPr>
        <w:t xml:space="preserve">The findings from the study indicated that generally 65.1%, 8.7% and 96.8% respondents have knowledge about anti-psychotic medications through family members, media and health-workers respectively. It was also revealed that 98.4% respondents experienced side effects such as constipation, </w:t>
      </w:r>
      <w:r w:rsidR="00CB45D0" w:rsidRPr="00475F19">
        <w:rPr>
          <w:rFonts w:ascii="Tw Cen MT" w:hAnsi="Tw Cen MT" w:cs="Arial"/>
          <w:sz w:val="18"/>
          <w:szCs w:val="18"/>
        </w:rPr>
        <w:t>diarrhea</w:t>
      </w:r>
      <w:r w:rsidRPr="00475F19">
        <w:rPr>
          <w:rFonts w:ascii="Tw Cen MT" w:hAnsi="Tw Cen MT" w:cs="Arial"/>
          <w:sz w:val="18"/>
          <w:szCs w:val="18"/>
        </w:rPr>
        <w:t>, nausea, stomach aches or dry mouth due to of anti-psychotic medications while 1.6% did not experienced any side effects from the anti-psychotic medications. Adopted strategies such as reporting to the hospital was 86.5%, 81.0% of the respondent reported to family relatives as means of managing the side effects of anti-psychotic medications while 33.3% managed anti-psychotics side effects by taking prescribe</w:t>
      </w:r>
      <w:r w:rsidR="00312C33">
        <w:rPr>
          <w:rFonts w:ascii="Tw Cen MT" w:hAnsi="Tw Cen MT" w:cs="Arial"/>
          <w:sz w:val="18"/>
          <w:szCs w:val="18"/>
        </w:rPr>
        <w:t>d</w:t>
      </w:r>
      <w:r w:rsidRPr="00475F19">
        <w:rPr>
          <w:rFonts w:ascii="Tw Cen MT" w:hAnsi="Tw Cen MT" w:cs="Arial"/>
          <w:sz w:val="18"/>
          <w:szCs w:val="18"/>
        </w:rPr>
        <w:t xml:space="preserve"> medications. Finally, the study showed that, 96.8% patients needed adequate information on </w:t>
      </w:r>
      <w:r w:rsidRPr="00475F19">
        <w:rPr>
          <w:rFonts w:ascii="Tw Cen MT" w:hAnsi="Tw Cen MT" w:cs="Arial"/>
          <w:sz w:val="18"/>
          <w:szCs w:val="18"/>
        </w:rPr>
        <w:t>side effects while 86.5% needed information on</w:t>
      </w:r>
      <w:r w:rsidR="00312C33">
        <w:rPr>
          <w:rFonts w:ascii="Tw Cen MT" w:hAnsi="Tw Cen MT" w:cs="Arial"/>
          <w:sz w:val="18"/>
          <w:szCs w:val="18"/>
        </w:rPr>
        <w:t xml:space="preserve"> the</w:t>
      </w:r>
      <w:r w:rsidRPr="00475F19">
        <w:rPr>
          <w:rFonts w:ascii="Tw Cen MT" w:hAnsi="Tw Cen MT" w:cs="Arial"/>
          <w:sz w:val="18"/>
          <w:szCs w:val="18"/>
        </w:rPr>
        <w:t xml:space="preserve"> dosage of their anti-psychotic medications.</w:t>
      </w:r>
      <w:r w:rsidR="00EC289B">
        <w:rPr>
          <w:rFonts w:ascii="Tw Cen MT" w:hAnsi="Tw Cen MT" w:cs="Arial"/>
          <w:sz w:val="18"/>
          <w:szCs w:val="18"/>
        </w:rPr>
        <w:t xml:space="preserve"> </w:t>
      </w:r>
      <w:r w:rsidRPr="00475F19">
        <w:rPr>
          <w:rFonts w:ascii="Tw Cen MT" w:hAnsi="Tw Cen MT" w:cs="Arial"/>
          <w:b/>
          <w:bCs/>
          <w:sz w:val="18"/>
          <w:szCs w:val="18"/>
        </w:rPr>
        <w:t>Conclusion</w:t>
      </w:r>
      <w:r w:rsidR="00DD5DE5">
        <w:rPr>
          <w:rFonts w:ascii="Tw Cen MT" w:hAnsi="Tw Cen MT" w:cs="Arial"/>
          <w:b/>
          <w:bCs/>
          <w:sz w:val="18"/>
          <w:szCs w:val="18"/>
        </w:rPr>
        <w:t xml:space="preserve"> &amp; Significance</w:t>
      </w:r>
      <w:r w:rsidRPr="00475F19">
        <w:rPr>
          <w:rFonts w:ascii="Tw Cen MT" w:hAnsi="Tw Cen MT" w:cs="Arial"/>
          <w:b/>
          <w:bCs/>
          <w:sz w:val="18"/>
          <w:szCs w:val="18"/>
        </w:rPr>
        <w:t>: </w:t>
      </w:r>
      <w:r w:rsidRPr="00475F19">
        <w:rPr>
          <w:rFonts w:ascii="Tw Cen MT" w:hAnsi="Tw Cen MT" w:cs="Arial"/>
          <w:sz w:val="18"/>
          <w:szCs w:val="18"/>
        </w:rPr>
        <w:t xml:space="preserve">In view of the research findings, it is recommended that, timely </w:t>
      </w:r>
      <w:r w:rsidR="00560F34">
        <w:rPr>
          <w:rFonts w:ascii="Tw Cen MT" w:hAnsi="Tw Cen MT" w:cs="Arial"/>
          <w:sz w:val="18"/>
          <w:szCs w:val="18"/>
        </w:rPr>
        <w:t xml:space="preserve">and </w:t>
      </w:r>
      <w:r w:rsidR="007765D5">
        <w:rPr>
          <w:rFonts w:ascii="Tw Cen MT" w:hAnsi="Tw Cen MT" w:cs="Arial"/>
          <w:sz w:val="18"/>
          <w:szCs w:val="18"/>
        </w:rPr>
        <w:t xml:space="preserve">continuous </w:t>
      </w:r>
      <w:r w:rsidRPr="00475F19">
        <w:rPr>
          <w:rFonts w:ascii="Tw Cen MT" w:hAnsi="Tw Cen MT" w:cs="Arial"/>
          <w:sz w:val="18"/>
          <w:szCs w:val="18"/>
        </w:rPr>
        <w:t>education should be given to patients regarding anti-psychotic medications by health care providers particularly nurses, pharmacist, doctors etc. in the areas of great concern to the patients.</w:t>
      </w:r>
    </w:p>
    <w:p w14:paraId="2E8582E4" w14:textId="25B4AAAD" w:rsidR="000D73B4" w:rsidRDefault="001D46EA" w:rsidP="00073181">
      <w:pPr>
        <w:tabs>
          <w:tab w:val="left" w:pos="0"/>
          <w:tab w:val="left" w:pos="5220"/>
        </w:tabs>
        <w:ind w:right="-90"/>
        <w:jc w:val="both"/>
        <w:rPr>
          <w:rFonts w:ascii="Arial" w:hAnsi="Arial" w:cs="Arial"/>
          <w:b/>
          <w:bCs/>
          <w:color w:val="ED7D31" w:themeColor="accent2"/>
          <w:sz w:val="20"/>
          <w:szCs w:val="20"/>
        </w:rPr>
      </w:pPr>
      <w:r w:rsidRPr="001D46EA">
        <w:rPr>
          <w:rFonts w:ascii="Arial" w:hAnsi="Arial" w:cs="Arial"/>
          <w:b/>
          <w:bCs/>
          <w:color w:val="ED7D31" w:themeColor="accent2"/>
          <w:sz w:val="20"/>
          <w:szCs w:val="20"/>
        </w:rPr>
        <w:t>Theoretical Framework</w:t>
      </w:r>
    </w:p>
    <w:p w14:paraId="0349FCE1" w14:textId="44339BC8" w:rsidR="000D73B4" w:rsidRDefault="005D58DE" w:rsidP="00073181">
      <w:pPr>
        <w:tabs>
          <w:tab w:val="left" w:pos="0"/>
          <w:tab w:val="left" w:pos="5220"/>
        </w:tabs>
        <w:ind w:right="-90"/>
        <w:jc w:val="both"/>
        <w:rPr>
          <w:rFonts w:ascii="Arial" w:hAnsi="Arial" w:cs="Arial"/>
          <w:b/>
          <w:bCs/>
          <w:color w:val="ED7D31" w:themeColor="accent2"/>
          <w:sz w:val="20"/>
          <w:szCs w:val="20"/>
        </w:rPr>
      </w:pPr>
      <w:r w:rsidRPr="005D58DE">
        <w:rPr>
          <w:rFonts w:ascii="Arial" w:hAnsi="Arial" w:cs="Arial"/>
          <w:b/>
          <w:bCs/>
          <w:color w:val="ED7D31" w:themeColor="accent2"/>
          <w:sz w:val="20"/>
          <w:szCs w:val="20"/>
        </w:rPr>
        <w:t>Image</w:t>
      </w:r>
      <w:r>
        <w:rPr>
          <w:rFonts w:ascii="Arial" w:hAnsi="Arial" w:cs="Arial"/>
          <w:b/>
          <w:bCs/>
          <w:color w:val="ED7D31" w:themeColor="accent2"/>
          <w:sz w:val="20"/>
          <w:szCs w:val="20"/>
        </w:rPr>
        <w:t xml:space="preserve"> </w:t>
      </w:r>
    </w:p>
    <w:p w14:paraId="1EA22219" w14:textId="4178DF61" w:rsidR="00073181" w:rsidRPr="009F28ED" w:rsidRDefault="00E8423E" w:rsidP="00073181">
      <w:pPr>
        <w:tabs>
          <w:tab w:val="left" w:pos="0"/>
          <w:tab w:val="left" w:pos="5220"/>
        </w:tabs>
        <w:ind w:right="-90"/>
        <w:jc w:val="both"/>
        <w:rPr>
          <w:rFonts w:ascii="Arial" w:hAnsi="Arial" w:cs="Arial"/>
          <w:b/>
          <w:bCs/>
          <w:color w:val="ED7D31" w:themeColor="accent2"/>
          <w:sz w:val="20"/>
          <w:szCs w:val="20"/>
        </w:rPr>
        <w:sectPr w:rsidR="00073181" w:rsidRPr="009F28ED" w:rsidSect="00F41206">
          <w:type w:val="continuous"/>
          <w:pgSz w:w="12240" w:h="15840"/>
          <w:pgMar w:top="1440" w:right="1440" w:bottom="1440" w:left="1440" w:header="720" w:footer="720" w:gutter="0"/>
          <w:cols w:num="2" w:space="540"/>
          <w:docGrid w:linePitch="360"/>
        </w:sectPr>
      </w:pPr>
      <w:r>
        <w:rPr>
          <w:noProof/>
        </w:rPr>
        <w:drawing>
          <wp:inline distT="0" distB="0" distL="0" distR="0" wp14:anchorId="3A4FFAC6" wp14:editId="06DA7DD7">
            <wp:extent cx="2800350" cy="2484584"/>
            <wp:effectExtent l="0" t="0" r="0" b="0"/>
            <wp:docPr id="5" name="Picture 5" descr="C:\Users\RYZMASTA\AppData\Local\Microsoft\Windows\INetCache\Content.MSO\BCC947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YZMASTA\AppData\Local\Microsoft\Windows\INetCache\Content.MSO\BCC9472D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84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95482" w14:textId="77777777" w:rsidR="00E97425" w:rsidRDefault="00E97425" w:rsidP="009F28ED">
      <w:pPr>
        <w:ind w:right="4320"/>
        <w:jc w:val="both"/>
        <w:rPr>
          <w:rFonts w:cs="Arial"/>
          <w:b/>
          <w:sz w:val="20"/>
          <w:szCs w:val="20"/>
        </w:rPr>
      </w:pPr>
    </w:p>
    <w:p w14:paraId="71466A82" w14:textId="1A47D722" w:rsidR="00491AA2" w:rsidRDefault="000F1AE6" w:rsidP="009F28ED">
      <w:pPr>
        <w:ind w:right="4320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15F21A" wp14:editId="5FD44D55">
                <wp:simplePos x="0" y="0"/>
                <wp:positionH relativeFrom="column">
                  <wp:posOffset>942975</wp:posOffset>
                </wp:positionH>
                <wp:positionV relativeFrom="paragraph">
                  <wp:posOffset>152399</wp:posOffset>
                </wp:positionV>
                <wp:extent cx="4181475" cy="19050"/>
                <wp:effectExtent l="19050" t="1905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81475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E9EA0D" id="Straight Connector 4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12pt" to="403.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" strokecolor="black [3213]" strokeweight="2.25pt">
                <v:stroke joinstyle="miter"/>
              </v:line>
            </w:pict>
          </mc:Fallback>
        </mc:AlternateContent>
      </w:r>
      <w:r w:rsidR="00A94290" w:rsidRPr="0097484D">
        <w:rPr>
          <w:rFonts w:cs="Arial"/>
          <w:b/>
          <w:sz w:val="20"/>
          <w:szCs w:val="20"/>
        </w:rPr>
        <w:t>Photogr</w:t>
      </w:r>
      <w:r w:rsidR="0097484D">
        <w:rPr>
          <w:rFonts w:cs="Arial"/>
          <w:b/>
          <w:sz w:val="20"/>
          <w:szCs w:val="20"/>
        </w:rPr>
        <w:t>a</w:t>
      </w:r>
      <w:r w:rsidR="00A94290" w:rsidRPr="0097484D">
        <w:rPr>
          <w:rFonts w:cs="Arial"/>
          <w:b/>
          <w:sz w:val="20"/>
          <w:szCs w:val="20"/>
        </w:rPr>
        <w:t>ph</w:t>
      </w:r>
      <w:r w:rsidR="00254739">
        <w:rPr>
          <w:rFonts w:cs="Arial"/>
          <w:b/>
          <w:sz w:val="20"/>
          <w:szCs w:val="20"/>
        </w:rPr>
        <w:tab/>
      </w:r>
    </w:p>
    <w:p w14:paraId="275FE989" w14:textId="77777777" w:rsidR="005800AE" w:rsidRDefault="004A6DED" w:rsidP="00353C78">
      <w:pPr>
        <w:jc w:val="both"/>
        <w:rPr>
          <w:rFonts w:ascii="Tw Cen MT" w:hAnsi="Tw Cen MT" w:cs="Arial"/>
          <w:sz w:val="18"/>
          <w:szCs w:val="18"/>
        </w:rPr>
      </w:pPr>
      <w:r>
        <w:rPr>
          <w:noProof/>
        </w:rPr>
        <w:drawing>
          <wp:inline distT="0" distB="0" distL="0" distR="0" wp14:anchorId="710DEA71" wp14:editId="46BDC29A">
            <wp:extent cx="723900" cy="790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7F18">
        <w:rPr>
          <w:rFonts w:ascii="Tw Cen MT" w:hAnsi="Tw Cen MT" w:cs="Arial"/>
          <w:sz w:val="18"/>
          <w:szCs w:val="18"/>
        </w:rPr>
        <w:t xml:space="preserve"> </w:t>
      </w:r>
      <w:r w:rsidR="00A30386">
        <w:rPr>
          <w:rFonts w:ascii="Arial"/>
          <w:color w:val="BF5A14"/>
        </w:rPr>
        <w:t>Biography</w:t>
      </w:r>
    </w:p>
    <w:p w14:paraId="16B21EC8" w14:textId="77777777" w:rsidR="00C23EBA" w:rsidRDefault="00B62F97" w:rsidP="00CB3E29">
      <w:pPr>
        <w:jc w:val="both"/>
        <w:rPr>
          <w:rFonts w:ascii="Tw Cen MT" w:hAnsi="Tw Cen MT" w:cs="Arial"/>
          <w:sz w:val="18"/>
          <w:szCs w:val="18"/>
        </w:rPr>
      </w:pPr>
      <w:r w:rsidRPr="00C65091">
        <w:rPr>
          <w:rFonts w:ascii="Arial" w:hAnsi="Arial" w:cs="Arial"/>
          <w:sz w:val="16"/>
          <w:szCs w:val="16"/>
        </w:rPr>
        <w:t>Justice is a Mental Health Nurse registered with the N</w:t>
      </w:r>
      <w:r w:rsidR="002C74DF">
        <w:rPr>
          <w:rFonts w:ascii="Arial" w:hAnsi="Arial" w:cs="Arial"/>
          <w:sz w:val="16"/>
          <w:szCs w:val="16"/>
        </w:rPr>
        <w:t>&amp;</w:t>
      </w:r>
      <w:r w:rsidRPr="00C65091">
        <w:rPr>
          <w:rFonts w:ascii="Arial" w:hAnsi="Arial" w:cs="Arial"/>
          <w:sz w:val="16"/>
          <w:szCs w:val="16"/>
        </w:rPr>
        <w:t>MC</w:t>
      </w:r>
      <w:r w:rsidR="002C74DF">
        <w:rPr>
          <w:rFonts w:ascii="Arial" w:hAnsi="Arial" w:cs="Arial"/>
          <w:sz w:val="16"/>
          <w:szCs w:val="16"/>
        </w:rPr>
        <w:t>,</w:t>
      </w:r>
      <w:r w:rsidRPr="00C65091">
        <w:rPr>
          <w:rFonts w:ascii="Arial" w:hAnsi="Arial" w:cs="Arial"/>
          <w:sz w:val="16"/>
          <w:szCs w:val="16"/>
        </w:rPr>
        <w:t xml:space="preserve"> Ghana. He holds a BSc. and a Diploma in Mental Health Nursing from Ghana with 07 years of working experience.</w:t>
      </w:r>
      <w:r w:rsidR="00491AA2" w:rsidRPr="00C65091">
        <w:rPr>
          <w:rFonts w:ascii="Arial" w:hAnsi="Arial" w:cs="Arial"/>
          <w:sz w:val="16"/>
          <w:szCs w:val="16"/>
        </w:rPr>
        <w:t xml:space="preserve"> </w:t>
      </w:r>
      <w:r w:rsidRPr="00C65091">
        <w:rPr>
          <w:rFonts w:ascii="Arial" w:hAnsi="Arial" w:cs="Arial"/>
          <w:sz w:val="16"/>
          <w:szCs w:val="16"/>
        </w:rPr>
        <w:t xml:space="preserve">He is a mental health advocate, student-nurse mentor, and passionate about patient centered care. Keen on shifting from </w:t>
      </w:r>
      <w:r w:rsidR="00A84037">
        <w:rPr>
          <w:rFonts w:ascii="Arial" w:hAnsi="Arial" w:cs="Arial"/>
          <w:sz w:val="16"/>
          <w:szCs w:val="16"/>
        </w:rPr>
        <w:t xml:space="preserve">the </w:t>
      </w:r>
      <w:r w:rsidRPr="00C65091">
        <w:rPr>
          <w:rFonts w:ascii="Arial" w:hAnsi="Arial" w:cs="Arial"/>
          <w:sz w:val="16"/>
          <w:szCs w:val="16"/>
        </w:rPr>
        <w:t>traditional hospital treatment to a community</w:t>
      </w:r>
      <w:r w:rsidR="009D0AAA" w:rsidRPr="00C65091">
        <w:rPr>
          <w:rFonts w:ascii="Arial" w:hAnsi="Arial" w:cs="Arial"/>
          <w:sz w:val="16"/>
          <w:szCs w:val="16"/>
        </w:rPr>
        <w:t>-</w:t>
      </w:r>
      <w:r w:rsidRPr="00C65091">
        <w:rPr>
          <w:rFonts w:ascii="Arial" w:hAnsi="Arial" w:cs="Arial"/>
          <w:sz w:val="16"/>
          <w:szCs w:val="16"/>
        </w:rPr>
        <w:t>based care and social re-integration for persons living with mental health crisis.</w:t>
      </w:r>
      <w:r w:rsidR="00491AA2" w:rsidRPr="00C65091">
        <w:rPr>
          <w:rFonts w:ascii="Arial" w:hAnsi="Arial" w:cs="Arial"/>
          <w:sz w:val="16"/>
          <w:szCs w:val="16"/>
        </w:rPr>
        <w:t xml:space="preserve"> </w:t>
      </w:r>
      <w:r w:rsidRPr="00C65091">
        <w:rPr>
          <w:rFonts w:ascii="Arial" w:hAnsi="Arial" w:cs="Arial"/>
          <w:sz w:val="16"/>
          <w:szCs w:val="16"/>
        </w:rPr>
        <w:t xml:space="preserve">Justice is an Accredited Mental Health First </w:t>
      </w:r>
      <w:bookmarkStart w:id="0" w:name="_GoBack"/>
      <w:bookmarkEnd w:id="0"/>
      <w:r w:rsidRPr="00C65091">
        <w:rPr>
          <w:rFonts w:ascii="Arial" w:hAnsi="Arial" w:cs="Arial"/>
          <w:sz w:val="16"/>
          <w:szCs w:val="16"/>
        </w:rPr>
        <w:t>Aider</w:t>
      </w:r>
      <w:r w:rsidR="009D0AAA" w:rsidRPr="00C65091">
        <w:rPr>
          <w:rFonts w:ascii="Arial" w:hAnsi="Arial" w:cs="Arial"/>
          <w:sz w:val="16"/>
          <w:szCs w:val="16"/>
        </w:rPr>
        <w:t xml:space="preserve"> </w:t>
      </w:r>
      <w:r w:rsidRPr="00C65091">
        <w:rPr>
          <w:rFonts w:ascii="Arial" w:hAnsi="Arial" w:cs="Arial"/>
          <w:sz w:val="16"/>
          <w:szCs w:val="16"/>
        </w:rPr>
        <w:t>(MHFA) trained by the MHFA, Australia. He is the Project Coordinator for the Volunteer Team in Ghana for Mental Health and Well-Being Foundation</w:t>
      </w:r>
      <w:r w:rsidR="00513B91" w:rsidRPr="00C65091">
        <w:rPr>
          <w:rFonts w:ascii="Arial" w:hAnsi="Arial" w:cs="Arial"/>
          <w:sz w:val="16"/>
          <w:szCs w:val="16"/>
        </w:rPr>
        <w:t xml:space="preserve"> </w:t>
      </w:r>
      <w:r w:rsidR="00342686" w:rsidRPr="00C65091">
        <w:rPr>
          <w:rFonts w:ascii="Arial" w:hAnsi="Arial" w:cs="Arial"/>
          <w:sz w:val="16"/>
          <w:szCs w:val="16"/>
        </w:rPr>
        <w:t>(MHWBF)</w:t>
      </w:r>
      <w:r w:rsidRPr="00C65091">
        <w:rPr>
          <w:rFonts w:ascii="Arial" w:hAnsi="Arial" w:cs="Arial"/>
          <w:sz w:val="16"/>
          <w:szCs w:val="16"/>
        </w:rPr>
        <w:t>.</w:t>
      </w:r>
    </w:p>
    <w:p w14:paraId="2D28292E" w14:textId="44269CC2" w:rsidR="00B46832" w:rsidRPr="00987A4F" w:rsidRDefault="0029772B" w:rsidP="00E22AF4">
      <w:pPr>
        <w:jc w:val="center"/>
        <w:rPr>
          <w:rFonts w:ascii="Arial" w:hAnsi="Arial" w:cs="Arial"/>
          <w:color w:val="0563C1" w:themeColor="hyperlink"/>
          <w:sz w:val="16"/>
          <w:szCs w:val="16"/>
          <w:u w:val="single"/>
        </w:rPr>
      </w:pPr>
      <w:r>
        <w:rPr>
          <w:rFonts w:ascii="Tw Cen MT" w:hAnsi="Tw Cen MT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0CF03" wp14:editId="06D8A2E6">
                <wp:simplePos x="0" y="0"/>
                <wp:positionH relativeFrom="column">
                  <wp:posOffset>1323975</wp:posOffset>
                </wp:positionH>
                <wp:positionV relativeFrom="paragraph">
                  <wp:posOffset>197485</wp:posOffset>
                </wp:positionV>
                <wp:extent cx="33909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B4F4D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25pt,15.55pt" to="371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960FED" w:rsidRPr="00135485">
        <w:rPr>
          <w:rFonts w:ascii="Arial" w:hAnsi="Arial" w:cs="Arial"/>
          <w:sz w:val="16"/>
          <w:szCs w:val="16"/>
        </w:rPr>
        <w:t>E</w:t>
      </w:r>
      <w:r w:rsidR="00135485" w:rsidRPr="00135485">
        <w:rPr>
          <w:rFonts w:ascii="Arial" w:hAnsi="Arial" w:cs="Arial"/>
          <w:sz w:val="16"/>
          <w:szCs w:val="16"/>
        </w:rPr>
        <w:t>mail</w:t>
      </w:r>
      <w:r w:rsidR="00C65091">
        <w:rPr>
          <w:rFonts w:ascii="Arial" w:hAnsi="Arial" w:cs="Arial"/>
          <w:sz w:val="16"/>
          <w:szCs w:val="16"/>
        </w:rPr>
        <w:t xml:space="preserve">: </w:t>
      </w:r>
      <w:hyperlink r:id="rId6" w:history="1">
        <w:r w:rsidR="00C32237" w:rsidRPr="00924FDB">
          <w:rPr>
            <w:rStyle w:val="Hyperlink"/>
            <w:rFonts w:ascii="Arial" w:hAnsi="Arial" w:cs="Arial"/>
            <w:sz w:val="16"/>
            <w:szCs w:val="16"/>
          </w:rPr>
          <w:t>justice.seshie@gmail.com</w:t>
        </w:r>
      </w:hyperlink>
    </w:p>
    <w:sectPr w:rsidR="00B46832" w:rsidRPr="00987A4F" w:rsidSect="00560BEE">
      <w:type w:val="continuous"/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F97"/>
    <w:rsid w:val="000044C2"/>
    <w:rsid w:val="00030ED1"/>
    <w:rsid w:val="000454AF"/>
    <w:rsid w:val="00056EFF"/>
    <w:rsid w:val="000668B0"/>
    <w:rsid w:val="00073181"/>
    <w:rsid w:val="00074C99"/>
    <w:rsid w:val="000D73B4"/>
    <w:rsid w:val="000F1AE6"/>
    <w:rsid w:val="001005E6"/>
    <w:rsid w:val="001038B0"/>
    <w:rsid w:val="00135485"/>
    <w:rsid w:val="00142A5A"/>
    <w:rsid w:val="0014425E"/>
    <w:rsid w:val="00145D6B"/>
    <w:rsid w:val="00160C4A"/>
    <w:rsid w:val="00163DA0"/>
    <w:rsid w:val="00163FEB"/>
    <w:rsid w:val="00170962"/>
    <w:rsid w:val="00170C4F"/>
    <w:rsid w:val="001C3E86"/>
    <w:rsid w:val="001D3151"/>
    <w:rsid w:val="001D46EA"/>
    <w:rsid w:val="001D4968"/>
    <w:rsid w:val="001E617F"/>
    <w:rsid w:val="00212F5A"/>
    <w:rsid w:val="002150C3"/>
    <w:rsid w:val="00224558"/>
    <w:rsid w:val="00234B7B"/>
    <w:rsid w:val="00240A3E"/>
    <w:rsid w:val="00254739"/>
    <w:rsid w:val="00271F4A"/>
    <w:rsid w:val="00272329"/>
    <w:rsid w:val="0029772B"/>
    <w:rsid w:val="002A23C1"/>
    <w:rsid w:val="002A7779"/>
    <w:rsid w:val="002B7BED"/>
    <w:rsid w:val="002C0518"/>
    <w:rsid w:val="002C74DF"/>
    <w:rsid w:val="002D6D32"/>
    <w:rsid w:val="002F019E"/>
    <w:rsid w:val="002F6E6D"/>
    <w:rsid w:val="00312C33"/>
    <w:rsid w:val="00313ECF"/>
    <w:rsid w:val="003214BF"/>
    <w:rsid w:val="00342686"/>
    <w:rsid w:val="00353C78"/>
    <w:rsid w:val="003A380B"/>
    <w:rsid w:val="003A7715"/>
    <w:rsid w:val="003F6CD4"/>
    <w:rsid w:val="00401219"/>
    <w:rsid w:val="0042603C"/>
    <w:rsid w:val="00437A18"/>
    <w:rsid w:val="00475F19"/>
    <w:rsid w:val="00491AA2"/>
    <w:rsid w:val="004A6DED"/>
    <w:rsid w:val="004E3530"/>
    <w:rsid w:val="004E78DC"/>
    <w:rsid w:val="00500564"/>
    <w:rsid w:val="00501C14"/>
    <w:rsid w:val="00513B91"/>
    <w:rsid w:val="00522C79"/>
    <w:rsid w:val="00527F18"/>
    <w:rsid w:val="00560BEE"/>
    <w:rsid w:val="00560F34"/>
    <w:rsid w:val="00567662"/>
    <w:rsid w:val="00576B61"/>
    <w:rsid w:val="005800AE"/>
    <w:rsid w:val="005B1057"/>
    <w:rsid w:val="005B2139"/>
    <w:rsid w:val="005D58DE"/>
    <w:rsid w:val="00603523"/>
    <w:rsid w:val="00603C20"/>
    <w:rsid w:val="00616331"/>
    <w:rsid w:val="00691BBF"/>
    <w:rsid w:val="0069586C"/>
    <w:rsid w:val="006E729C"/>
    <w:rsid w:val="006F4C8B"/>
    <w:rsid w:val="007159FA"/>
    <w:rsid w:val="007765D5"/>
    <w:rsid w:val="00777BDE"/>
    <w:rsid w:val="007B1461"/>
    <w:rsid w:val="007B1860"/>
    <w:rsid w:val="007B612E"/>
    <w:rsid w:val="007D17DE"/>
    <w:rsid w:val="00820A67"/>
    <w:rsid w:val="00870183"/>
    <w:rsid w:val="00883E2A"/>
    <w:rsid w:val="00893235"/>
    <w:rsid w:val="00894075"/>
    <w:rsid w:val="008A0DA5"/>
    <w:rsid w:val="008A6B6F"/>
    <w:rsid w:val="008B2BA9"/>
    <w:rsid w:val="008B2E64"/>
    <w:rsid w:val="008F0807"/>
    <w:rsid w:val="008F2400"/>
    <w:rsid w:val="00950025"/>
    <w:rsid w:val="00960FED"/>
    <w:rsid w:val="0097484D"/>
    <w:rsid w:val="00987A4F"/>
    <w:rsid w:val="009B7E30"/>
    <w:rsid w:val="009D0AAA"/>
    <w:rsid w:val="009D0C42"/>
    <w:rsid w:val="009D287C"/>
    <w:rsid w:val="009D57C5"/>
    <w:rsid w:val="009F28ED"/>
    <w:rsid w:val="009F6580"/>
    <w:rsid w:val="00A04D93"/>
    <w:rsid w:val="00A17E9E"/>
    <w:rsid w:val="00A2035E"/>
    <w:rsid w:val="00A30386"/>
    <w:rsid w:val="00A8371D"/>
    <w:rsid w:val="00A84037"/>
    <w:rsid w:val="00A86F0B"/>
    <w:rsid w:val="00A94290"/>
    <w:rsid w:val="00AA2289"/>
    <w:rsid w:val="00AA27A0"/>
    <w:rsid w:val="00AA315E"/>
    <w:rsid w:val="00AC1F86"/>
    <w:rsid w:val="00AC4909"/>
    <w:rsid w:val="00B06B95"/>
    <w:rsid w:val="00B30C5E"/>
    <w:rsid w:val="00B46832"/>
    <w:rsid w:val="00B50FE9"/>
    <w:rsid w:val="00B54667"/>
    <w:rsid w:val="00B62F97"/>
    <w:rsid w:val="00BA1A0B"/>
    <w:rsid w:val="00BA4AD4"/>
    <w:rsid w:val="00BB0D9D"/>
    <w:rsid w:val="00BF6E94"/>
    <w:rsid w:val="00C22103"/>
    <w:rsid w:val="00C23EBA"/>
    <w:rsid w:val="00C32237"/>
    <w:rsid w:val="00C65091"/>
    <w:rsid w:val="00CB3E29"/>
    <w:rsid w:val="00CB45D0"/>
    <w:rsid w:val="00CC4062"/>
    <w:rsid w:val="00CC6B5F"/>
    <w:rsid w:val="00CD0821"/>
    <w:rsid w:val="00D35B67"/>
    <w:rsid w:val="00D47670"/>
    <w:rsid w:val="00D513E5"/>
    <w:rsid w:val="00D57267"/>
    <w:rsid w:val="00D8643F"/>
    <w:rsid w:val="00D9182D"/>
    <w:rsid w:val="00D9391E"/>
    <w:rsid w:val="00DA1A69"/>
    <w:rsid w:val="00DB71B2"/>
    <w:rsid w:val="00DC5CFE"/>
    <w:rsid w:val="00DD5DE5"/>
    <w:rsid w:val="00E22AF4"/>
    <w:rsid w:val="00E44F4B"/>
    <w:rsid w:val="00E67E1D"/>
    <w:rsid w:val="00E8423E"/>
    <w:rsid w:val="00E9320A"/>
    <w:rsid w:val="00E9640D"/>
    <w:rsid w:val="00E97425"/>
    <w:rsid w:val="00EC289B"/>
    <w:rsid w:val="00F1786C"/>
    <w:rsid w:val="00F41206"/>
    <w:rsid w:val="00F67607"/>
    <w:rsid w:val="00F751C4"/>
    <w:rsid w:val="00F77F4D"/>
    <w:rsid w:val="00F9353A"/>
    <w:rsid w:val="00FB3457"/>
    <w:rsid w:val="00FC04E3"/>
    <w:rsid w:val="00FD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D62B"/>
  <w15:chartTrackingRefBased/>
  <w15:docId w15:val="{B3EF6434-CF28-4494-A6A9-554B97AE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E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8467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83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60446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29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5823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2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07600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71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3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stice.seshie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 dey-seshie</dc:creator>
  <cp:keywords/>
  <dc:description/>
  <cp:lastModifiedBy>rzymastar</cp:lastModifiedBy>
  <cp:revision>49</cp:revision>
  <dcterms:created xsi:type="dcterms:W3CDTF">2019-03-28T18:14:00Z</dcterms:created>
  <dcterms:modified xsi:type="dcterms:W3CDTF">2019-04-05T19:44:00Z</dcterms:modified>
</cp:coreProperties>
</file>