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4E1" w:rsidRPr="00851569" w:rsidRDefault="00C24A4F" w:rsidP="008E0A7C">
      <w:pPr>
        <w:bidi w:val="0"/>
        <w:spacing w:line="360" w:lineRule="auto"/>
        <w:jc w:val="center"/>
        <w:rPr>
          <w:rFonts w:asciiTheme="majorBidi" w:hAnsiTheme="majorBidi" w:cstheme="majorBidi"/>
          <w:sz w:val="24"/>
          <w:szCs w:val="24"/>
          <w:lang w:bidi="ar-IQ"/>
        </w:rPr>
      </w:pPr>
      <w:r w:rsidRPr="00851569">
        <w:rPr>
          <w:rFonts w:asciiTheme="majorBidi" w:hAnsiTheme="majorBidi" w:cstheme="majorBidi"/>
          <w:sz w:val="24"/>
          <w:szCs w:val="24"/>
          <w:lang w:bidi="ar-IQ"/>
        </w:rPr>
        <w:t xml:space="preserve">Quality of Life </w:t>
      </w:r>
      <w:r w:rsidR="00DB76F1" w:rsidRPr="00851569">
        <w:rPr>
          <w:rFonts w:asciiTheme="majorBidi" w:hAnsiTheme="majorBidi" w:cstheme="majorBidi"/>
          <w:sz w:val="24"/>
          <w:szCs w:val="24"/>
          <w:lang w:bidi="ar-IQ"/>
        </w:rPr>
        <w:t>of End</w:t>
      </w:r>
      <w:r w:rsidRPr="00851569">
        <w:rPr>
          <w:rFonts w:asciiTheme="majorBidi" w:hAnsiTheme="majorBidi" w:cstheme="majorBidi"/>
          <w:sz w:val="24"/>
          <w:szCs w:val="24"/>
          <w:lang w:bidi="ar-IQ"/>
        </w:rPr>
        <w:t xml:space="preserve"> Stage Renal </w:t>
      </w:r>
      <w:r w:rsidR="00525ACA" w:rsidRPr="00851569">
        <w:rPr>
          <w:rFonts w:asciiTheme="majorBidi" w:hAnsiTheme="majorBidi" w:cstheme="majorBidi"/>
          <w:sz w:val="24"/>
          <w:szCs w:val="24"/>
          <w:lang w:bidi="ar-IQ"/>
        </w:rPr>
        <w:t>Disease</w:t>
      </w:r>
      <w:r w:rsidRPr="00851569">
        <w:rPr>
          <w:rFonts w:asciiTheme="majorBidi" w:hAnsiTheme="majorBidi" w:cstheme="majorBidi"/>
          <w:sz w:val="24"/>
          <w:szCs w:val="24"/>
          <w:lang w:bidi="ar-IQ"/>
        </w:rPr>
        <w:t xml:space="preserve"> Patients Undergoing Hemodialysis in Baghdad, Iraq, 2017</w:t>
      </w:r>
    </w:p>
    <w:p w:rsidR="00BE1CEB" w:rsidRPr="00851569" w:rsidRDefault="00851569" w:rsidP="0085156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1569">
        <w:rPr>
          <w:rFonts w:asciiTheme="majorBidi" w:hAnsiTheme="majorBidi" w:cstheme="majorBidi"/>
          <w:sz w:val="24"/>
          <w:szCs w:val="24"/>
          <w:lang w:bidi="ar-IQ"/>
        </w:rPr>
        <w:t>Hind W.</w:t>
      </w:r>
      <w:r w:rsidR="00525ACA" w:rsidRPr="00851569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="00525ACA" w:rsidRPr="00851569">
        <w:rPr>
          <w:rFonts w:asciiTheme="majorBidi" w:hAnsiTheme="majorBidi" w:cstheme="majorBidi"/>
          <w:sz w:val="24"/>
          <w:szCs w:val="24"/>
          <w:lang w:bidi="ar-IQ"/>
        </w:rPr>
        <w:t>khuder</w:t>
      </w:r>
      <w:proofErr w:type="spellEnd"/>
      <w:r w:rsidR="00525ACA" w:rsidRPr="00851569">
        <w:rPr>
          <w:rFonts w:asciiTheme="majorBidi" w:hAnsiTheme="majorBidi" w:cstheme="majorBidi"/>
          <w:sz w:val="24"/>
          <w:szCs w:val="24"/>
          <w:lang w:bidi="ar-IQ"/>
        </w:rPr>
        <w:t xml:space="preserve">, </w:t>
      </w:r>
      <w:proofErr w:type="spellStart"/>
      <w:r w:rsidRPr="00851569">
        <w:rPr>
          <w:rFonts w:asciiTheme="majorBidi" w:hAnsiTheme="majorBidi" w:cstheme="majorBidi"/>
          <w:sz w:val="24"/>
          <w:szCs w:val="24"/>
        </w:rPr>
        <w:t>Faris</w:t>
      </w:r>
      <w:proofErr w:type="spellEnd"/>
      <w:r w:rsidRPr="0085156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25ACA" w:rsidRPr="00851569">
        <w:rPr>
          <w:rFonts w:asciiTheme="majorBidi" w:hAnsiTheme="majorBidi" w:cstheme="majorBidi"/>
          <w:sz w:val="24"/>
          <w:szCs w:val="24"/>
        </w:rPr>
        <w:t>Lami</w:t>
      </w:r>
      <w:proofErr w:type="spellEnd"/>
    </w:p>
    <w:p w:rsidR="00BB44E1" w:rsidRPr="00851569" w:rsidRDefault="00BE1CEB" w:rsidP="00AD02EC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  <w:r w:rsidRPr="0085156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BB44E1" w:rsidRPr="0085156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Background: </w:t>
      </w:r>
      <w:r w:rsidR="00BB44E1" w:rsidRPr="00851569">
        <w:rPr>
          <w:rFonts w:asciiTheme="majorBidi" w:hAnsiTheme="majorBidi" w:cstheme="majorBidi"/>
          <w:sz w:val="24"/>
          <w:szCs w:val="24"/>
        </w:rPr>
        <w:t>The quality of life</w:t>
      </w:r>
      <w:r w:rsidR="0013654D" w:rsidRPr="00851569">
        <w:rPr>
          <w:rFonts w:asciiTheme="majorBidi" w:hAnsiTheme="majorBidi" w:cstheme="majorBidi"/>
          <w:sz w:val="24"/>
          <w:szCs w:val="24"/>
        </w:rPr>
        <w:t xml:space="preserve"> (QoL)</w:t>
      </w:r>
      <w:r w:rsidR="00BB44E1" w:rsidRPr="00851569">
        <w:rPr>
          <w:rFonts w:asciiTheme="majorBidi" w:hAnsiTheme="majorBidi" w:cstheme="majorBidi"/>
          <w:sz w:val="24"/>
          <w:szCs w:val="24"/>
        </w:rPr>
        <w:t xml:space="preserve"> is an important predictor of outcome in end stage renal disease patients. </w:t>
      </w:r>
      <w:r w:rsidR="00AD02EC" w:rsidRPr="00851569">
        <w:rPr>
          <w:rFonts w:asciiTheme="majorBidi" w:hAnsiTheme="majorBidi" w:cstheme="majorBidi"/>
          <w:sz w:val="24"/>
          <w:szCs w:val="24"/>
        </w:rPr>
        <w:t xml:space="preserve">It </w:t>
      </w:r>
      <w:r w:rsidR="00392B62" w:rsidRPr="00851569">
        <w:rPr>
          <w:rFonts w:asciiTheme="majorBidi" w:hAnsiTheme="majorBidi" w:cstheme="majorBidi"/>
          <w:sz w:val="24"/>
          <w:szCs w:val="24"/>
        </w:rPr>
        <w:t>addresses the effects of individual health (including the effects of both disease and its treatment) on physical, cognitive, and social functioning in day-to-day life</w:t>
      </w:r>
      <w:r w:rsidR="0013654D" w:rsidRPr="00851569">
        <w:rPr>
          <w:rFonts w:asciiTheme="majorBidi" w:hAnsiTheme="majorBidi" w:cstheme="majorBidi"/>
          <w:sz w:val="24"/>
          <w:szCs w:val="24"/>
        </w:rPr>
        <w:t>. This study described</w:t>
      </w:r>
      <w:r w:rsidR="00BB44E1" w:rsidRPr="0085156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25ACA" w:rsidRPr="00851569">
        <w:rPr>
          <w:rFonts w:asciiTheme="majorBidi" w:hAnsiTheme="majorBidi" w:cstheme="majorBidi"/>
          <w:sz w:val="24"/>
          <w:szCs w:val="24"/>
        </w:rPr>
        <w:t>QoL</w:t>
      </w:r>
      <w:proofErr w:type="spellEnd"/>
      <w:r w:rsidR="00525ACA" w:rsidRPr="00851569">
        <w:rPr>
          <w:rFonts w:asciiTheme="majorBidi" w:hAnsiTheme="majorBidi" w:cstheme="majorBidi"/>
          <w:sz w:val="24"/>
          <w:szCs w:val="24"/>
        </w:rPr>
        <w:t xml:space="preserve"> </w:t>
      </w:r>
      <w:r w:rsidR="00BB44E1" w:rsidRPr="00851569">
        <w:rPr>
          <w:rFonts w:asciiTheme="majorBidi" w:hAnsiTheme="majorBidi" w:cstheme="majorBidi"/>
          <w:sz w:val="24"/>
          <w:szCs w:val="24"/>
        </w:rPr>
        <w:t>as well as demographic</w:t>
      </w:r>
      <w:r w:rsidR="00BB44E1" w:rsidRPr="0085156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BB44E1" w:rsidRPr="00851569">
        <w:rPr>
          <w:rFonts w:asciiTheme="majorBidi" w:hAnsiTheme="majorBidi" w:cstheme="majorBidi"/>
          <w:sz w:val="24"/>
          <w:szCs w:val="24"/>
        </w:rPr>
        <w:t xml:space="preserve">and clinical </w:t>
      </w:r>
      <w:r w:rsidR="0013654D" w:rsidRPr="00851569">
        <w:rPr>
          <w:rFonts w:asciiTheme="majorBidi" w:hAnsiTheme="majorBidi" w:cstheme="majorBidi"/>
          <w:sz w:val="24"/>
          <w:szCs w:val="24"/>
        </w:rPr>
        <w:t>attributes</w:t>
      </w:r>
      <w:r w:rsidR="00BB44E1" w:rsidRPr="00851569">
        <w:rPr>
          <w:rFonts w:asciiTheme="majorBidi" w:hAnsiTheme="majorBidi" w:cstheme="majorBidi"/>
          <w:sz w:val="24"/>
          <w:szCs w:val="24"/>
        </w:rPr>
        <w:t xml:space="preserve"> associated with </w:t>
      </w:r>
      <w:r w:rsidR="0013654D" w:rsidRPr="00851569">
        <w:rPr>
          <w:rFonts w:asciiTheme="majorBidi" w:hAnsiTheme="majorBidi" w:cstheme="majorBidi"/>
          <w:sz w:val="24"/>
          <w:szCs w:val="24"/>
        </w:rPr>
        <w:t xml:space="preserve">QoL </w:t>
      </w:r>
      <w:r w:rsidR="00BB44E1" w:rsidRPr="00851569">
        <w:rPr>
          <w:rFonts w:asciiTheme="majorBidi" w:hAnsiTheme="majorBidi" w:cstheme="majorBidi"/>
          <w:sz w:val="24"/>
          <w:szCs w:val="24"/>
        </w:rPr>
        <w:t>in chronic haemodialysis patients in Baghdad, Iraq, 2017</w:t>
      </w:r>
      <w:r w:rsidR="00BB44E1" w:rsidRPr="00851569">
        <w:rPr>
          <w:rFonts w:asciiTheme="majorBidi" w:hAnsiTheme="majorBidi" w:cstheme="majorBidi"/>
          <w:sz w:val="24"/>
          <w:szCs w:val="24"/>
          <w:lang w:bidi="ar-IQ"/>
        </w:rPr>
        <w:t>.</w:t>
      </w:r>
    </w:p>
    <w:p w:rsidR="00755040" w:rsidRPr="00851569" w:rsidRDefault="00755040" w:rsidP="00755040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569">
        <w:rPr>
          <w:rFonts w:asciiTheme="majorBidi" w:hAnsiTheme="majorBidi" w:cstheme="majorBidi"/>
          <w:b/>
          <w:bCs/>
          <w:sz w:val="24"/>
          <w:szCs w:val="24"/>
          <w:lang w:bidi="ar-IQ"/>
        </w:rPr>
        <w:t>Method</w:t>
      </w:r>
      <w:r w:rsidRPr="0085156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51569">
        <w:rPr>
          <w:rFonts w:asciiTheme="majorBidi" w:hAnsiTheme="majorBidi" w:cstheme="majorBidi"/>
          <w:sz w:val="24"/>
          <w:szCs w:val="24"/>
          <w:lang w:bidi="ar-IQ"/>
        </w:rPr>
        <w:t xml:space="preserve">This descriptive cross sectional study was conducted at dialysis units in Baghdad and </w:t>
      </w:r>
      <w:proofErr w:type="spellStart"/>
      <w:r w:rsidRPr="00851569">
        <w:rPr>
          <w:rFonts w:asciiTheme="majorBidi" w:hAnsiTheme="majorBidi" w:cstheme="majorBidi"/>
          <w:sz w:val="24"/>
          <w:szCs w:val="24"/>
          <w:lang w:bidi="ar-IQ"/>
        </w:rPr>
        <w:t>Karama</w:t>
      </w:r>
      <w:proofErr w:type="spellEnd"/>
      <w:r w:rsidRPr="00851569">
        <w:rPr>
          <w:rFonts w:asciiTheme="majorBidi" w:hAnsiTheme="majorBidi" w:cstheme="majorBidi"/>
          <w:sz w:val="24"/>
          <w:szCs w:val="24"/>
          <w:lang w:bidi="ar-IQ"/>
        </w:rPr>
        <w:t xml:space="preserve"> Teaching hospitals. The participants were directly interviewed using a questionnaire to gather socio-demographic, and clinical data. The kidney disease quality of life-short form 1.3 versions questionnaire was used to assess and classify the </w:t>
      </w:r>
      <w:proofErr w:type="spellStart"/>
      <w:r w:rsidRPr="00851569">
        <w:rPr>
          <w:rFonts w:asciiTheme="majorBidi" w:hAnsiTheme="majorBidi" w:cstheme="majorBidi"/>
          <w:sz w:val="24"/>
          <w:szCs w:val="24"/>
          <w:lang w:bidi="ar-IQ"/>
        </w:rPr>
        <w:t>QoL</w:t>
      </w:r>
      <w:proofErr w:type="spellEnd"/>
      <w:r w:rsidRPr="00851569">
        <w:rPr>
          <w:rFonts w:asciiTheme="majorBidi" w:hAnsiTheme="majorBidi" w:cstheme="majorBidi"/>
          <w:sz w:val="24"/>
          <w:szCs w:val="24"/>
          <w:lang w:bidi="ar-IQ"/>
        </w:rPr>
        <w:t xml:space="preserve">. </w:t>
      </w:r>
      <w:r w:rsidRPr="00851569">
        <w:rPr>
          <w:rFonts w:ascii="Times New Roman" w:hAnsi="Times New Roman" w:cs="Times New Roman"/>
          <w:sz w:val="24"/>
          <w:szCs w:val="24"/>
        </w:rPr>
        <w:t xml:space="preserve">The maximum score in this questionnaire was 100; a score of 80% was categorized as excellent, 61-80% categorized as good, a score of </w:t>
      </w:r>
      <w:r w:rsidR="00442601" w:rsidRPr="00851569">
        <w:rPr>
          <w:rFonts w:ascii="Times New Roman" w:hAnsi="Times New Roman" w:cs="Times New Roman"/>
          <w:sz w:val="24"/>
          <w:szCs w:val="24"/>
        </w:rPr>
        <w:t>40</w:t>
      </w:r>
      <w:r w:rsidRPr="00851569">
        <w:rPr>
          <w:rFonts w:ascii="Times New Roman" w:hAnsi="Times New Roman" w:cs="Times New Roman"/>
          <w:sz w:val="24"/>
          <w:szCs w:val="24"/>
        </w:rPr>
        <w:t xml:space="preserve">– 60% categorized as moderate and a score of </w:t>
      </w:r>
      <w:r w:rsidR="00AD02EC" w:rsidRPr="00851569">
        <w:rPr>
          <w:rFonts w:ascii="Times New Roman" w:hAnsi="Times New Roman" w:cs="Times New Roman"/>
          <w:sz w:val="24"/>
          <w:szCs w:val="24"/>
        </w:rPr>
        <w:t>&lt;</w:t>
      </w:r>
      <w:r w:rsidRPr="00851569">
        <w:rPr>
          <w:rFonts w:ascii="Times New Roman" w:hAnsi="Times New Roman" w:cs="Times New Roman"/>
          <w:sz w:val="24"/>
          <w:szCs w:val="24"/>
        </w:rPr>
        <w:t xml:space="preserve">40% categorized as poor. </w:t>
      </w:r>
    </w:p>
    <w:p w:rsidR="00BB44E1" w:rsidRPr="00851569" w:rsidRDefault="00BB44E1" w:rsidP="00AD02EC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1569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="009430FA" w:rsidRPr="0085156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515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1569">
        <w:rPr>
          <w:rFonts w:ascii="Times New Roman" w:hAnsi="Times New Roman" w:cs="Times New Roman"/>
          <w:sz w:val="24"/>
          <w:szCs w:val="24"/>
          <w:lang w:bidi="ar-IQ"/>
        </w:rPr>
        <w:t xml:space="preserve">The total number of participants was 248 patients. The mean </w:t>
      </w:r>
      <w:proofErr w:type="spellStart"/>
      <w:r w:rsidR="00525ACA" w:rsidRPr="00851569">
        <w:rPr>
          <w:rFonts w:ascii="Times New Roman" w:hAnsi="Times New Roman" w:cs="Times New Roman"/>
          <w:sz w:val="24"/>
          <w:szCs w:val="24"/>
          <w:lang w:bidi="ar-IQ"/>
        </w:rPr>
        <w:t>QoL</w:t>
      </w:r>
      <w:proofErr w:type="spellEnd"/>
      <w:r w:rsidRPr="00851569">
        <w:rPr>
          <w:rFonts w:asciiTheme="majorBidi" w:hAnsiTheme="majorBidi" w:cstheme="majorBidi"/>
          <w:sz w:val="24"/>
          <w:szCs w:val="24"/>
        </w:rPr>
        <w:t xml:space="preserve"> </w:t>
      </w:r>
      <w:r w:rsidRPr="00851569">
        <w:rPr>
          <w:rFonts w:ascii="Times New Roman" w:hAnsi="Times New Roman" w:cs="Times New Roman"/>
          <w:sz w:val="24"/>
          <w:szCs w:val="24"/>
          <w:lang w:bidi="ar-IQ"/>
        </w:rPr>
        <w:t>was</w:t>
      </w:r>
      <w:r w:rsidRPr="00851569">
        <w:rPr>
          <w:rFonts w:ascii="Times New Roman" w:hAnsi="Times New Roman" w:cs="Times New Roman"/>
          <w:sz w:val="24"/>
          <w:szCs w:val="24"/>
        </w:rPr>
        <w:t xml:space="preserve"> 47.63</w:t>
      </w:r>
      <w:r w:rsidRPr="00851569">
        <w:rPr>
          <w:rFonts w:ascii="Times New Roman" w:hAnsi="Times New Roman" w:cs="Times New Roman"/>
          <w:b/>
          <w:bCs/>
          <w:sz w:val="24"/>
          <w:szCs w:val="24"/>
        </w:rPr>
        <w:t>±</w:t>
      </w:r>
      <w:r w:rsidRPr="00851569">
        <w:rPr>
          <w:rFonts w:ascii="Times New Roman" w:hAnsi="Times New Roman" w:cs="Times New Roman"/>
          <w:sz w:val="24"/>
          <w:szCs w:val="24"/>
        </w:rPr>
        <w:t>16.22</w:t>
      </w:r>
      <w:r w:rsidR="0013654D" w:rsidRPr="00851569">
        <w:rPr>
          <w:rFonts w:ascii="Times New Roman" w:hAnsi="Times New Roman" w:cs="Times New Roman"/>
          <w:sz w:val="24"/>
          <w:szCs w:val="24"/>
        </w:rPr>
        <w:t xml:space="preserve"> (95%CI:45.62-49.64)</w:t>
      </w:r>
      <w:r w:rsidRPr="00851569">
        <w:rPr>
          <w:rFonts w:ascii="Times New Roman" w:hAnsi="Times New Roman" w:cs="Times New Roman"/>
          <w:sz w:val="24"/>
          <w:szCs w:val="24"/>
        </w:rPr>
        <w:t>. The total score was excellent in</w:t>
      </w:r>
      <w:r w:rsidR="0073219E" w:rsidRPr="00851569">
        <w:rPr>
          <w:rFonts w:ascii="Times New Roman" w:hAnsi="Times New Roman" w:cs="Times New Roman"/>
          <w:sz w:val="24"/>
          <w:szCs w:val="24"/>
        </w:rPr>
        <w:t xml:space="preserve"> </w:t>
      </w:r>
      <w:r w:rsidRPr="00851569">
        <w:rPr>
          <w:rFonts w:ascii="Times New Roman" w:hAnsi="Times New Roman" w:cs="Times New Roman"/>
          <w:sz w:val="24"/>
          <w:szCs w:val="24"/>
        </w:rPr>
        <w:t>12 participants (4.8%), good in 47 (19%), moderate in 99 (39.9%), and poor in 90 participants (36.3%).</w:t>
      </w:r>
      <w:r w:rsidR="0073219E" w:rsidRPr="00851569">
        <w:rPr>
          <w:rFonts w:ascii="Times New Roman" w:hAnsi="Times New Roman" w:cs="Times New Roman"/>
          <w:sz w:val="24"/>
          <w:szCs w:val="24"/>
        </w:rPr>
        <w:t xml:space="preserve"> </w:t>
      </w:r>
      <w:r w:rsidR="00AD02EC" w:rsidRPr="00851569">
        <w:rPr>
          <w:rFonts w:ascii="Times New Roman" w:hAnsi="Times New Roman" w:cs="Times New Roman"/>
          <w:sz w:val="24"/>
          <w:szCs w:val="24"/>
        </w:rPr>
        <w:t xml:space="preserve">The highest mean </w:t>
      </w:r>
      <w:proofErr w:type="spellStart"/>
      <w:r w:rsidR="00AD02EC" w:rsidRPr="00851569">
        <w:rPr>
          <w:rFonts w:ascii="Times New Roman" w:hAnsi="Times New Roman" w:cs="Times New Roman"/>
          <w:sz w:val="24"/>
          <w:szCs w:val="24"/>
        </w:rPr>
        <w:t>QoL</w:t>
      </w:r>
      <w:proofErr w:type="spellEnd"/>
      <w:r w:rsidR="00AD02EC" w:rsidRPr="00851569">
        <w:rPr>
          <w:rFonts w:asciiTheme="majorBidi" w:hAnsiTheme="majorBidi" w:cstheme="majorBidi"/>
          <w:sz w:val="24"/>
          <w:szCs w:val="24"/>
        </w:rPr>
        <w:t xml:space="preserve"> </w:t>
      </w:r>
      <w:r w:rsidR="00AD02EC" w:rsidRPr="00851569">
        <w:rPr>
          <w:rFonts w:ascii="Times New Roman" w:hAnsi="Times New Roman" w:cs="Times New Roman"/>
          <w:sz w:val="24"/>
          <w:szCs w:val="24"/>
        </w:rPr>
        <w:t xml:space="preserve">was found for social support </w:t>
      </w:r>
      <w:r w:rsidR="00AD02EC" w:rsidRPr="00851569">
        <w:rPr>
          <w:rFonts w:asciiTheme="majorBidi" w:hAnsiTheme="majorBidi" w:cstheme="majorBidi"/>
          <w:sz w:val="24"/>
          <w:szCs w:val="24"/>
        </w:rPr>
        <w:t>domains</w:t>
      </w:r>
      <w:r w:rsidR="00AD02EC" w:rsidRPr="00851569">
        <w:rPr>
          <w:rFonts w:ascii="Times New Roman" w:hAnsi="Times New Roman" w:cs="Times New Roman"/>
          <w:sz w:val="24"/>
          <w:szCs w:val="24"/>
        </w:rPr>
        <w:t xml:space="preserve">, the lowest was for work status, role limitation due to physical problem, role limitation due to emotional problem and sexual function. </w:t>
      </w:r>
      <w:r w:rsidR="0073219E" w:rsidRPr="00851569">
        <w:rPr>
          <w:rFonts w:ascii="Times New Roman" w:hAnsi="Times New Roman" w:cs="Times New Roman"/>
          <w:sz w:val="24"/>
          <w:szCs w:val="24"/>
        </w:rPr>
        <w:t>Binary analysis revealed the following significant (P&lt;0.05) attributes: age, housing status, marriage, residence, cause, duration of dialysis, and GFR. L</w:t>
      </w:r>
      <w:r w:rsidRPr="00851569">
        <w:rPr>
          <w:rFonts w:ascii="Times New Roman" w:hAnsi="Times New Roman" w:cs="Times New Roman"/>
          <w:sz w:val="24"/>
          <w:szCs w:val="24"/>
        </w:rPr>
        <w:t>ogistic regression analysis</w:t>
      </w:r>
      <w:r w:rsidR="0073219E" w:rsidRPr="00851569">
        <w:rPr>
          <w:rFonts w:ascii="Times New Roman" w:hAnsi="Times New Roman" w:cs="Times New Roman"/>
          <w:sz w:val="24"/>
          <w:szCs w:val="24"/>
        </w:rPr>
        <w:t xml:space="preserve"> applied and the following were statistically significant independent attributes</w:t>
      </w:r>
      <w:r w:rsidR="00A2519D" w:rsidRPr="00851569">
        <w:rPr>
          <w:rFonts w:ascii="Times New Roman" w:hAnsi="Times New Roman" w:cs="Times New Roman"/>
          <w:sz w:val="24"/>
          <w:szCs w:val="24"/>
        </w:rPr>
        <w:t>:</w:t>
      </w:r>
      <w:r w:rsidRPr="00851569">
        <w:rPr>
          <w:rFonts w:ascii="Times New Roman" w:hAnsi="Times New Roman" w:cs="Times New Roman"/>
          <w:sz w:val="24"/>
          <w:szCs w:val="24"/>
        </w:rPr>
        <w:t xml:space="preserve"> </w:t>
      </w:r>
      <w:r w:rsidR="00A2519D" w:rsidRPr="00851569">
        <w:rPr>
          <w:rFonts w:ascii="Times New Roman" w:hAnsi="Times New Roman" w:cs="Times New Roman"/>
          <w:sz w:val="24"/>
          <w:szCs w:val="24"/>
        </w:rPr>
        <w:t xml:space="preserve">sex (male) </w:t>
      </w:r>
      <w:r w:rsidR="0043239F" w:rsidRPr="00851569">
        <w:rPr>
          <w:rFonts w:ascii="Times New Roman" w:hAnsi="Times New Roman" w:cs="Times New Roman"/>
          <w:sz w:val="24"/>
          <w:szCs w:val="24"/>
        </w:rPr>
        <w:t>(OR1.</w:t>
      </w:r>
      <w:r w:rsidR="00525ACA" w:rsidRPr="00851569">
        <w:rPr>
          <w:rFonts w:ascii="Times New Roman" w:hAnsi="Times New Roman" w:cs="Times New Roman"/>
          <w:sz w:val="24"/>
          <w:szCs w:val="24"/>
        </w:rPr>
        <w:t>96</w:t>
      </w:r>
      <w:r w:rsidR="00A2519D" w:rsidRPr="00851569">
        <w:rPr>
          <w:rFonts w:ascii="Times New Roman" w:hAnsi="Times New Roman" w:cs="Times New Roman"/>
          <w:sz w:val="24"/>
          <w:szCs w:val="24"/>
        </w:rPr>
        <w:t>,</w:t>
      </w:r>
      <w:r w:rsidR="0043239F" w:rsidRPr="00851569">
        <w:rPr>
          <w:rFonts w:ascii="Times New Roman" w:hAnsi="Times New Roman" w:cs="Times New Roman"/>
          <w:sz w:val="24"/>
          <w:szCs w:val="24"/>
        </w:rPr>
        <w:t>95%CI</w:t>
      </w:r>
      <w:r w:rsidR="00525ACA" w:rsidRPr="00851569">
        <w:rPr>
          <w:rFonts w:ascii="Times New Roman" w:hAnsi="Times New Roman" w:cs="Times New Roman"/>
          <w:sz w:val="24"/>
          <w:szCs w:val="24"/>
        </w:rPr>
        <w:t>:1.8-7.7</w:t>
      </w:r>
      <w:r w:rsidR="0073219E" w:rsidRPr="00851569">
        <w:rPr>
          <w:rFonts w:ascii="Times New Roman" w:hAnsi="Times New Roman" w:cs="Times New Roman"/>
          <w:sz w:val="24"/>
          <w:szCs w:val="24"/>
        </w:rPr>
        <w:t>)</w:t>
      </w:r>
      <w:r w:rsidRPr="00851569">
        <w:rPr>
          <w:rFonts w:ascii="Times New Roman" w:hAnsi="Times New Roman" w:cs="Times New Roman"/>
          <w:sz w:val="24"/>
          <w:szCs w:val="24"/>
        </w:rPr>
        <w:t>, work status</w:t>
      </w:r>
      <w:r w:rsidR="00A2519D" w:rsidRPr="00851569">
        <w:rPr>
          <w:rFonts w:ascii="Times New Roman" w:hAnsi="Times New Roman" w:cs="Times New Roman"/>
          <w:sz w:val="24"/>
          <w:szCs w:val="24"/>
        </w:rPr>
        <w:t xml:space="preserve"> (unemployed)</w:t>
      </w:r>
      <w:r w:rsidR="007829E6" w:rsidRPr="00851569">
        <w:rPr>
          <w:rFonts w:ascii="Times New Roman" w:hAnsi="Times New Roman" w:cs="Times New Roman"/>
          <w:sz w:val="24"/>
          <w:szCs w:val="24"/>
        </w:rPr>
        <w:t xml:space="preserve"> </w:t>
      </w:r>
      <w:r w:rsidR="000F7E25" w:rsidRPr="00851569">
        <w:rPr>
          <w:rFonts w:ascii="Times New Roman" w:hAnsi="Times New Roman" w:cs="Times New Roman"/>
          <w:sz w:val="24"/>
          <w:szCs w:val="24"/>
        </w:rPr>
        <w:t>(OR</w:t>
      </w:r>
      <w:r w:rsidR="007829E6" w:rsidRPr="00851569">
        <w:rPr>
          <w:rFonts w:ascii="Times New Roman" w:hAnsi="Times New Roman" w:cs="Times New Roman"/>
          <w:sz w:val="24"/>
          <w:szCs w:val="24"/>
        </w:rPr>
        <w:t xml:space="preserve"> </w:t>
      </w:r>
      <w:r w:rsidR="00525ACA" w:rsidRPr="00851569">
        <w:rPr>
          <w:rFonts w:ascii="Times New Roman" w:hAnsi="Times New Roman" w:cs="Times New Roman"/>
          <w:sz w:val="24"/>
          <w:szCs w:val="24"/>
        </w:rPr>
        <w:t>1.82</w:t>
      </w:r>
      <w:r w:rsidR="007829E6" w:rsidRPr="00851569">
        <w:rPr>
          <w:rFonts w:ascii="Times New Roman" w:hAnsi="Times New Roman" w:cs="Times New Roman"/>
          <w:sz w:val="24"/>
          <w:szCs w:val="24"/>
        </w:rPr>
        <w:t>,</w:t>
      </w:r>
      <w:r w:rsidR="00525ACA" w:rsidRPr="00851569">
        <w:rPr>
          <w:rFonts w:ascii="Times New Roman" w:hAnsi="Times New Roman" w:cs="Times New Roman"/>
          <w:sz w:val="24"/>
          <w:szCs w:val="24"/>
        </w:rPr>
        <w:t>95%CI:1.5</w:t>
      </w:r>
      <w:r w:rsidR="000F7E25" w:rsidRPr="00851569">
        <w:rPr>
          <w:rFonts w:ascii="Times New Roman" w:hAnsi="Times New Roman" w:cs="Times New Roman"/>
          <w:sz w:val="24"/>
          <w:szCs w:val="24"/>
        </w:rPr>
        <w:t>-</w:t>
      </w:r>
      <w:r w:rsidR="00525ACA" w:rsidRPr="00851569">
        <w:rPr>
          <w:rFonts w:ascii="Times New Roman" w:hAnsi="Times New Roman" w:cs="Times New Roman"/>
          <w:sz w:val="24"/>
          <w:szCs w:val="24"/>
        </w:rPr>
        <w:t>2.4</w:t>
      </w:r>
      <w:r w:rsidR="0073219E" w:rsidRPr="00851569">
        <w:rPr>
          <w:rFonts w:ascii="Times New Roman" w:hAnsi="Times New Roman" w:cs="Times New Roman"/>
          <w:sz w:val="24"/>
          <w:szCs w:val="24"/>
        </w:rPr>
        <w:t>)</w:t>
      </w:r>
      <w:r w:rsidRPr="00851569">
        <w:rPr>
          <w:rFonts w:ascii="Times New Roman" w:hAnsi="Times New Roman" w:cs="Times New Roman"/>
          <w:sz w:val="24"/>
          <w:szCs w:val="24"/>
        </w:rPr>
        <w:t>, educational status</w:t>
      </w:r>
      <w:r w:rsidR="00A2519D" w:rsidRPr="00851569">
        <w:rPr>
          <w:rFonts w:ascii="Times New Roman" w:hAnsi="Times New Roman" w:cs="Times New Roman"/>
          <w:sz w:val="24"/>
          <w:szCs w:val="24"/>
        </w:rPr>
        <w:t xml:space="preserve"> (low)</w:t>
      </w:r>
      <w:r w:rsidR="00525ACA" w:rsidRPr="00851569">
        <w:rPr>
          <w:rFonts w:ascii="Times New Roman" w:hAnsi="Times New Roman" w:cs="Times New Roman"/>
          <w:sz w:val="24"/>
          <w:szCs w:val="24"/>
        </w:rPr>
        <w:t xml:space="preserve"> </w:t>
      </w:r>
      <w:r w:rsidR="00A2519D" w:rsidRPr="00851569">
        <w:rPr>
          <w:rFonts w:ascii="Times New Roman" w:hAnsi="Times New Roman" w:cs="Times New Roman"/>
          <w:sz w:val="24"/>
          <w:szCs w:val="24"/>
        </w:rPr>
        <w:t>(OR:6.1</w:t>
      </w:r>
      <w:r w:rsidR="007829E6" w:rsidRPr="00851569">
        <w:rPr>
          <w:rFonts w:ascii="Times New Roman" w:hAnsi="Times New Roman" w:cs="Times New Roman"/>
          <w:sz w:val="24"/>
          <w:szCs w:val="24"/>
        </w:rPr>
        <w:t xml:space="preserve">,95%CI </w:t>
      </w:r>
      <w:r w:rsidR="00525ACA" w:rsidRPr="00851569">
        <w:rPr>
          <w:rFonts w:ascii="Times New Roman" w:hAnsi="Times New Roman" w:cs="Times New Roman"/>
          <w:sz w:val="24"/>
          <w:szCs w:val="24"/>
        </w:rPr>
        <w:t>5.0-1</w:t>
      </w:r>
      <w:r w:rsidR="00A2519D" w:rsidRPr="00851569">
        <w:rPr>
          <w:rFonts w:ascii="Times New Roman" w:hAnsi="Times New Roman" w:cs="Times New Roman"/>
          <w:sz w:val="24"/>
          <w:szCs w:val="24"/>
        </w:rPr>
        <w:t>4.1</w:t>
      </w:r>
      <w:r w:rsidR="0073219E" w:rsidRPr="0085156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51569" w:rsidRDefault="00BB44E1" w:rsidP="0085156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51569">
        <w:rPr>
          <w:rFonts w:ascii="Times New Roman" w:hAnsi="Times New Roman" w:cs="Times New Roman"/>
          <w:b/>
          <w:bCs/>
          <w:sz w:val="24"/>
          <w:szCs w:val="24"/>
        </w:rPr>
        <w:t>Conclusions:</w:t>
      </w:r>
      <w:r w:rsidRPr="0085156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51569">
        <w:rPr>
          <w:rFonts w:asciiTheme="majorBidi" w:hAnsiTheme="majorBidi" w:cstheme="majorBidi"/>
          <w:sz w:val="24"/>
          <w:szCs w:val="24"/>
        </w:rPr>
        <w:t xml:space="preserve">The </w:t>
      </w:r>
      <w:r w:rsidR="0073219E" w:rsidRPr="00851569">
        <w:rPr>
          <w:rFonts w:asciiTheme="majorBidi" w:hAnsiTheme="majorBidi" w:cstheme="majorBidi"/>
          <w:sz w:val="24"/>
          <w:szCs w:val="24"/>
        </w:rPr>
        <w:t>QoL</w:t>
      </w:r>
      <w:r w:rsidRPr="00851569">
        <w:rPr>
          <w:rFonts w:asciiTheme="majorBidi" w:hAnsiTheme="majorBidi" w:cstheme="majorBidi"/>
          <w:sz w:val="24"/>
          <w:szCs w:val="24"/>
        </w:rPr>
        <w:t xml:space="preserve"> of hemodialysis patients was highly impaired and the disease state </w:t>
      </w:r>
      <w:r w:rsidR="0073219E" w:rsidRPr="00851569">
        <w:rPr>
          <w:rFonts w:asciiTheme="majorBidi" w:hAnsiTheme="majorBidi" w:cstheme="majorBidi"/>
          <w:sz w:val="24"/>
          <w:szCs w:val="24"/>
        </w:rPr>
        <w:t>had adversely affected</w:t>
      </w:r>
      <w:r w:rsidRPr="00851569">
        <w:rPr>
          <w:rFonts w:asciiTheme="majorBidi" w:hAnsiTheme="majorBidi" w:cstheme="majorBidi"/>
          <w:sz w:val="24"/>
          <w:szCs w:val="24"/>
        </w:rPr>
        <w:t xml:space="preserve"> the</w:t>
      </w:r>
      <w:r w:rsidR="0073219E" w:rsidRPr="00851569">
        <w:rPr>
          <w:rFonts w:asciiTheme="majorBidi" w:hAnsiTheme="majorBidi" w:cstheme="majorBidi"/>
          <w:sz w:val="24"/>
          <w:szCs w:val="24"/>
        </w:rPr>
        <w:t>ir</w:t>
      </w:r>
      <w:r w:rsidRPr="00851569">
        <w:rPr>
          <w:rFonts w:asciiTheme="majorBidi" w:hAnsiTheme="majorBidi" w:cstheme="majorBidi"/>
          <w:sz w:val="24"/>
          <w:szCs w:val="24"/>
        </w:rPr>
        <w:t xml:space="preserve"> physical and mental status</w:t>
      </w:r>
      <w:r w:rsidR="0073219E" w:rsidRPr="00851569">
        <w:rPr>
          <w:rFonts w:asciiTheme="majorBidi" w:hAnsiTheme="majorBidi" w:cstheme="majorBidi"/>
          <w:sz w:val="24"/>
          <w:szCs w:val="24"/>
        </w:rPr>
        <w:t xml:space="preserve">. </w:t>
      </w:r>
      <w:r w:rsidRPr="00851569">
        <w:rPr>
          <w:rFonts w:asciiTheme="majorBidi" w:hAnsiTheme="majorBidi" w:cstheme="majorBidi"/>
          <w:sz w:val="24"/>
          <w:szCs w:val="24"/>
        </w:rPr>
        <w:t xml:space="preserve">Regular and systematic monitoring </w:t>
      </w:r>
      <w:r w:rsidR="0073219E" w:rsidRPr="00851569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="0073219E" w:rsidRPr="00851569">
        <w:rPr>
          <w:rFonts w:asciiTheme="majorBidi" w:hAnsiTheme="majorBidi" w:cstheme="majorBidi"/>
          <w:sz w:val="24"/>
          <w:szCs w:val="24"/>
        </w:rPr>
        <w:t>QoL</w:t>
      </w:r>
      <w:proofErr w:type="spellEnd"/>
      <w:r w:rsidR="0073219E" w:rsidRPr="00851569">
        <w:rPr>
          <w:rFonts w:asciiTheme="majorBidi" w:hAnsiTheme="majorBidi" w:cstheme="majorBidi"/>
          <w:sz w:val="24"/>
          <w:szCs w:val="24"/>
        </w:rPr>
        <w:t xml:space="preserve"> of </w:t>
      </w:r>
      <w:r w:rsidRPr="00851569">
        <w:rPr>
          <w:rFonts w:asciiTheme="majorBidi" w:hAnsiTheme="majorBidi" w:cstheme="majorBidi"/>
          <w:sz w:val="24"/>
          <w:szCs w:val="24"/>
        </w:rPr>
        <w:t xml:space="preserve">dialysis </w:t>
      </w:r>
      <w:r w:rsidR="00A2519D" w:rsidRPr="00851569">
        <w:rPr>
          <w:rFonts w:asciiTheme="majorBidi" w:hAnsiTheme="majorBidi" w:cstheme="majorBidi"/>
          <w:sz w:val="24"/>
          <w:szCs w:val="24"/>
        </w:rPr>
        <w:t>patients</w:t>
      </w:r>
      <w:r w:rsidRPr="00851569">
        <w:rPr>
          <w:rFonts w:asciiTheme="majorBidi" w:hAnsiTheme="majorBidi" w:cstheme="majorBidi"/>
          <w:sz w:val="24"/>
          <w:szCs w:val="24"/>
        </w:rPr>
        <w:t xml:space="preserve"> </w:t>
      </w:r>
      <w:r w:rsidR="00A2519D" w:rsidRPr="00851569">
        <w:rPr>
          <w:rFonts w:asciiTheme="majorBidi" w:hAnsiTheme="majorBidi" w:cstheme="majorBidi"/>
          <w:sz w:val="24"/>
          <w:szCs w:val="24"/>
        </w:rPr>
        <w:t>should</w:t>
      </w:r>
      <w:r w:rsidRPr="00851569">
        <w:rPr>
          <w:rFonts w:asciiTheme="majorBidi" w:hAnsiTheme="majorBidi" w:cstheme="majorBidi"/>
          <w:sz w:val="24"/>
          <w:szCs w:val="24"/>
        </w:rPr>
        <w:t xml:space="preserve"> be considered </w:t>
      </w:r>
      <w:r w:rsidR="0073219E" w:rsidRPr="00851569">
        <w:rPr>
          <w:rFonts w:asciiTheme="majorBidi" w:hAnsiTheme="majorBidi" w:cstheme="majorBidi"/>
          <w:sz w:val="24"/>
          <w:szCs w:val="24"/>
        </w:rPr>
        <w:t xml:space="preserve">part of management practice. </w:t>
      </w:r>
    </w:p>
    <w:p w:rsidR="0039066F" w:rsidRPr="00851569" w:rsidRDefault="00BB44E1" w:rsidP="0085156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hint="cs"/>
          <w:sz w:val="24"/>
          <w:szCs w:val="24"/>
          <w:lang w:bidi="ar-IQ"/>
        </w:rPr>
      </w:pPr>
      <w:r w:rsidRPr="00851569">
        <w:rPr>
          <w:rFonts w:asciiTheme="majorBidi" w:hAnsiTheme="majorBidi" w:cstheme="majorBidi"/>
          <w:b/>
          <w:bCs/>
          <w:sz w:val="24"/>
          <w:szCs w:val="24"/>
        </w:rPr>
        <w:t xml:space="preserve">Keywords; </w:t>
      </w:r>
      <w:r w:rsidRPr="00851569">
        <w:rPr>
          <w:rFonts w:asciiTheme="majorBidi" w:hAnsiTheme="majorBidi" w:cstheme="majorBidi"/>
          <w:sz w:val="24"/>
          <w:szCs w:val="24"/>
        </w:rPr>
        <w:t xml:space="preserve">Quality of Life, </w:t>
      </w:r>
      <w:proofErr w:type="spellStart"/>
      <w:r w:rsidRPr="00851569">
        <w:rPr>
          <w:rFonts w:asciiTheme="majorBidi" w:hAnsiTheme="majorBidi" w:cstheme="majorBidi"/>
          <w:sz w:val="24"/>
          <w:szCs w:val="24"/>
        </w:rPr>
        <w:t>Haemodialysis</w:t>
      </w:r>
      <w:proofErr w:type="spellEnd"/>
      <w:proofErr w:type="gramStart"/>
      <w:r w:rsidRPr="00851569">
        <w:rPr>
          <w:rFonts w:asciiTheme="majorBidi" w:hAnsiTheme="majorBidi" w:cstheme="majorBidi"/>
          <w:sz w:val="24"/>
          <w:szCs w:val="24"/>
        </w:rPr>
        <w:t xml:space="preserve">, </w:t>
      </w:r>
      <w:r w:rsidR="00BC7EE5" w:rsidRPr="00851569">
        <w:rPr>
          <w:rFonts w:asciiTheme="majorBidi" w:hAnsiTheme="majorBidi" w:cstheme="majorBidi"/>
          <w:sz w:val="24"/>
          <w:szCs w:val="24"/>
        </w:rPr>
        <w:t>,</w:t>
      </w:r>
      <w:proofErr w:type="gramEnd"/>
      <w:r w:rsidR="00BC7EE5" w:rsidRPr="00851569">
        <w:rPr>
          <w:rFonts w:asciiTheme="majorBidi" w:hAnsiTheme="majorBidi" w:cstheme="majorBidi"/>
          <w:sz w:val="24"/>
          <w:szCs w:val="24"/>
        </w:rPr>
        <w:t xml:space="preserve"> End stage renal disease, Iraq</w:t>
      </w:r>
      <w:bookmarkStart w:id="0" w:name="_GoBack"/>
      <w:bookmarkEnd w:id="0"/>
    </w:p>
    <w:sectPr w:rsidR="0039066F" w:rsidRPr="00851569" w:rsidSect="000E6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B44E1"/>
    <w:rsid w:val="000234CC"/>
    <w:rsid w:val="000E62A4"/>
    <w:rsid w:val="000F7E25"/>
    <w:rsid w:val="0013654D"/>
    <w:rsid w:val="0039066F"/>
    <w:rsid w:val="00392B62"/>
    <w:rsid w:val="0043239F"/>
    <w:rsid w:val="00442601"/>
    <w:rsid w:val="00525ACA"/>
    <w:rsid w:val="0073219E"/>
    <w:rsid w:val="00755040"/>
    <w:rsid w:val="007829E6"/>
    <w:rsid w:val="00851569"/>
    <w:rsid w:val="008E0A7C"/>
    <w:rsid w:val="00936665"/>
    <w:rsid w:val="009430FA"/>
    <w:rsid w:val="00A2519D"/>
    <w:rsid w:val="00AD02EC"/>
    <w:rsid w:val="00BB44E1"/>
    <w:rsid w:val="00BC7EE5"/>
    <w:rsid w:val="00BE1CEB"/>
    <w:rsid w:val="00C24A4F"/>
    <w:rsid w:val="00DB76F1"/>
    <w:rsid w:val="00E4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118868"/>
  <w15:docId w15:val="{5CA7CC2B-630F-40A8-852C-44830453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4E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2o1O ;)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DAR AL-NASIH</cp:lastModifiedBy>
  <cp:revision>10</cp:revision>
  <dcterms:created xsi:type="dcterms:W3CDTF">2017-12-13T11:11:00Z</dcterms:created>
  <dcterms:modified xsi:type="dcterms:W3CDTF">2017-12-31T19:16:00Z</dcterms:modified>
</cp:coreProperties>
</file>