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1237" w:rsidRPr="00046389" w:rsidRDefault="00736C2A" w:rsidP="00046389">
      <w:pPr>
        <w:spacing w:line="360" w:lineRule="auto"/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046389">
        <w:rPr>
          <w:rFonts w:asciiTheme="majorBidi" w:hAnsiTheme="majorBidi" w:cstheme="majorBidi"/>
          <w:b/>
          <w:bCs/>
          <w:sz w:val="28"/>
          <w:szCs w:val="28"/>
        </w:rPr>
        <w:t>Cholera Outbreak Investigation in Baghdad Al-</w:t>
      </w:r>
      <w:proofErr w:type="spellStart"/>
      <w:r w:rsidRPr="00046389">
        <w:rPr>
          <w:rFonts w:asciiTheme="majorBidi" w:hAnsiTheme="majorBidi" w:cstheme="majorBidi"/>
          <w:b/>
          <w:bCs/>
          <w:sz w:val="28"/>
          <w:szCs w:val="28"/>
        </w:rPr>
        <w:t>Rusafa</w:t>
      </w:r>
      <w:proofErr w:type="spellEnd"/>
      <w:r w:rsidR="00046389" w:rsidRPr="00046389">
        <w:rPr>
          <w:rFonts w:asciiTheme="majorBidi" w:hAnsiTheme="majorBidi" w:cstheme="majorBidi"/>
          <w:b/>
          <w:bCs/>
          <w:sz w:val="28"/>
          <w:szCs w:val="28"/>
        </w:rPr>
        <w:t xml:space="preserve">, </w:t>
      </w:r>
      <w:r w:rsidRPr="00046389">
        <w:rPr>
          <w:rFonts w:asciiTheme="majorBidi" w:hAnsiTheme="majorBidi" w:cstheme="majorBidi"/>
          <w:b/>
          <w:bCs/>
          <w:sz w:val="28"/>
          <w:szCs w:val="28"/>
        </w:rPr>
        <w:t>August-November 2017</w:t>
      </w:r>
    </w:p>
    <w:p w:rsidR="00561237" w:rsidRPr="00046389" w:rsidRDefault="00561237" w:rsidP="00C62938">
      <w:pPr>
        <w:spacing w:line="36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proofErr w:type="spellStart"/>
      <w:r w:rsidRPr="00046389">
        <w:rPr>
          <w:rFonts w:asciiTheme="majorBidi" w:hAnsiTheme="majorBidi" w:cstheme="majorBidi"/>
          <w:b/>
          <w:bCs/>
          <w:sz w:val="24"/>
          <w:szCs w:val="24"/>
        </w:rPr>
        <w:t>Safaa</w:t>
      </w:r>
      <w:proofErr w:type="spellEnd"/>
      <w:r w:rsidRPr="00046389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proofErr w:type="spellStart"/>
      <w:r w:rsidRPr="00046389">
        <w:rPr>
          <w:rFonts w:asciiTheme="majorBidi" w:hAnsiTheme="majorBidi" w:cstheme="majorBidi"/>
          <w:b/>
          <w:bCs/>
          <w:sz w:val="24"/>
          <w:szCs w:val="24"/>
        </w:rPr>
        <w:t>Saadoon</w:t>
      </w:r>
      <w:proofErr w:type="spellEnd"/>
      <w:r w:rsidR="00C62938" w:rsidRPr="00046389">
        <w:rPr>
          <w:rFonts w:asciiTheme="majorBidi" w:hAnsiTheme="majorBidi" w:cstheme="majorBidi"/>
          <w:b/>
          <w:bCs/>
          <w:sz w:val="24"/>
          <w:szCs w:val="24"/>
        </w:rPr>
        <w:t xml:space="preserve">, </w:t>
      </w:r>
      <w:r w:rsidRPr="00046389">
        <w:rPr>
          <w:rFonts w:asciiTheme="majorBidi" w:hAnsiTheme="majorBidi" w:cstheme="majorBidi"/>
          <w:b/>
          <w:bCs/>
          <w:sz w:val="24"/>
          <w:szCs w:val="24"/>
        </w:rPr>
        <w:t xml:space="preserve">Zaid </w:t>
      </w:r>
      <w:proofErr w:type="spellStart"/>
      <w:r w:rsidRPr="00046389">
        <w:rPr>
          <w:rFonts w:asciiTheme="majorBidi" w:hAnsiTheme="majorBidi" w:cstheme="majorBidi"/>
          <w:b/>
          <w:bCs/>
          <w:sz w:val="24"/>
          <w:szCs w:val="24"/>
        </w:rPr>
        <w:t>Wajih</w:t>
      </w:r>
      <w:proofErr w:type="spellEnd"/>
      <w:r w:rsidR="00C62938" w:rsidRPr="00046389">
        <w:rPr>
          <w:rFonts w:asciiTheme="majorBidi" w:hAnsiTheme="majorBidi" w:cstheme="majorBidi"/>
          <w:b/>
          <w:bCs/>
          <w:sz w:val="24"/>
          <w:szCs w:val="24"/>
        </w:rPr>
        <w:t xml:space="preserve">, </w:t>
      </w:r>
      <w:r w:rsidRPr="00046389">
        <w:rPr>
          <w:rFonts w:asciiTheme="majorBidi" w:hAnsiTheme="majorBidi" w:cstheme="majorBidi"/>
          <w:b/>
          <w:bCs/>
          <w:sz w:val="24"/>
          <w:szCs w:val="24"/>
          <w:lang w:bidi="ar-IQ"/>
        </w:rPr>
        <w:t xml:space="preserve">Muhammed Ali </w:t>
      </w:r>
      <w:proofErr w:type="spellStart"/>
      <w:r w:rsidRPr="00046389">
        <w:rPr>
          <w:rFonts w:asciiTheme="majorBidi" w:hAnsiTheme="majorBidi" w:cstheme="majorBidi"/>
          <w:b/>
          <w:bCs/>
          <w:sz w:val="24"/>
          <w:szCs w:val="24"/>
          <w:lang w:bidi="ar-IQ"/>
        </w:rPr>
        <w:t>Kreem</w:t>
      </w:r>
      <w:proofErr w:type="spellEnd"/>
      <w:r w:rsidR="00C62938" w:rsidRPr="00046389">
        <w:rPr>
          <w:rFonts w:asciiTheme="majorBidi" w:hAnsiTheme="majorBidi" w:cstheme="majorBidi"/>
          <w:b/>
          <w:bCs/>
          <w:sz w:val="24"/>
          <w:szCs w:val="24"/>
          <w:lang w:bidi="ar-IQ"/>
        </w:rPr>
        <w:t xml:space="preserve">, </w:t>
      </w:r>
      <w:proofErr w:type="spellStart"/>
      <w:r w:rsidRPr="00046389">
        <w:rPr>
          <w:rFonts w:asciiTheme="majorBidi" w:hAnsiTheme="majorBidi" w:cstheme="majorBidi"/>
          <w:b/>
          <w:bCs/>
          <w:sz w:val="24"/>
          <w:szCs w:val="24"/>
          <w:lang w:bidi="ar-IQ"/>
        </w:rPr>
        <w:t>Hasanain</w:t>
      </w:r>
      <w:proofErr w:type="spellEnd"/>
      <w:r w:rsidRPr="00046389">
        <w:rPr>
          <w:rFonts w:asciiTheme="majorBidi" w:hAnsiTheme="majorBidi" w:cstheme="majorBidi"/>
          <w:b/>
          <w:bCs/>
          <w:sz w:val="24"/>
          <w:szCs w:val="24"/>
          <w:lang w:bidi="ar-IQ"/>
        </w:rPr>
        <w:t xml:space="preserve"> Ismael</w:t>
      </w:r>
      <w:r w:rsidR="00C62938" w:rsidRPr="00046389">
        <w:rPr>
          <w:rFonts w:asciiTheme="majorBidi" w:hAnsiTheme="majorBidi" w:cstheme="majorBidi"/>
          <w:b/>
          <w:bCs/>
          <w:sz w:val="24"/>
          <w:szCs w:val="24"/>
          <w:lang w:bidi="ar-IQ"/>
        </w:rPr>
        <w:t xml:space="preserve">, </w:t>
      </w:r>
      <w:proofErr w:type="spellStart"/>
      <w:r w:rsidRPr="00046389">
        <w:rPr>
          <w:rFonts w:asciiTheme="majorBidi" w:hAnsiTheme="majorBidi" w:cstheme="majorBidi"/>
          <w:b/>
          <w:bCs/>
          <w:sz w:val="24"/>
          <w:szCs w:val="24"/>
          <w:lang w:bidi="ar-IQ"/>
        </w:rPr>
        <w:t>Qais</w:t>
      </w:r>
      <w:proofErr w:type="spellEnd"/>
      <w:r w:rsidRPr="00046389">
        <w:rPr>
          <w:rFonts w:asciiTheme="majorBidi" w:hAnsiTheme="majorBidi" w:cstheme="majorBidi"/>
          <w:b/>
          <w:bCs/>
          <w:sz w:val="24"/>
          <w:szCs w:val="24"/>
          <w:lang w:bidi="ar-IQ"/>
        </w:rPr>
        <w:t xml:space="preserve"> </w:t>
      </w:r>
      <w:proofErr w:type="spellStart"/>
      <w:r w:rsidRPr="00046389">
        <w:rPr>
          <w:rFonts w:asciiTheme="majorBidi" w:hAnsiTheme="majorBidi" w:cstheme="majorBidi"/>
          <w:b/>
          <w:bCs/>
          <w:sz w:val="24"/>
          <w:szCs w:val="24"/>
          <w:lang w:bidi="ar-IQ"/>
        </w:rPr>
        <w:t>Abdulaziz</w:t>
      </w:r>
      <w:proofErr w:type="spellEnd"/>
      <w:r w:rsidR="00C62938" w:rsidRPr="00046389">
        <w:rPr>
          <w:rFonts w:asciiTheme="majorBidi" w:hAnsiTheme="majorBidi" w:cstheme="majorBidi"/>
          <w:b/>
          <w:bCs/>
          <w:sz w:val="24"/>
          <w:szCs w:val="24"/>
          <w:lang w:bidi="ar-IQ"/>
        </w:rPr>
        <w:t xml:space="preserve">, </w:t>
      </w:r>
      <w:proofErr w:type="spellStart"/>
      <w:r w:rsidRPr="00046389">
        <w:rPr>
          <w:rFonts w:asciiTheme="majorBidi" w:hAnsiTheme="majorBidi" w:cstheme="majorBidi"/>
          <w:b/>
          <w:bCs/>
          <w:sz w:val="24"/>
          <w:szCs w:val="24"/>
          <w:lang w:bidi="ar-IQ"/>
        </w:rPr>
        <w:t>Razzaq</w:t>
      </w:r>
      <w:proofErr w:type="spellEnd"/>
      <w:r w:rsidRPr="00046389">
        <w:rPr>
          <w:rFonts w:asciiTheme="majorBidi" w:hAnsiTheme="majorBidi" w:cstheme="majorBidi"/>
          <w:b/>
          <w:bCs/>
          <w:sz w:val="24"/>
          <w:szCs w:val="24"/>
          <w:lang w:bidi="ar-IQ"/>
        </w:rPr>
        <w:t xml:space="preserve"> </w:t>
      </w:r>
      <w:proofErr w:type="spellStart"/>
      <w:r w:rsidRPr="00046389">
        <w:rPr>
          <w:rFonts w:asciiTheme="majorBidi" w:hAnsiTheme="majorBidi" w:cstheme="majorBidi"/>
          <w:b/>
          <w:bCs/>
          <w:sz w:val="24"/>
          <w:szCs w:val="24"/>
          <w:lang w:bidi="ar-IQ"/>
        </w:rPr>
        <w:t>Hashim</w:t>
      </w:r>
      <w:proofErr w:type="spellEnd"/>
      <w:r w:rsidR="00C62938" w:rsidRPr="00046389">
        <w:rPr>
          <w:rFonts w:asciiTheme="majorBidi" w:hAnsiTheme="majorBidi" w:cstheme="majorBidi"/>
          <w:b/>
          <w:bCs/>
          <w:sz w:val="24"/>
          <w:szCs w:val="24"/>
        </w:rPr>
        <w:t xml:space="preserve">, </w:t>
      </w:r>
      <w:proofErr w:type="spellStart"/>
      <w:r w:rsidR="00C62938" w:rsidRPr="00046389">
        <w:rPr>
          <w:rFonts w:asciiTheme="majorBidi" w:hAnsiTheme="majorBidi" w:cstheme="majorBidi"/>
          <w:b/>
          <w:bCs/>
          <w:sz w:val="24"/>
          <w:szCs w:val="24"/>
        </w:rPr>
        <w:t>Faris</w:t>
      </w:r>
      <w:proofErr w:type="spellEnd"/>
      <w:r w:rsidRPr="00046389">
        <w:rPr>
          <w:rFonts w:asciiTheme="majorBidi" w:hAnsiTheme="majorBidi" w:cstheme="majorBidi"/>
          <w:b/>
          <w:bCs/>
          <w:sz w:val="24"/>
          <w:szCs w:val="24"/>
        </w:rPr>
        <w:t xml:space="preserve"> Al-</w:t>
      </w:r>
      <w:proofErr w:type="spellStart"/>
      <w:r w:rsidRPr="00046389">
        <w:rPr>
          <w:rFonts w:asciiTheme="majorBidi" w:hAnsiTheme="majorBidi" w:cstheme="majorBidi"/>
          <w:b/>
          <w:bCs/>
          <w:sz w:val="24"/>
          <w:szCs w:val="24"/>
        </w:rPr>
        <w:t>Lami</w:t>
      </w:r>
      <w:proofErr w:type="spellEnd"/>
    </w:p>
    <w:p w:rsidR="00DF61EA" w:rsidRPr="00046389" w:rsidRDefault="00DF61EA" w:rsidP="00C62938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046389">
        <w:rPr>
          <w:rFonts w:asciiTheme="majorBidi" w:hAnsiTheme="majorBidi" w:cstheme="majorBidi"/>
          <w:b/>
          <w:bCs/>
          <w:sz w:val="24"/>
          <w:szCs w:val="24"/>
        </w:rPr>
        <w:t>Background</w:t>
      </w:r>
      <w:r w:rsidRPr="00046389">
        <w:rPr>
          <w:rFonts w:asciiTheme="majorBidi" w:hAnsiTheme="majorBidi" w:cstheme="majorBidi"/>
          <w:sz w:val="24"/>
          <w:szCs w:val="24"/>
        </w:rPr>
        <w:t xml:space="preserve">: </w:t>
      </w:r>
      <w:r w:rsidR="00E92C8A" w:rsidRPr="00046389">
        <w:rPr>
          <w:rFonts w:asciiTheme="majorBidi" w:hAnsiTheme="majorBidi" w:cstheme="majorBidi"/>
          <w:sz w:val="24"/>
          <w:szCs w:val="24"/>
        </w:rPr>
        <w:t xml:space="preserve">Iraq </w:t>
      </w:r>
      <w:r w:rsidR="005805A1" w:rsidRPr="00046389">
        <w:rPr>
          <w:rFonts w:asciiTheme="majorBidi" w:hAnsiTheme="majorBidi" w:cstheme="majorBidi"/>
          <w:sz w:val="24"/>
          <w:szCs w:val="24"/>
        </w:rPr>
        <w:t>is</w:t>
      </w:r>
      <w:r w:rsidR="00E92C8A" w:rsidRPr="00046389">
        <w:rPr>
          <w:rFonts w:asciiTheme="majorBidi" w:hAnsiTheme="majorBidi" w:cstheme="majorBidi"/>
          <w:sz w:val="24"/>
          <w:szCs w:val="24"/>
        </w:rPr>
        <w:t xml:space="preserve"> </w:t>
      </w:r>
      <w:r w:rsidR="00ED27F9" w:rsidRPr="00046389">
        <w:rPr>
          <w:rFonts w:asciiTheme="majorBidi" w:hAnsiTheme="majorBidi" w:cstheme="majorBidi"/>
          <w:sz w:val="24"/>
          <w:szCs w:val="24"/>
        </w:rPr>
        <w:t xml:space="preserve">a </w:t>
      </w:r>
      <w:r w:rsidR="004C6B8B" w:rsidRPr="00046389">
        <w:rPr>
          <w:rFonts w:asciiTheme="majorBidi" w:hAnsiTheme="majorBidi" w:cstheme="majorBidi"/>
          <w:sz w:val="24"/>
          <w:szCs w:val="24"/>
        </w:rPr>
        <w:t>cholera-</w:t>
      </w:r>
      <w:r w:rsidR="00E92C8A" w:rsidRPr="00046389">
        <w:rPr>
          <w:rFonts w:asciiTheme="majorBidi" w:hAnsiTheme="majorBidi" w:cstheme="majorBidi"/>
          <w:sz w:val="24"/>
          <w:szCs w:val="24"/>
        </w:rPr>
        <w:t xml:space="preserve">endemic country with </w:t>
      </w:r>
      <w:r w:rsidR="00806D75" w:rsidRPr="00046389">
        <w:rPr>
          <w:rFonts w:asciiTheme="majorBidi" w:hAnsiTheme="majorBidi" w:cstheme="majorBidi"/>
          <w:sz w:val="24"/>
          <w:szCs w:val="24"/>
        </w:rPr>
        <w:t>outbreaks occurring</w:t>
      </w:r>
      <w:r w:rsidR="00E92C8A" w:rsidRPr="00046389">
        <w:rPr>
          <w:rFonts w:asciiTheme="majorBidi" w:hAnsiTheme="majorBidi" w:cstheme="majorBidi"/>
          <w:sz w:val="24"/>
          <w:szCs w:val="24"/>
        </w:rPr>
        <w:t xml:space="preserve"> every 3-4 years</w:t>
      </w:r>
      <w:r w:rsidR="00806D75" w:rsidRPr="00046389">
        <w:rPr>
          <w:rFonts w:asciiTheme="majorBidi" w:hAnsiTheme="majorBidi" w:cstheme="majorBidi"/>
          <w:sz w:val="24"/>
          <w:szCs w:val="24"/>
        </w:rPr>
        <w:t>. Since</w:t>
      </w:r>
      <w:r w:rsidRPr="00046389">
        <w:rPr>
          <w:rFonts w:asciiTheme="majorBidi" w:hAnsiTheme="majorBidi" w:cstheme="majorBidi"/>
          <w:sz w:val="24"/>
          <w:szCs w:val="24"/>
        </w:rPr>
        <w:t xml:space="preserve"> 29</w:t>
      </w:r>
      <w:r w:rsidR="00806D75" w:rsidRPr="00046389">
        <w:rPr>
          <w:rFonts w:asciiTheme="majorBidi" w:hAnsiTheme="majorBidi" w:cstheme="majorBidi"/>
          <w:sz w:val="24"/>
          <w:szCs w:val="24"/>
          <w:vertAlign w:val="superscript"/>
        </w:rPr>
        <w:t>th</w:t>
      </w:r>
      <w:r w:rsidR="00806D75" w:rsidRPr="00046389">
        <w:rPr>
          <w:rFonts w:asciiTheme="majorBidi" w:hAnsiTheme="majorBidi" w:cstheme="majorBidi"/>
          <w:sz w:val="24"/>
          <w:szCs w:val="24"/>
        </w:rPr>
        <w:t>, August, 2017, Iraq CDC receive</w:t>
      </w:r>
      <w:r w:rsidR="00C62938" w:rsidRPr="00046389">
        <w:rPr>
          <w:rFonts w:asciiTheme="majorBidi" w:hAnsiTheme="majorBidi" w:cstheme="majorBidi"/>
          <w:sz w:val="24"/>
          <w:szCs w:val="24"/>
        </w:rPr>
        <w:t>d</w:t>
      </w:r>
      <w:r w:rsidR="00806D75" w:rsidRPr="00046389">
        <w:rPr>
          <w:rFonts w:asciiTheme="majorBidi" w:hAnsiTheme="majorBidi" w:cstheme="majorBidi"/>
          <w:sz w:val="24"/>
          <w:szCs w:val="24"/>
        </w:rPr>
        <w:t xml:space="preserve"> reports on </w:t>
      </w:r>
      <w:r w:rsidR="00C62938" w:rsidRPr="00046389">
        <w:rPr>
          <w:rFonts w:asciiTheme="majorBidi" w:hAnsiTheme="majorBidi" w:cstheme="majorBidi"/>
          <w:sz w:val="24"/>
          <w:szCs w:val="24"/>
        </w:rPr>
        <w:t xml:space="preserve">confirmed cholera </w:t>
      </w:r>
      <w:r w:rsidR="00806D75" w:rsidRPr="00046389">
        <w:rPr>
          <w:rFonts w:asciiTheme="majorBidi" w:hAnsiTheme="majorBidi" w:cstheme="majorBidi"/>
          <w:sz w:val="24"/>
          <w:szCs w:val="24"/>
        </w:rPr>
        <w:t xml:space="preserve">patients </w:t>
      </w:r>
      <w:r w:rsidR="009A5D7A" w:rsidRPr="00046389">
        <w:rPr>
          <w:rFonts w:asciiTheme="majorBidi" w:hAnsiTheme="majorBidi" w:cstheme="majorBidi"/>
          <w:sz w:val="24"/>
          <w:szCs w:val="24"/>
        </w:rPr>
        <w:t xml:space="preserve">in </w:t>
      </w:r>
      <w:r w:rsidR="00806D75" w:rsidRPr="00046389">
        <w:rPr>
          <w:rFonts w:asciiTheme="majorBidi" w:hAnsiTheme="majorBidi" w:cstheme="majorBidi"/>
          <w:sz w:val="24"/>
          <w:szCs w:val="24"/>
        </w:rPr>
        <w:t>Baghdad/</w:t>
      </w:r>
      <w:proofErr w:type="spellStart"/>
      <w:r w:rsidR="00806D75" w:rsidRPr="00046389">
        <w:rPr>
          <w:rFonts w:asciiTheme="majorBidi" w:hAnsiTheme="majorBidi" w:cstheme="majorBidi"/>
          <w:sz w:val="24"/>
          <w:szCs w:val="24"/>
        </w:rPr>
        <w:t>Re</w:t>
      </w:r>
      <w:r w:rsidR="00CF2E40" w:rsidRPr="00046389">
        <w:rPr>
          <w:rFonts w:asciiTheme="majorBidi" w:hAnsiTheme="majorBidi" w:cstheme="majorBidi"/>
          <w:sz w:val="24"/>
          <w:szCs w:val="24"/>
        </w:rPr>
        <w:t>safa</w:t>
      </w:r>
      <w:proofErr w:type="spellEnd"/>
      <w:r w:rsidR="00806D75" w:rsidRPr="00046389">
        <w:rPr>
          <w:rFonts w:asciiTheme="majorBidi" w:hAnsiTheme="majorBidi" w:cstheme="majorBidi"/>
          <w:sz w:val="24"/>
          <w:szCs w:val="24"/>
        </w:rPr>
        <w:t xml:space="preserve"> (Eastern Baghdad with a population of </w:t>
      </w:r>
      <w:r w:rsidR="004E6B70" w:rsidRPr="00046389">
        <w:rPr>
          <w:rFonts w:asciiTheme="majorBidi" w:hAnsiTheme="majorBidi" w:cstheme="majorBidi"/>
          <w:sz w:val="24"/>
          <w:szCs w:val="24"/>
        </w:rPr>
        <w:t>4.8 mill</w:t>
      </w:r>
      <w:bookmarkStart w:id="0" w:name="_GoBack"/>
      <w:bookmarkEnd w:id="0"/>
      <w:r w:rsidR="004E6B70" w:rsidRPr="00046389">
        <w:rPr>
          <w:rFonts w:asciiTheme="majorBidi" w:hAnsiTheme="majorBidi" w:cstheme="majorBidi"/>
          <w:sz w:val="24"/>
          <w:szCs w:val="24"/>
        </w:rPr>
        <w:t>ion</w:t>
      </w:r>
      <w:r w:rsidR="00806D75" w:rsidRPr="00046389">
        <w:rPr>
          <w:rFonts w:asciiTheme="majorBidi" w:hAnsiTheme="majorBidi" w:cstheme="majorBidi"/>
          <w:sz w:val="24"/>
          <w:szCs w:val="24"/>
        </w:rPr>
        <w:t>). Up to Nov, 29</w:t>
      </w:r>
      <w:r w:rsidR="00806D75" w:rsidRPr="00046389">
        <w:rPr>
          <w:rFonts w:asciiTheme="majorBidi" w:hAnsiTheme="majorBidi" w:cstheme="majorBidi"/>
          <w:sz w:val="24"/>
          <w:szCs w:val="24"/>
          <w:vertAlign w:val="superscript"/>
        </w:rPr>
        <w:t>th</w:t>
      </w:r>
      <w:r w:rsidR="00806D75" w:rsidRPr="00046389">
        <w:rPr>
          <w:rFonts w:asciiTheme="majorBidi" w:hAnsiTheme="majorBidi" w:cstheme="majorBidi"/>
          <w:sz w:val="24"/>
          <w:szCs w:val="24"/>
        </w:rPr>
        <w:t xml:space="preserve"> the total number of confirmed cholera patients </w:t>
      </w:r>
      <w:r w:rsidR="005D4829" w:rsidRPr="00046389">
        <w:rPr>
          <w:rFonts w:asciiTheme="majorBidi" w:hAnsiTheme="majorBidi" w:cstheme="majorBidi"/>
          <w:sz w:val="24"/>
          <w:szCs w:val="24"/>
        </w:rPr>
        <w:t>were 257</w:t>
      </w:r>
      <w:r w:rsidR="00806D75" w:rsidRPr="00046389">
        <w:rPr>
          <w:rFonts w:asciiTheme="majorBidi" w:hAnsiTheme="majorBidi" w:cstheme="majorBidi"/>
          <w:sz w:val="24"/>
          <w:szCs w:val="24"/>
        </w:rPr>
        <w:t xml:space="preserve">. </w:t>
      </w:r>
      <w:r w:rsidR="009A5D7A" w:rsidRPr="00046389">
        <w:rPr>
          <w:rFonts w:asciiTheme="majorBidi" w:hAnsiTheme="majorBidi" w:cstheme="majorBidi"/>
          <w:sz w:val="24"/>
          <w:szCs w:val="24"/>
        </w:rPr>
        <w:t xml:space="preserve">The objective of this study is </w:t>
      </w:r>
      <w:r w:rsidRPr="00046389">
        <w:rPr>
          <w:rFonts w:asciiTheme="majorBidi" w:hAnsiTheme="majorBidi" w:cstheme="majorBidi"/>
          <w:sz w:val="24"/>
          <w:szCs w:val="24"/>
        </w:rPr>
        <w:t xml:space="preserve">to determine the epidemiological characteristics of </w:t>
      </w:r>
      <w:r w:rsidR="001C2A78" w:rsidRPr="00046389">
        <w:rPr>
          <w:rFonts w:asciiTheme="majorBidi" w:hAnsiTheme="majorBidi" w:cstheme="majorBidi"/>
          <w:sz w:val="24"/>
          <w:szCs w:val="24"/>
        </w:rPr>
        <w:t>the patients and identify potential risk factors</w:t>
      </w:r>
      <w:r w:rsidRPr="00046389">
        <w:rPr>
          <w:rFonts w:asciiTheme="majorBidi" w:hAnsiTheme="majorBidi" w:cstheme="majorBidi"/>
          <w:sz w:val="24"/>
          <w:szCs w:val="24"/>
        </w:rPr>
        <w:t>.</w:t>
      </w:r>
    </w:p>
    <w:p w:rsidR="00DF61EA" w:rsidRPr="00046389" w:rsidRDefault="001C2A78" w:rsidP="008B5865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046389">
        <w:rPr>
          <w:rFonts w:asciiTheme="majorBidi" w:hAnsiTheme="majorBidi" w:cstheme="majorBidi"/>
          <w:b/>
          <w:bCs/>
          <w:sz w:val="24"/>
          <w:szCs w:val="24"/>
        </w:rPr>
        <w:t>Methods</w:t>
      </w:r>
      <w:r w:rsidR="00DF61EA" w:rsidRPr="00046389">
        <w:rPr>
          <w:rFonts w:asciiTheme="majorBidi" w:hAnsiTheme="majorBidi" w:cstheme="majorBidi"/>
          <w:sz w:val="24"/>
          <w:szCs w:val="24"/>
        </w:rPr>
        <w:t xml:space="preserve">: </w:t>
      </w:r>
      <w:r w:rsidRPr="00046389">
        <w:rPr>
          <w:rFonts w:asciiTheme="majorBidi" w:hAnsiTheme="majorBidi" w:cstheme="majorBidi"/>
          <w:sz w:val="24"/>
          <w:szCs w:val="24"/>
        </w:rPr>
        <w:t>A team of FETP residents dispatched to investigate the outbreak</w:t>
      </w:r>
      <w:r w:rsidR="00C62938" w:rsidRPr="00046389">
        <w:rPr>
          <w:rFonts w:asciiTheme="majorBidi" w:hAnsiTheme="majorBidi" w:cstheme="majorBidi"/>
          <w:sz w:val="24"/>
          <w:szCs w:val="24"/>
        </w:rPr>
        <w:t xml:space="preserve"> and </w:t>
      </w:r>
      <w:r w:rsidR="00806D75" w:rsidRPr="00046389">
        <w:rPr>
          <w:rFonts w:asciiTheme="majorBidi" w:hAnsiTheme="majorBidi" w:cstheme="majorBidi"/>
          <w:sz w:val="24"/>
          <w:szCs w:val="24"/>
        </w:rPr>
        <w:t xml:space="preserve">developed a form to </w:t>
      </w:r>
      <w:r w:rsidRPr="00046389">
        <w:rPr>
          <w:rFonts w:asciiTheme="majorBidi" w:hAnsiTheme="majorBidi" w:cstheme="majorBidi"/>
          <w:sz w:val="24"/>
          <w:szCs w:val="24"/>
        </w:rPr>
        <w:t>compile</w:t>
      </w:r>
      <w:r w:rsidR="00806D75" w:rsidRPr="00046389">
        <w:rPr>
          <w:rFonts w:asciiTheme="majorBidi" w:hAnsiTheme="majorBidi" w:cstheme="majorBidi"/>
          <w:sz w:val="24"/>
          <w:szCs w:val="24"/>
        </w:rPr>
        <w:t xml:space="preserve"> demographic and epidemiological data</w:t>
      </w:r>
      <w:r w:rsidRPr="00046389">
        <w:rPr>
          <w:rFonts w:asciiTheme="majorBidi" w:hAnsiTheme="majorBidi" w:cstheme="majorBidi"/>
          <w:sz w:val="24"/>
          <w:szCs w:val="24"/>
        </w:rPr>
        <w:t xml:space="preserve"> </w:t>
      </w:r>
      <w:r w:rsidR="00806D75" w:rsidRPr="00046389">
        <w:rPr>
          <w:rFonts w:asciiTheme="majorBidi" w:hAnsiTheme="majorBidi" w:cstheme="majorBidi"/>
          <w:sz w:val="24"/>
          <w:szCs w:val="24"/>
        </w:rPr>
        <w:t>from all</w:t>
      </w:r>
      <w:r w:rsidRPr="00046389">
        <w:rPr>
          <w:rFonts w:asciiTheme="majorBidi" w:hAnsiTheme="majorBidi" w:cstheme="majorBidi"/>
          <w:sz w:val="24"/>
          <w:szCs w:val="24"/>
        </w:rPr>
        <w:t xml:space="preserve"> the patients' investigation forms that were filled at the </w:t>
      </w:r>
      <w:r w:rsidR="00806D75" w:rsidRPr="00046389">
        <w:rPr>
          <w:rFonts w:asciiTheme="majorBidi" w:hAnsiTheme="majorBidi" w:cstheme="majorBidi"/>
          <w:sz w:val="24"/>
          <w:szCs w:val="24"/>
        </w:rPr>
        <w:t xml:space="preserve">treating </w:t>
      </w:r>
      <w:r w:rsidRPr="00046389">
        <w:rPr>
          <w:rFonts w:asciiTheme="majorBidi" w:hAnsiTheme="majorBidi" w:cstheme="majorBidi"/>
          <w:sz w:val="24"/>
          <w:szCs w:val="24"/>
        </w:rPr>
        <w:t>hospitals. Then a case</w:t>
      </w:r>
      <w:r w:rsidR="00DF61EA" w:rsidRPr="00046389">
        <w:rPr>
          <w:rFonts w:asciiTheme="majorBidi" w:hAnsiTheme="majorBidi" w:cstheme="majorBidi"/>
          <w:sz w:val="24"/>
          <w:szCs w:val="24"/>
        </w:rPr>
        <w:t xml:space="preserve">-control study </w:t>
      </w:r>
      <w:r w:rsidR="00C62938" w:rsidRPr="00046389">
        <w:rPr>
          <w:rFonts w:asciiTheme="majorBidi" w:hAnsiTheme="majorBidi" w:cstheme="majorBidi"/>
          <w:sz w:val="24"/>
          <w:szCs w:val="24"/>
        </w:rPr>
        <w:t xml:space="preserve">conducted </w:t>
      </w:r>
      <w:r w:rsidRPr="00046389">
        <w:rPr>
          <w:rFonts w:asciiTheme="majorBidi" w:hAnsiTheme="majorBidi" w:cstheme="majorBidi"/>
          <w:sz w:val="24"/>
          <w:szCs w:val="24"/>
        </w:rPr>
        <w:t>using the accessible cholera patients and neighbors' control</w:t>
      </w:r>
      <w:r w:rsidR="00C62938" w:rsidRPr="00046389">
        <w:rPr>
          <w:rFonts w:asciiTheme="majorBidi" w:hAnsiTheme="majorBidi" w:cstheme="majorBidi"/>
          <w:sz w:val="24"/>
          <w:szCs w:val="24"/>
        </w:rPr>
        <w:t>s</w:t>
      </w:r>
      <w:r w:rsidRPr="00046389">
        <w:rPr>
          <w:rFonts w:asciiTheme="majorBidi" w:hAnsiTheme="majorBidi" w:cstheme="majorBidi"/>
          <w:sz w:val="24"/>
          <w:szCs w:val="24"/>
        </w:rPr>
        <w:t xml:space="preserve">. </w:t>
      </w:r>
      <w:r w:rsidR="00806D75" w:rsidRPr="00046389">
        <w:rPr>
          <w:rFonts w:asciiTheme="majorBidi" w:hAnsiTheme="majorBidi" w:cstheme="majorBidi"/>
          <w:sz w:val="24"/>
          <w:szCs w:val="24"/>
        </w:rPr>
        <w:t xml:space="preserve">The </w:t>
      </w:r>
      <w:r w:rsidR="00C62938" w:rsidRPr="00046389">
        <w:rPr>
          <w:rFonts w:asciiTheme="majorBidi" w:hAnsiTheme="majorBidi" w:cstheme="majorBidi"/>
          <w:sz w:val="24"/>
          <w:szCs w:val="24"/>
        </w:rPr>
        <w:t>cholera</w:t>
      </w:r>
      <w:r w:rsidR="00806D75" w:rsidRPr="00046389">
        <w:rPr>
          <w:rFonts w:asciiTheme="majorBidi" w:hAnsiTheme="majorBidi" w:cstheme="majorBidi"/>
          <w:sz w:val="24"/>
          <w:szCs w:val="24"/>
        </w:rPr>
        <w:t xml:space="preserve"> case was defined </w:t>
      </w:r>
      <w:r w:rsidR="00504891" w:rsidRPr="00046389">
        <w:rPr>
          <w:rFonts w:asciiTheme="majorBidi" w:hAnsiTheme="majorBidi" w:cstheme="majorBidi"/>
          <w:sz w:val="24"/>
          <w:szCs w:val="24"/>
        </w:rPr>
        <w:t>as</w:t>
      </w:r>
      <w:r w:rsidR="00785736" w:rsidRPr="00046389">
        <w:rPr>
          <w:rFonts w:asciiTheme="majorBidi" w:hAnsiTheme="majorBidi" w:cstheme="majorBidi"/>
          <w:sz w:val="24"/>
          <w:szCs w:val="24"/>
        </w:rPr>
        <w:t xml:space="preserve"> a</w:t>
      </w:r>
      <w:r w:rsidR="00504891" w:rsidRPr="00046389">
        <w:rPr>
          <w:rFonts w:asciiTheme="majorBidi" w:hAnsiTheme="majorBidi" w:cstheme="majorBidi"/>
          <w:sz w:val="24"/>
          <w:szCs w:val="24"/>
        </w:rPr>
        <w:t xml:space="preserve">ny </w:t>
      </w:r>
      <w:r w:rsidR="009A5D7A" w:rsidRPr="00046389">
        <w:rPr>
          <w:rFonts w:asciiTheme="majorBidi" w:hAnsiTheme="majorBidi" w:cstheme="majorBidi"/>
          <w:sz w:val="24"/>
          <w:szCs w:val="24"/>
        </w:rPr>
        <w:t>patient</w:t>
      </w:r>
      <w:r w:rsidR="00504891" w:rsidRPr="00046389">
        <w:rPr>
          <w:rFonts w:asciiTheme="majorBidi" w:hAnsiTheme="majorBidi" w:cstheme="majorBidi"/>
          <w:sz w:val="24"/>
          <w:szCs w:val="24"/>
        </w:rPr>
        <w:t xml:space="preserve"> </w:t>
      </w:r>
      <w:r w:rsidR="009A5D7A" w:rsidRPr="00046389">
        <w:rPr>
          <w:rFonts w:asciiTheme="majorBidi" w:hAnsiTheme="majorBidi" w:cstheme="majorBidi"/>
          <w:sz w:val="24"/>
          <w:szCs w:val="24"/>
        </w:rPr>
        <w:t>with</w:t>
      </w:r>
      <w:r w:rsidR="00504891" w:rsidRPr="00046389">
        <w:rPr>
          <w:rFonts w:asciiTheme="majorBidi" w:hAnsiTheme="majorBidi" w:cstheme="majorBidi"/>
          <w:sz w:val="24"/>
          <w:szCs w:val="24"/>
        </w:rPr>
        <w:t xml:space="preserve"> acute watery diarrhea</w:t>
      </w:r>
      <w:r w:rsidR="00785736" w:rsidRPr="00046389">
        <w:rPr>
          <w:rFonts w:asciiTheme="majorBidi" w:hAnsiTheme="majorBidi" w:cstheme="majorBidi"/>
          <w:sz w:val="24"/>
          <w:szCs w:val="24"/>
        </w:rPr>
        <w:t xml:space="preserve">, </w:t>
      </w:r>
      <w:r w:rsidR="008B5865" w:rsidRPr="00046389">
        <w:rPr>
          <w:rFonts w:asciiTheme="majorBidi" w:hAnsiTheme="majorBidi" w:cstheme="majorBidi"/>
          <w:sz w:val="24"/>
          <w:szCs w:val="24"/>
        </w:rPr>
        <w:t xml:space="preserve">and </w:t>
      </w:r>
      <w:r w:rsidR="00504891" w:rsidRPr="00046389">
        <w:rPr>
          <w:rFonts w:asciiTheme="majorBidi" w:hAnsiTheme="majorBidi" w:cstheme="majorBidi"/>
          <w:sz w:val="24"/>
          <w:szCs w:val="24"/>
        </w:rPr>
        <w:t xml:space="preserve">isolation of Vibrio cholera O1 or O139 </w:t>
      </w:r>
      <w:r w:rsidR="00680D87" w:rsidRPr="00046389">
        <w:rPr>
          <w:rFonts w:asciiTheme="majorBidi" w:hAnsiTheme="majorBidi" w:cstheme="majorBidi"/>
          <w:sz w:val="24"/>
          <w:szCs w:val="24"/>
        </w:rPr>
        <w:t>from</w:t>
      </w:r>
      <w:r w:rsidR="009A5D7A" w:rsidRPr="00046389">
        <w:rPr>
          <w:rFonts w:asciiTheme="majorBidi" w:hAnsiTheme="majorBidi" w:cstheme="majorBidi"/>
          <w:sz w:val="24"/>
          <w:szCs w:val="24"/>
        </w:rPr>
        <w:t xml:space="preserve"> stool sample</w:t>
      </w:r>
      <w:r w:rsidR="00504891" w:rsidRPr="00046389">
        <w:rPr>
          <w:rFonts w:asciiTheme="majorBidi" w:hAnsiTheme="majorBidi" w:cstheme="majorBidi"/>
          <w:sz w:val="24"/>
          <w:szCs w:val="24"/>
        </w:rPr>
        <w:t>.</w:t>
      </w:r>
      <w:r w:rsidR="00806D75" w:rsidRPr="00046389">
        <w:rPr>
          <w:rFonts w:asciiTheme="majorBidi" w:hAnsiTheme="majorBidi" w:cstheme="majorBidi"/>
          <w:sz w:val="24"/>
          <w:szCs w:val="24"/>
        </w:rPr>
        <w:t xml:space="preserve"> </w:t>
      </w:r>
    </w:p>
    <w:p w:rsidR="00550BF8" w:rsidRPr="00046389" w:rsidRDefault="00DF61EA" w:rsidP="00C62938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046389">
        <w:rPr>
          <w:rFonts w:asciiTheme="majorBidi" w:hAnsiTheme="majorBidi" w:cstheme="majorBidi"/>
          <w:b/>
          <w:bCs/>
          <w:sz w:val="24"/>
          <w:szCs w:val="24"/>
        </w:rPr>
        <w:t>Results</w:t>
      </w:r>
      <w:r w:rsidRPr="00046389">
        <w:rPr>
          <w:rFonts w:asciiTheme="majorBidi" w:hAnsiTheme="majorBidi" w:cstheme="majorBidi"/>
          <w:sz w:val="24"/>
          <w:szCs w:val="24"/>
        </w:rPr>
        <w:t xml:space="preserve">: </w:t>
      </w:r>
      <w:r w:rsidR="00806D75" w:rsidRPr="00046389">
        <w:rPr>
          <w:rFonts w:asciiTheme="majorBidi" w:hAnsiTheme="majorBidi" w:cstheme="majorBidi"/>
          <w:sz w:val="24"/>
          <w:szCs w:val="24"/>
        </w:rPr>
        <w:t xml:space="preserve">Among </w:t>
      </w:r>
      <w:r w:rsidRPr="00046389">
        <w:rPr>
          <w:rFonts w:asciiTheme="majorBidi" w:hAnsiTheme="majorBidi" w:cstheme="majorBidi"/>
          <w:sz w:val="24"/>
          <w:szCs w:val="24"/>
        </w:rPr>
        <w:t>the 2</w:t>
      </w:r>
      <w:r w:rsidR="00E36B17" w:rsidRPr="00046389">
        <w:rPr>
          <w:rFonts w:asciiTheme="majorBidi" w:hAnsiTheme="majorBidi" w:cstheme="majorBidi"/>
          <w:sz w:val="24"/>
          <w:szCs w:val="24"/>
        </w:rPr>
        <w:t>57</w:t>
      </w:r>
      <w:r w:rsidR="00D72165" w:rsidRPr="00046389">
        <w:rPr>
          <w:rFonts w:asciiTheme="majorBidi" w:hAnsiTheme="majorBidi" w:cstheme="majorBidi"/>
          <w:sz w:val="24"/>
          <w:szCs w:val="24"/>
        </w:rPr>
        <w:t xml:space="preserve"> confirmed cases, 51</w:t>
      </w:r>
      <w:r w:rsidR="00F03BFA" w:rsidRPr="00046389">
        <w:rPr>
          <w:rFonts w:asciiTheme="majorBidi" w:hAnsiTheme="majorBidi" w:cstheme="majorBidi"/>
          <w:sz w:val="24"/>
          <w:szCs w:val="24"/>
        </w:rPr>
        <w:t xml:space="preserve">% were male, </w:t>
      </w:r>
      <w:r w:rsidR="00565F98" w:rsidRPr="00046389">
        <w:rPr>
          <w:rFonts w:asciiTheme="majorBidi" w:hAnsiTheme="majorBidi" w:cstheme="majorBidi"/>
          <w:sz w:val="24"/>
          <w:szCs w:val="24"/>
        </w:rPr>
        <w:t>mean age was 38.2 (</w:t>
      </w:r>
      <w:r w:rsidR="00565F98" w:rsidRPr="00046389">
        <w:rPr>
          <w:rFonts w:asciiTheme="majorBidi" w:hAnsiTheme="majorBidi" w:cstheme="majorBidi"/>
          <w:sz w:val="24"/>
          <w:szCs w:val="24"/>
        </w:rPr>
        <w:sym w:font="Symbol" w:char="F0B1"/>
      </w:r>
      <w:r w:rsidR="005D4829" w:rsidRPr="00046389">
        <w:rPr>
          <w:rFonts w:asciiTheme="majorBidi" w:hAnsiTheme="majorBidi" w:cstheme="majorBidi"/>
          <w:sz w:val="24"/>
          <w:szCs w:val="24"/>
        </w:rPr>
        <w:t xml:space="preserve"> 18.9) years and</w:t>
      </w:r>
      <w:r w:rsidR="00343D0E" w:rsidRPr="00046389">
        <w:rPr>
          <w:rFonts w:asciiTheme="majorBidi" w:hAnsiTheme="majorBidi" w:cstheme="majorBidi"/>
          <w:sz w:val="24"/>
          <w:szCs w:val="24"/>
        </w:rPr>
        <w:t xml:space="preserve"> </w:t>
      </w:r>
      <w:r w:rsidR="00D72165" w:rsidRPr="00046389">
        <w:rPr>
          <w:rFonts w:asciiTheme="majorBidi" w:hAnsiTheme="majorBidi" w:cstheme="majorBidi"/>
          <w:sz w:val="24"/>
          <w:szCs w:val="24"/>
        </w:rPr>
        <w:t>44% were illiterate</w:t>
      </w:r>
      <w:r w:rsidR="00662489" w:rsidRPr="00046389">
        <w:rPr>
          <w:rFonts w:asciiTheme="majorBidi" w:hAnsiTheme="majorBidi" w:cstheme="majorBidi"/>
          <w:sz w:val="24"/>
          <w:szCs w:val="24"/>
        </w:rPr>
        <w:t xml:space="preserve">. The </w:t>
      </w:r>
      <w:r w:rsidR="00806D75" w:rsidRPr="00046389">
        <w:rPr>
          <w:rFonts w:asciiTheme="majorBidi" w:hAnsiTheme="majorBidi" w:cstheme="majorBidi"/>
          <w:sz w:val="24"/>
          <w:szCs w:val="24"/>
        </w:rPr>
        <w:t>attack rate</w:t>
      </w:r>
      <w:r w:rsidR="00662489" w:rsidRPr="00046389">
        <w:rPr>
          <w:rFonts w:asciiTheme="majorBidi" w:hAnsiTheme="majorBidi" w:cstheme="majorBidi"/>
          <w:sz w:val="24"/>
          <w:szCs w:val="24"/>
        </w:rPr>
        <w:t xml:space="preserve"> </w:t>
      </w:r>
      <w:r w:rsidR="009669A4" w:rsidRPr="00046389">
        <w:rPr>
          <w:rFonts w:asciiTheme="majorBidi" w:hAnsiTheme="majorBidi" w:cstheme="majorBidi"/>
          <w:sz w:val="24"/>
          <w:szCs w:val="24"/>
        </w:rPr>
        <w:t>was 5.4/100,000</w:t>
      </w:r>
      <w:r w:rsidR="00806D75" w:rsidRPr="00046389">
        <w:rPr>
          <w:rFonts w:asciiTheme="majorBidi" w:hAnsiTheme="majorBidi" w:cstheme="majorBidi"/>
          <w:sz w:val="24"/>
          <w:szCs w:val="24"/>
        </w:rPr>
        <w:t>; the highest</w:t>
      </w:r>
      <w:r w:rsidRPr="00046389">
        <w:rPr>
          <w:rFonts w:asciiTheme="majorBidi" w:hAnsiTheme="majorBidi" w:cstheme="majorBidi"/>
          <w:sz w:val="24"/>
          <w:szCs w:val="24"/>
        </w:rPr>
        <w:t xml:space="preserve"> was</w:t>
      </w:r>
      <w:r w:rsidR="00F03BFA" w:rsidRPr="00046389">
        <w:rPr>
          <w:rFonts w:asciiTheme="majorBidi" w:hAnsiTheme="majorBidi" w:cstheme="majorBidi"/>
          <w:sz w:val="24"/>
          <w:szCs w:val="24"/>
        </w:rPr>
        <w:t xml:space="preserve"> </w:t>
      </w:r>
      <w:r w:rsidRPr="00046389">
        <w:rPr>
          <w:rFonts w:asciiTheme="majorBidi" w:hAnsiTheme="majorBidi" w:cstheme="majorBidi"/>
          <w:sz w:val="24"/>
          <w:szCs w:val="24"/>
        </w:rPr>
        <w:t>in</w:t>
      </w:r>
      <w:r w:rsidR="00806D75" w:rsidRPr="00046389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806D75" w:rsidRPr="00046389">
        <w:rPr>
          <w:rFonts w:asciiTheme="majorBidi" w:hAnsiTheme="majorBidi" w:cstheme="majorBidi"/>
          <w:sz w:val="24"/>
          <w:szCs w:val="24"/>
        </w:rPr>
        <w:t>B</w:t>
      </w:r>
      <w:r w:rsidRPr="00046389">
        <w:rPr>
          <w:rFonts w:asciiTheme="majorBidi" w:hAnsiTheme="majorBidi" w:cstheme="majorBidi"/>
          <w:sz w:val="24"/>
          <w:szCs w:val="24"/>
        </w:rPr>
        <w:t>aladiyat</w:t>
      </w:r>
      <w:proofErr w:type="spellEnd"/>
      <w:r w:rsidRPr="00046389">
        <w:rPr>
          <w:rFonts w:asciiTheme="majorBidi" w:hAnsiTheme="majorBidi" w:cstheme="majorBidi"/>
          <w:sz w:val="24"/>
          <w:szCs w:val="24"/>
        </w:rPr>
        <w:t xml:space="preserve"> </w:t>
      </w:r>
      <w:r w:rsidR="00806D75" w:rsidRPr="00046389">
        <w:rPr>
          <w:rFonts w:asciiTheme="majorBidi" w:hAnsiTheme="majorBidi" w:cstheme="majorBidi"/>
          <w:sz w:val="24"/>
          <w:szCs w:val="24"/>
        </w:rPr>
        <w:t>(</w:t>
      </w:r>
      <w:r w:rsidRPr="00046389">
        <w:rPr>
          <w:rFonts w:asciiTheme="majorBidi" w:hAnsiTheme="majorBidi" w:cstheme="majorBidi"/>
          <w:sz w:val="24"/>
          <w:szCs w:val="24"/>
        </w:rPr>
        <w:t>1</w:t>
      </w:r>
      <w:r w:rsidR="00F03BFA" w:rsidRPr="00046389">
        <w:rPr>
          <w:rFonts w:asciiTheme="majorBidi" w:hAnsiTheme="majorBidi" w:cstheme="majorBidi"/>
          <w:sz w:val="24"/>
          <w:szCs w:val="24"/>
        </w:rPr>
        <w:t>3/100,000</w:t>
      </w:r>
      <w:r w:rsidR="00806D75" w:rsidRPr="00046389">
        <w:rPr>
          <w:rFonts w:asciiTheme="majorBidi" w:hAnsiTheme="majorBidi" w:cstheme="majorBidi"/>
          <w:sz w:val="24"/>
          <w:szCs w:val="24"/>
        </w:rPr>
        <w:t>), Baghdad-</w:t>
      </w:r>
      <w:proofErr w:type="spellStart"/>
      <w:r w:rsidR="00806D75" w:rsidRPr="00046389">
        <w:rPr>
          <w:rFonts w:asciiTheme="majorBidi" w:hAnsiTheme="majorBidi" w:cstheme="majorBidi"/>
          <w:sz w:val="24"/>
          <w:szCs w:val="24"/>
        </w:rPr>
        <w:t>J</w:t>
      </w:r>
      <w:r w:rsidRPr="00046389">
        <w:rPr>
          <w:rFonts w:asciiTheme="majorBidi" w:hAnsiTheme="majorBidi" w:cstheme="majorBidi"/>
          <w:sz w:val="24"/>
          <w:szCs w:val="24"/>
        </w:rPr>
        <w:t>adida</w:t>
      </w:r>
      <w:proofErr w:type="spellEnd"/>
      <w:r w:rsidRPr="00046389">
        <w:rPr>
          <w:rFonts w:asciiTheme="majorBidi" w:hAnsiTheme="majorBidi" w:cstheme="majorBidi"/>
          <w:sz w:val="24"/>
          <w:szCs w:val="24"/>
        </w:rPr>
        <w:t xml:space="preserve"> </w:t>
      </w:r>
      <w:r w:rsidR="00806D75" w:rsidRPr="00046389">
        <w:rPr>
          <w:rFonts w:asciiTheme="majorBidi" w:hAnsiTheme="majorBidi" w:cstheme="majorBidi"/>
          <w:sz w:val="24"/>
          <w:szCs w:val="24"/>
        </w:rPr>
        <w:t>(</w:t>
      </w:r>
      <w:r w:rsidRPr="00046389">
        <w:rPr>
          <w:rFonts w:asciiTheme="majorBidi" w:hAnsiTheme="majorBidi" w:cstheme="majorBidi"/>
          <w:sz w:val="24"/>
          <w:szCs w:val="24"/>
        </w:rPr>
        <w:t>1</w:t>
      </w:r>
      <w:r w:rsidR="00F03BFA" w:rsidRPr="00046389">
        <w:rPr>
          <w:rFonts w:asciiTheme="majorBidi" w:hAnsiTheme="majorBidi" w:cstheme="majorBidi"/>
          <w:sz w:val="24"/>
          <w:szCs w:val="24"/>
        </w:rPr>
        <w:t>2/100,000</w:t>
      </w:r>
      <w:r w:rsidR="00806D75" w:rsidRPr="00046389">
        <w:rPr>
          <w:rFonts w:asciiTheme="majorBidi" w:hAnsiTheme="majorBidi" w:cstheme="majorBidi"/>
          <w:sz w:val="24"/>
          <w:szCs w:val="24"/>
        </w:rPr>
        <w:t xml:space="preserve">), and </w:t>
      </w:r>
      <w:proofErr w:type="spellStart"/>
      <w:r w:rsidRPr="00046389">
        <w:rPr>
          <w:rFonts w:asciiTheme="majorBidi" w:hAnsiTheme="majorBidi" w:cstheme="majorBidi"/>
          <w:sz w:val="24"/>
          <w:szCs w:val="24"/>
        </w:rPr>
        <w:t>Madain</w:t>
      </w:r>
      <w:proofErr w:type="spellEnd"/>
      <w:r w:rsidRPr="00046389">
        <w:rPr>
          <w:rFonts w:asciiTheme="majorBidi" w:hAnsiTheme="majorBidi" w:cstheme="majorBidi"/>
          <w:sz w:val="24"/>
          <w:szCs w:val="24"/>
        </w:rPr>
        <w:t xml:space="preserve"> </w:t>
      </w:r>
      <w:r w:rsidR="00806D75" w:rsidRPr="00046389">
        <w:rPr>
          <w:rFonts w:asciiTheme="majorBidi" w:hAnsiTheme="majorBidi" w:cstheme="majorBidi"/>
          <w:sz w:val="24"/>
          <w:szCs w:val="24"/>
        </w:rPr>
        <w:t>(</w:t>
      </w:r>
      <w:r w:rsidR="00F03BFA" w:rsidRPr="00046389">
        <w:rPr>
          <w:rFonts w:asciiTheme="majorBidi" w:hAnsiTheme="majorBidi" w:cstheme="majorBidi"/>
          <w:sz w:val="24"/>
          <w:szCs w:val="24"/>
        </w:rPr>
        <w:t>8/100,000</w:t>
      </w:r>
      <w:r w:rsidRPr="00046389">
        <w:rPr>
          <w:rFonts w:asciiTheme="majorBidi" w:hAnsiTheme="majorBidi" w:cstheme="majorBidi"/>
          <w:sz w:val="24"/>
          <w:szCs w:val="24"/>
        </w:rPr>
        <w:t>)</w:t>
      </w:r>
      <w:r w:rsidR="00806D75" w:rsidRPr="00046389">
        <w:rPr>
          <w:rFonts w:asciiTheme="majorBidi" w:hAnsiTheme="majorBidi" w:cstheme="majorBidi"/>
          <w:sz w:val="24"/>
          <w:szCs w:val="24"/>
        </w:rPr>
        <w:t xml:space="preserve"> </w:t>
      </w:r>
      <w:r w:rsidR="00B63E01" w:rsidRPr="00046389">
        <w:rPr>
          <w:rFonts w:asciiTheme="majorBidi" w:hAnsiTheme="majorBidi" w:cstheme="majorBidi"/>
          <w:sz w:val="24"/>
          <w:szCs w:val="24"/>
        </w:rPr>
        <w:t xml:space="preserve">districts. </w:t>
      </w:r>
      <w:r w:rsidR="009A5D7A" w:rsidRPr="00046389">
        <w:rPr>
          <w:rFonts w:asciiTheme="majorBidi" w:hAnsiTheme="majorBidi" w:cstheme="majorBidi"/>
          <w:sz w:val="24"/>
          <w:szCs w:val="24"/>
        </w:rPr>
        <w:t>The c</w:t>
      </w:r>
      <w:r w:rsidR="00F03BFA" w:rsidRPr="00046389">
        <w:rPr>
          <w:rFonts w:asciiTheme="majorBidi" w:hAnsiTheme="majorBidi" w:cstheme="majorBidi"/>
          <w:sz w:val="24"/>
          <w:szCs w:val="24"/>
        </w:rPr>
        <w:t xml:space="preserve">ase fatality rate was </w:t>
      </w:r>
      <w:r w:rsidRPr="00046389">
        <w:rPr>
          <w:rFonts w:asciiTheme="majorBidi" w:hAnsiTheme="majorBidi" w:cstheme="majorBidi"/>
          <w:sz w:val="24"/>
          <w:szCs w:val="24"/>
        </w:rPr>
        <w:t>1.17%.</w:t>
      </w:r>
      <w:r w:rsidR="00ED18E3" w:rsidRPr="00046389">
        <w:rPr>
          <w:rFonts w:asciiTheme="majorBidi" w:hAnsiTheme="majorBidi" w:cstheme="majorBidi"/>
          <w:sz w:val="24"/>
          <w:szCs w:val="24"/>
        </w:rPr>
        <w:t xml:space="preserve"> </w:t>
      </w:r>
      <w:r w:rsidR="005D4829" w:rsidRPr="00046389">
        <w:rPr>
          <w:rFonts w:asciiTheme="majorBidi" w:hAnsiTheme="majorBidi" w:cstheme="majorBidi"/>
          <w:sz w:val="24"/>
          <w:szCs w:val="24"/>
        </w:rPr>
        <w:t>The significant risk factors were: drinking tap water (OR=</w:t>
      </w:r>
      <w:r w:rsidR="002C7AB2" w:rsidRPr="00046389">
        <w:rPr>
          <w:rFonts w:asciiTheme="majorBidi" w:hAnsiTheme="majorBidi" w:cstheme="majorBidi"/>
          <w:sz w:val="24"/>
          <w:szCs w:val="24"/>
        </w:rPr>
        <w:t>5.2</w:t>
      </w:r>
      <w:r w:rsidR="005D4829" w:rsidRPr="00046389">
        <w:rPr>
          <w:rFonts w:asciiTheme="majorBidi" w:hAnsiTheme="majorBidi" w:cstheme="majorBidi"/>
          <w:sz w:val="24"/>
          <w:szCs w:val="24"/>
        </w:rPr>
        <w:t>, 95% CI:</w:t>
      </w:r>
      <w:r w:rsidR="002C7AB2" w:rsidRPr="00046389">
        <w:rPr>
          <w:rFonts w:asciiTheme="majorBidi" w:hAnsiTheme="majorBidi" w:cstheme="majorBidi"/>
          <w:sz w:val="24"/>
          <w:szCs w:val="24"/>
        </w:rPr>
        <w:t>2.2-12.5</w:t>
      </w:r>
      <w:r w:rsidR="005D4829" w:rsidRPr="00046389">
        <w:rPr>
          <w:rFonts w:asciiTheme="majorBidi" w:hAnsiTheme="majorBidi" w:cstheme="majorBidi"/>
          <w:sz w:val="24"/>
          <w:szCs w:val="24"/>
        </w:rPr>
        <w:t>), using R</w:t>
      </w:r>
      <w:r w:rsidR="009A5D7A" w:rsidRPr="00046389">
        <w:rPr>
          <w:rFonts w:asciiTheme="majorBidi" w:hAnsiTheme="majorBidi" w:cstheme="majorBidi"/>
          <w:sz w:val="24"/>
          <w:szCs w:val="24"/>
        </w:rPr>
        <w:t xml:space="preserve">everse </w:t>
      </w:r>
      <w:r w:rsidR="005D4829" w:rsidRPr="00046389">
        <w:rPr>
          <w:rFonts w:asciiTheme="majorBidi" w:hAnsiTheme="majorBidi" w:cstheme="majorBidi"/>
          <w:sz w:val="24"/>
          <w:szCs w:val="24"/>
        </w:rPr>
        <w:t>O</w:t>
      </w:r>
      <w:r w:rsidR="009A5D7A" w:rsidRPr="00046389">
        <w:rPr>
          <w:rFonts w:asciiTheme="majorBidi" w:hAnsiTheme="majorBidi" w:cstheme="majorBidi"/>
          <w:sz w:val="24"/>
          <w:szCs w:val="24"/>
        </w:rPr>
        <w:t>smosis</w:t>
      </w:r>
      <w:r w:rsidR="005D4829" w:rsidRPr="00046389">
        <w:rPr>
          <w:rFonts w:asciiTheme="majorBidi" w:hAnsiTheme="majorBidi" w:cstheme="majorBidi"/>
          <w:sz w:val="24"/>
          <w:szCs w:val="24"/>
        </w:rPr>
        <w:t xml:space="preserve"> water (OR=8, 95% CI:</w:t>
      </w:r>
      <w:r w:rsidR="002C7AB2" w:rsidRPr="00046389">
        <w:rPr>
          <w:rFonts w:asciiTheme="majorBidi" w:hAnsiTheme="majorBidi" w:cstheme="majorBidi"/>
          <w:sz w:val="24"/>
          <w:szCs w:val="24"/>
        </w:rPr>
        <w:t>2.4-26</w:t>
      </w:r>
      <w:r w:rsidR="008A0E09" w:rsidRPr="00046389">
        <w:rPr>
          <w:rFonts w:asciiTheme="majorBidi" w:hAnsiTheme="majorBidi" w:cstheme="majorBidi"/>
          <w:sz w:val="24"/>
          <w:szCs w:val="24"/>
        </w:rPr>
        <w:t>.1</w:t>
      </w:r>
      <w:r w:rsidR="005D4829" w:rsidRPr="00046389">
        <w:rPr>
          <w:rFonts w:asciiTheme="majorBidi" w:hAnsiTheme="majorBidi" w:cstheme="majorBidi"/>
          <w:sz w:val="24"/>
          <w:szCs w:val="24"/>
        </w:rPr>
        <w:t>), not using</w:t>
      </w:r>
      <w:r w:rsidR="00030D20" w:rsidRPr="00046389">
        <w:rPr>
          <w:rFonts w:asciiTheme="majorBidi" w:hAnsiTheme="majorBidi" w:cstheme="majorBidi"/>
          <w:sz w:val="24"/>
          <w:szCs w:val="24"/>
        </w:rPr>
        <w:t xml:space="preserve"> boiled water (OR=2, 95% CI:</w:t>
      </w:r>
      <w:r w:rsidR="00C86B0A" w:rsidRPr="00046389">
        <w:rPr>
          <w:rFonts w:asciiTheme="majorBidi" w:hAnsiTheme="majorBidi" w:cstheme="majorBidi"/>
          <w:sz w:val="24"/>
          <w:szCs w:val="24"/>
        </w:rPr>
        <w:t>1.2-3.8</w:t>
      </w:r>
      <w:r w:rsidR="005D4829" w:rsidRPr="00046389">
        <w:rPr>
          <w:rFonts w:asciiTheme="majorBidi" w:hAnsiTheme="majorBidi" w:cstheme="majorBidi"/>
          <w:sz w:val="24"/>
          <w:szCs w:val="24"/>
        </w:rPr>
        <w:t xml:space="preserve">), </w:t>
      </w:r>
      <w:r w:rsidRPr="00046389">
        <w:rPr>
          <w:rFonts w:asciiTheme="majorBidi" w:hAnsiTheme="majorBidi" w:cstheme="majorBidi"/>
          <w:sz w:val="24"/>
          <w:szCs w:val="24"/>
        </w:rPr>
        <w:t xml:space="preserve">not practicing washing hand after using toilet </w:t>
      </w:r>
      <w:r w:rsidR="00030D20" w:rsidRPr="00046389">
        <w:rPr>
          <w:rFonts w:asciiTheme="majorBidi" w:hAnsiTheme="majorBidi" w:cstheme="majorBidi"/>
          <w:sz w:val="24"/>
          <w:szCs w:val="24"/>
        </w:rPr>
        <w:t xml:space="preserve">(OR=5, 95% CI:1.9-13.4), </w:t>
      </w:r>
      <w:r w:rsidR="005D4829" w:rsidRPr="00046389">
        <w:rPr>
          <w:rFonts w:asciiTheme="majorBidi" w:hAnsiTheme="majorBidi" w:cstheme="majorBidi"/>
          <w:sz w:val="24"/>
          <w:szCs w:val="24"/>
        </w:rPr>
        <w:t xml:space="preserve">lack of awareness </w:t>
      </w:r>
      <w:r w:rsidRPr="00046389">
        <w:rPr>
          <w:rFonts w:asciiTheme="majorBidi" w:hAnsiTheme="majorBidi" w:cstheme="majorBidi"/>
          <w:sz w:val="24"/>
          <w:szCs w:val="24"/>
        </w:rPr>
        <w:t>toward boiling water</w:t>
      </w:r>
      <w:r w:rsidR="00030D20" w:rsidRPr="00046389">
        <w:rPr>
          <w:rFonts w:asciiTheme="majorBidi" w:hAnsiTheme="majorBidi" w:cstheme="majorBidi"/>
          <w:sz w:val="24"/>
          <w:szCs w:val="24"/>
        </w:rPr>
        <w:t xml:space="preserve"> (OR=1.8, 95% CI:1.0</w:t>
      </w:r>
      <w:r w:rsidR="000D5E8C" w:rsidRPr="00046389">
        <w:rPr>
          <w:rFonts w:asciiTheme="majorBidi" w:hAnsiTheme="majorBidi" w:cstheme="majorBidi"/>
          <w:sz w:val="24"/>
          <w:szCs w:val="24"/>
        </w:rPr>
        <w:t>4</w:t>
      </w:r>
      <w:r w:rsidR="00030D20" w:rsidRPr="00046389">
        <w:rPr>
          <w:rFonts w:asciiTheme="majorBidi" w:hAnsiTheme="majorBidi" w:cstheme="majorBidi"/>
          <w:sz w:val="24"/>
          <w:szCs w:val="24"/>
        </w:rPr>
        <w:t>-3.3</w:t>
      </w:r>
      <w:r w:rsidR="005D4829" w:rsidRPr="00046389">
        <w:rPr>
          <w:rFonts w:asciiTheme="majorBidi" w:hAnsiTheme="majorBidi" w:cstheme="majorBidi"/>
          <w:sz w:val="24"/>
          <w:szCs w:val="24"/>
        </w:rPr>
        <w:t>)</w:t>
      </w:r>
      <w:r w:rsidR="009A5D7A" w:rsidRPr="00046389">
        <w:rPr>
          <w:rFonts w:asciiTheme="majorBidi" w:hAnsiTheme="majorBidi" w:cstheme="majorBidi"/>
          <w:sz w:val="24"/>
          <w:szCs w:val="24"/>
        </w:rPr>
        <w:t xml:space="preserve"> and</w:t>
      </w:r>
      <w:r w:rsidR="00B63E01" w:rsidRPr="00046389">
        <w:rPr>
          <w:rFonts w:asciiTheme="majorBidi" w:hAnsiTheme="majorBidi" w:cstheme="majorBidi"/>
          <w:sz w:val="24"/>
          <w:szCs w:val="24"/>
        </w:rPr>
        <w:t xml:space="preserve"> </w:t>
      </w:r>
      <w:r w:rsidR="002275FF" w:rsidRPr="00046389">
        <w:rPr>
          <w:rFonts w:asciiTheme="majorBidi" w:hAnsiTheme="majorBidi" w:cstheme="majorBidi"/>
          <w:sz w:val="24"/>
          <w:szCs w:val="24"/>
        </w:rPr>
        <w:t xml:space="preserve">history of </w:t>
      </w:r>
      <w:r w:rsidR="009A5D7A" w:rsidRPr="00046389">
        <w:rPr>
          <w:rFonts w:asciiTheme="majorBidi" w:hAnsiTheme="majorBidi" w:cstheme="majorBidi"/>
          <w:sz w:val="24"/>
          <w:szCs w:val="24"/>
        </w:rPr>
        <w:t>having</w:t>
      </w:r>
      <w:r w:rsidR="002275FF" w:rsidRPr="00046389">
        <w:rPr>
          <w:rFonts w:asciiTheme="majorBidi" w:hAnsiTheme="majorBidi" w:cstheme="majorBidi"/>
          <w:sz w:val="24"/>
          <w:szCs w:val="24"/>
        </w:rPr>
        <w:t xml:space="preserve"> </w:t>
      </w:r>
      <w:r w:rsidRPr="00046389">
        <w:rPr>
          <w:rFonts w:asciiTheme="majorBidi" w:hAnsiTheme="majorBidi" w:cstheme="majorBidi"/>
          <w:sz w:val="24"/>
          <w:szCs w:val="24"/>
        </w:rPr>
        <w:t>meal</w:t>
      </w:r>
      <w:r w:rsidR="002275FF" w:rsidRPr="00046389">
        <w:rPr>
          <w:rFonts w:asciiTheme="majorBidi" w:hAnsiTheme="majorBidi" w:cstheme="majorBidi"/>
          <w:sz w:val="24"/>
          <w:szCs w:val="24"/>
        </w:rPr>
        <w:t>s</w:t>
      </w:r>
      <w:r w:rsidRPr="00046389">
        <w:rPr>
          <w:rFonts w:asciiTheme="majorBidi" w:hAnsiTheme="majorBidi" w:cstheme="majorBidi"/>
          <w:sz w:val="24"/>
          <w:szCs w:val="24"/>
        </w:rPr>
        <w:t xml:space="preserve"> outside home within seven days</w:t>
      </w:r>
      <w:r w:rsidR="009A5D7A" w:rsidRPr="00046389">
        <w:rPr>
          <w:rFonts w:asciiTheme="majorBidi" w:hAnsiTheme="majorBidi" w:cstheme="majorBidi"/>
          <w:sz w:val="24"/>
          <w:szCs w:val="24"/>
        </w:rPr>
        <w:t xml:space="preserve"> preceding onset</w:t>
      </w:r>
      <w:r w:rsidR="00030D20" w:rsidRPr="00046389">
        <w:rPr>
          <w:rFonts w:asciiTheme="majorBidi" w:hAnsiTheme="majorBidi" w:cstheme="majorBidi"/>
          <w:sz w:val="24"/>
          <w:szCs w:val="24"/>
        </w:rPr>
        <w:t xml:space="preserve"> (OR=4.8, 95% CI: </w:t>
      </w:r>
      <w:r w:rsidR="008A0E09" w:rsidRPr="00046389">
        <w:rPr>
          <w:rFonts w:asciiTheme="majorBidi" w:hAnsiTheme="majorBidi" w:cstheme="majorBidi"/>
          <w:sz w:val="24"/>
          <w:szCs w:val="24"/>
        </w:rPr>
        <w:t>1.9-12.2</w:t>
      </w:r>
      <w:r w:rsidR="00271538" w:rsidRPr="00046389">
        <w:rPr>
          <w:rFonts w:asciiTheme="majorBidi" w:hAnsiTheme="majorBidi" w:cstheme="majorBidi"/>
          <w:sz w:val="24"/>
          <w:szCs w:val="24"/>
        </w:rPr>
        <w:t>)</w:t>
      </w:r>
      <w:r w:rsidR="006E66ED" w:rsidRPr="00046389">
        <w:rPr>
          <w:rFonts w:asciiTheme="majorBidi" w:hAnsiTheme="majorBidi" w:cstheme="majorBidi"/>
          <w:sz w:val="24"/>
          <w:szCs w:val="24"/>
        </w:rPr>
        <w:t>.</w:t>
      </w:r>
      <w:r w:rsidR="00C62938" w:rsidRPr="00046389">
        <w:rPr>
          <w:rFonts w:asciiTheme="majorBidi" w:hAnsiTheme="majorBidi" w:cstheme="majorBidi"/>
          <w:sz w:val="24"/>
          <w:szCs w:val="24"/>
        </w:rPr>
        <w:t xml:space="preserve"> N</w:t>
      </w:r>
      <w:r w:rsidR="00DD2ACC" w:rsidRPr="00046389">
        <w:rPr>
          <w:rFonts w:asciiTheme="majorBidi" w:hAnsiTheme="majorBidi" w:cstheme="majorBidi"/>
          <w:sz w:val="24"/>
          <w:szCs w:val="24"/>
        </w:rPr>
        <w:t xml:space="preserve">o significant </w:t>
      </w:r>
      <w:r w:rsidR="00C62938" w:rsidRPr="00046389">
        <w:rPr>
          <w:rFonts w:asciiTheme="majorBidi" w:hAnsiTheme="majorBidi" w:cstheme="majorBidi"/>
          <w:sz w:val="24"/>
          <w:szCs w:val="24"/>
        </w:rPr>
        <w:t xml:space="preserve">association found with the following factors: </w:t>
      </w:r>
      <w:r w:rsidR="00680D87" w:rsidRPr="00046389">
        <w:rPr>
          <w:rFonts w:asciiTheme="majorBidi" w:hAnsiTheme="majorBidi" w:cstheme="majorBidi"/>
          <w:sz w:val="24"/>
          <w:szCs w:val="24"/>
        </w:rPr>
        <w:t>education</w:t>
      </w:r>
      <w:r w:rsidR="00C62938" w:rsidRPr="00046389">
        <w:rPr>
          <w:rFonts w:asciiTheme="majorBidi" w:hAnsiTheme="majorBidi" w:cstheme="majorBidi"/>
          <w:sz w:val="24"/>
          <w:szCs w:val="24"/>
        </w:rPr>
        <w:t xml:space="preserve">, occupation, crowding index, house </w:t>
      </w:r>
      <w:r w:rsidR="00191BFE" w:rsidRPr="00046389">
        <w:rPr>
          <w:rFonts w:asciiTheme="majorBidi" w:hAnsiTheme="majorBidi" w:cstheme="majorBidi"/>
          <w:sz w:val="24"/>
          <w:szCs w:val="24"/>
        </w:rPr>
        <w:t xml:space="preserve">sewage disposal type, using aqua tabs, chlorine readings, </w:t>
      </w:r>
      <w:r w:rsidR="00C62938" w:rsidRPr="00046389">
        <w:rPr>
          <w:rFonts w:asciiTheme="majorBidi" w:hAnsiTheme="majorBidi" w:cstheme="majorBidi"/>
          <w:sz w:val="24"/>
          <w:szCs w:val="24"/>
        </w:rPr>
        <w:t xml:space="preserve">and </w:t>
      </w:r>
      <w:r w:rsidR="00191BFE" w:rsidRPr="00046389">
        <w:rPr>
          <w:rFonts w:asciiTheme="majorBidi" w:hAnsiTheme="majorBidi" w:cstheme="majorBidi"/>
          <w:sz w:val="24"/>
          <w:szCs w:val="24"/>
        </w:rPr>
        <w:t>travel history</w:t>
      </w:r>
      <w:r w:rsidR="00C62938" w:rsidRPr="00046389">
        <w:rPr>
          <w:rFonts w:asciiTheme="majorBidi" w:hAnsiTheme="majorBidi" w:cstheme="majorBidi"/>
          <w:sz w:val="24"/>
          <w:szCs w:val="24"/>
        </w:rPr>
        <w:t xml:space="preserve">. </w:t>
      </w:r>
    </w:p>
    <w:p w:rsidR="006563B1" w:rsidRPr="00046389" w:rsidRDefault="00046389" w:rsidP="00046389">
      <w:pPr>
        <w:spacing w:line="360" w:lineRule="auto"/>
        <w:jc w:val="both"/>
        <w:rPr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Conclusion</w:t>
      </w:r>
      <w:r w:rsidR="00DF61EA" w:rsidRPr="00046389">
        <w:rPr>
          <w:rFonts w:asciiTheme="majorBidi" w:hAnsiTheme="majorBidi" w:cstheme="majorBidi"/>
          <w:sz w:val="24"/>
          <w:szCs w:val="24"/>
        </w:rPr>
        <w:t xml:space="preserve">: </w:t>
      </w:r>
      <w:r w:rsidR="009A5D7A" w:rsidRPr="00046389">
        <w:rPr>
          <w:rFonts w:asciiTheme="majorBidi" w:hAnsiTheme="majorBidi" w:cstheme="majorBidi"/>
          <w:sz w:val="24"/>
          <w:szCs w:val="24"/>
        </w:rPr>
        <w:t>S</w:t>
      </w:r>
      <w:r w:rsidR="00DF61EA" w:rsidRPr="00046389">
        <w:rPr>
          <w:rFonts w:asciiTheme="majorBidi" w:hAnsiTheme="majorBidi" w:cstheme="majorBidi"/>
          <w:sz w:val="24"/>
          <w:szCs w:val="24"/>
        </w:rPr>
        <w:t xml:space="preserve">hortage of safe water </w:t>
      </w:r>
      <w:r w:rsidR="009A5D7A" w:rsidRPr="00046389">
        <w:rPr>
          <w:rFonts w:asciiTheme="majorBidi" w:hAnsiTheme="majorBidi" w:cstheme="majorBidi"/>
          <w:sz w:val="24"/>
          <w:szCs w:val="24"/>
        </w:rPr>
        <w:t xml:space="preserve">and poor hygiene are </w:t>
      </w:r>
      <w:r w:rsidR="00DF61EA" w:rsidRPr="00046389">
        <w:rPr>
          <w:rFonts w:asciiTheme="majorBidi" w:hAnsiTheme="majorBidi" w:cstheme="majorBidi"/>
          <w:sz w:val="24"/>
          <w:szCs w:val="24"/>
        </w:rPr>
        <w:t xml:space="preserve">still the </w:t>
      </w:r>
      <w:r w:rsidR="00207B9B" w:rsidRPr="00046389">
        <w:rPr>
          <w:rFonts w:asciiTheme="majorBidi" w:hAnsiTheme="majorBidi" w:cstheme="majorBidi"/>
          <w:sz w:val="24"/>
          <w:szCs w:val="24"/>
        </w:rPr>
        <w:t xml:space="preserve">main causes of cholera </w:t>
      </w:r>
      <w:r w:rsidR="009A5D7A" w:rsidRPr="00046389">
        <w:rPr>
          <w:rFonts w:asciiTheme="majorBidi" w:hAnsiTheme="majorBidi" w:cstheme="majorBidi"/>
          <w:sz w:val="24"/>
          <w:szCs w:val="24"/>
        </w:rPr>
        <w:t xml:space="preserve">outbreaks </w:t>
      </w:r>
      <w:r w:rsidR="00207B9B" w:rsidRPr="00046389">
        <w:rPr>
          <w:rFonts w:asciiTheme="majorBidi" w:hAnsiTheme="majorBidi" w:cstheme="majorBidi"/>
          <w:sz w:val="24"/>
          <w:szCs w:val="24"/>
        </w:rPr>
        <w:t>in Iraq</w:t>
      </w:r>
      <w:r w:rsidR="00DF61EA" w:rsidRPr="00046389">
        <w:rPr>
          <w:rFonts w:asciiTheme="majorBidi" w:hAnsiTheme="majorBidi" w:cstheme="majorBidi"/>
          <w:sz w:val="24"/>
          <w:szCs w:val="24"/>
        </w:rPr>
        <w:t xml:space="preserve">. </w:t>
      </w:r>
      <w:r w:rsidR="005D4829" w:rsidRPr="00046389">
        <w:rPr>
          <w:rFonts w:asciiTheme="majorBidi" w:hAnsiTheme="majorBidi" w:cstheme="majorBidi"/>
          <w:sz w:val="24"/>
          <w:szCs w:val="24"/>
        </w:rPr>
        <w:t xml:space="preserve">Political commitment towards </w:t>
      </w:r>
      <w:r w:rsidR="00680D87" w:rsidRPr="00046389">
        <w:rPr>
          <w:rFonts w:asciiTheme="majorBidi" w:hAnsiTheme="majorBidi" w:cstheme="majorBidi"/>
          <w:sz w:val="24"/>
          <w:szCs w:val="24"/>
        </w:rPr>
        <w:t xml:space="preserve">provision of safe water and </w:t>
      </w:r>
      <w:r w:rsidR="005D4829" w:rsidRPr="00046389">
        <w:rPr>
          <w:rFonts w:asciiTheme="majorBidi" w:hAnsiTheme="majorBidi" w:cstheme="majorBidi"/>
          <w:sz w:val="24"/>
          <w:szCs w:val="24"/>
        </w:rPr>
        <w:t xml:space="preserve">improving sanitary conditions </w:t>
      </w:r>
      <w:r w:rsidR="00680D87" w:rsidRPr="00046389">
        <w:rPr>
          <w:rFonts w:asciiTheme="majorBidi" w:hAnsiTheme="majorBidi" w:cstheme="majorBidi"/>
          <w:sz w:val="24"/>
          <w:szCs w:val="24"/>
        </w:rPr>
        <w:t>are</w:t>
      </w:r>
      <w:r w:rsidR="005D4829" w:rsidRPr="00046389">
        <w:rPr>
          <w:rFonts w:asciiTheme="majorBidi" w:hAnsiTheme="majorBidi" w:cstheme="majorBidi"/>
          <w:sz w:val="24"/>
          <w:szCs w:val="24"/>
        </w:rPr>
        <w:t xml:space="preserve"> the corner</w:t>
      </w:r>
      <w:r w:rsidR="00191BFE" w:rsidRPr="00046389">
        <w:rPr>
          <w:rFonts w:asciiTheme="majorBidi" w:hAnsiTheme="majorBidi" w:cstheme="majorBidi"/>
          <w:sz w:val="24"/>
          <w:szCs w:val="24"/>
        </w:rPr>
        <w:t xml:space="preserve"> stone to stop these outbreaks.</w:t>
      </w:r>
    </w:p>
    <w:sectPr w:rsidR="006563B1" w:rsidRPr="0004638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61EA"/>
    <w:rsid w:val="00030D20"/>
    <w:rsid w:val="00046389"/>
    <w:rsid w:val="000D5E8C"/>
    <w:rsid w:val="00103B7C"/>
    <w:rsid w:val="00186B2E"/>
    <w:rsid w:val="00191BFE"/>
    <w:rsid w:val="001C2A78"/>
    <w:rsid w:val="001F3F96"/>
    <w:rsid w:val="00207B9B"/>
    <w:rsid w:val="002275FF"/>
    <w:rsid w:val="002311B7"/>
    <w:rsid w:val="00237647"/>
    <w:rsid w:val="0027070B"/>
    <w:rsid w:val="00271538"/>
    <w:rsid w:val="002B191F"/>
    <w:rsid w:val="002B34A9"/>
    <w:rsid w:val="002C7AB2"/>
    <w:rsid w:val="002D76BC"/>
    <w:rsid w:val="003334E6"/>
    <w:rsid w:val="00343D0E"/>
    <w:rsid w:val="003F0DFA"/>
    <w:rsid w:val="00472D02"/>
    <w:rsid w:val="004C6B8B"/>
    <w:rsid w:val="004E6B70"/>
    <w:rsid w:val="004F4043"/>
    <w:rsid w:val="00504891"/>
    <w:rsid w:val="00550BF8"/>
    <w:rsid w:val="00561237"/>
    <w:rsid w:val="00565F98"/>
    <w:rsid w:val="005805A1"/>
    <w:rsid w:val="005A6032"/>
    <w:rsid w:val="005D1210"/>
    <w:rsid w:val="005D4829"/>
    <w:rsid w:val="00613305"/>
    <w:rsid w:val="006461A3"/>
    <w:rsid w:val="00662489"/>
    <w:rsid w:val="00680D87"/>
    <w:rsid w:val="006A7D88"/>
    <w:rsid w:val="006D6E6B"/>
    <w:rsid w:val="006E66ED"/>
    <w:rsid w:val="006F3DF9"/>
    <w:rsid w:val="00736C2A"/>
    <w:rsid w:val="00785736"/>
    <w:rsid w:val="00806D75"/>
    <w:rsid w:val="008A0E09"/>
    <w:rsid w:val="008B5865"/>
    <w:rsid w:val="008F0681"/>
    <w:rsid w:val="009236D2"/>
    <w:rsid w:val="00950A62"/>
    <w:rsid w:val="009669A4"/>
    <w:rsid w:val="009A5D7A"/>
    <w:rsid w:val="00A22E44"/>
    <w:rsid w:val="00AB6561"/>
    <w:rsid w:val="00B61CFA"/>
    <w:rsid w:val="00B63E01"/>
    <w:rsid w:val="00B91E6E"/>
    <w:rsid w:val="00C62938"/>
    <w:rsid w:val="00C86B0A"/>
    <w:rsid w:val="00CB0329"/>
    <w:rsid w:val="00CF2E40"/>
    <w:rsid w:val="00D72165"/>
    <w:rsid w:val="00DD2ACC"/>
    <w:rsid w:val="00DF61EA"/>
    <w:rsid w:val="00E00DF2"/>
    <w:rsid w:val="00E36B17"/>
    <w:rsid w:val="00E91F2B"/>
    <w:rsid w:val="00E92C8A"/>
    <w:rsid w:val="00ED18E3"/>
    <w:rsid w:val="00ED27F9"/>
    <w:rsid w:val="00F03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55C7CA6"/>
  <w15:chartTrackingRefBased/>
  <w15:docId w15:val="{CA31992D-0717-483A-B4EE-44608C1934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F61EA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022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56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58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02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93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22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22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99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584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488</TotalTime>
  <Pages>1</Pages>
  <Words>332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safaa saadoon</dc:creator>
  <cp:keywords/>
  <dc:description/>
  <cp:lastModifiedBy>DAR AL-NASIH</cp:lastModifiedBy>
  <cp:revision>73</cp:revision>
  <dcterms:created xsi:type="dcterms:W3CDTF">2017-12-09T18:26:00Z</dcterms:created>
  <dcterms:modified xsi:type="dcterms:W3CDTF">2017-12-31T19:07:00Z</dcterms:modified>
</cp:coreProperties>
</file>