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C1C" w:rsidRPr="008A781B" w:rsidRDefault="00DD5682" w:rsidP="00761A91">
      <w:pPr>
        <w:spacing w:after="0" w:line="360" w:lineRule="auto"/>
        <w:jc w:val="center"/>
        <w:rPr>
          <w:rFonts w:ascii="Times New Roman" w:hAnsi="Times New Roman" w:cstheme="minorBidi" w:hint="cs"/>
          <w:b/>
          <w:bCs/>
          <w:sz w:val="24"/>
          <w:szCs w:val="24"/>
          <w:cs/>
        </w:rPr>
      </w:pPr>
      <w:r w:rsidRPr="00A8606A">
        <w:rPr>
          <w:rFonts w:ascii="Times New Roman" w:hAnsi="Times New Roman" w:cs="Times New Roman"/>
          <w:b/>
          <w:bCs/>
          <w:sz w:val="24"/>
          <w:szCs w:val="24"/>
        </w:rPr>
        <w:t>Association between c</w:t>
      </w:r>
      <w:r w:rsidR="006232AD" w:rsidRPr="00A8606A">
        <w:rPr>
          <w:rFonts w:ascii="Times New Roman" w:hAnsi="Times New Roman" w:cs="Times New Roman"/>
          <w:b/>
          <w:bCs/>
          <w:sz w:val="24"/>
          <w:szCs w:val="24"/>
        </w:rPr>
        <w:t>ardiorespiratory fitness</w:t>
      </w:r>
      <w:r w:rsidR="00AF1B4C" w:rsidRPr="00A8606A">
        <w:rPr>
          <w:rFonts w:ascii="Times New Roman" w:hAnsi="Times New Roman" w:cs="Times New Roman"/>
          <w:b/>
          <w:bCs/>
          <w:sz w:val="24"/>
          <w:szCs w:val="24"/>
        </w:rPr>
        <w:t xml:space="preserve"> and physical activity in </w:t>
      </w:r>
      <w:r w:rsidR="00845C1C" w:rsidRPr="00A8606A">
        <w:rPr>
          <w:rFonts w:ascii="Times New Roman" w:hAnsi="Times New Roman" w:cs="Times New Roman"/>
          <w:b/>
          <w:bCs/>
          <w:sz w:val="24"/>
          <w:szCs w:val="24"/>
        </w:rPr>
        <w:t>older adults</w:t>
      </w:r>
      <w:r w:rsidR="00141381" w:rsidRPr="00A8606A">
        <w:rPr>
          <w:rFonts w:ascii="Times New Roman" w:hAnsi="Times New Roman" w:cs="Times New Roman"/>
          <w:b/>
          <w:bCs/>
          <w:sz w:val="24"/>
          <w:szCs w:val="24"/>
        </w:rPr>
        <w:t xml:space="preserve"> with </w:t>
      </w:r>
      <w:r w:rsidR="008A781B">
        <w:rPr>
          <w:rFonts w:ascii="Times New Roman" w:hAnsi="Times New Roman" w:cs="Times New Roman"/>
          <w:b/>
          <w:bCs/>
          <w:sz w:val="24"/>
          <w:szCs w:val="24"/>
        </w:rPr>
        <w:t xml:space="preserve">and without </w:t>
      </w:r>
      <w:r w:rsidR="00141381" w:rsidRPr="00A8606A">
        <w:rPr>
          <w:rFonts w:ascii="Times New Roman" w:hAnsi="Times New Roman" w:cs="Times New Roman"/>
          <w:b/>
          <w:bCs/>
          <w:sz w:val="24"/>
          <w:szCs w:val="24"/>
        </w:rPr>
        <w:t xml:space="preserve">cognitive impairment: A </w:t>
      </w:r>
      <w:r w:rsidR="00141381" w:rsidRPr="008A781B">
        <w:rPr>
          <w:rFonts w:ascii="Times New Roman" w:hAnsi="Times New Roman" w:cs="Times New Roman"/>
          <w:b/>
          <w:bCs/>
          <w:sz w:val="24"/>
          <w:szCs w:val="24"/>
        </w:rPr>
        <w:t xml:space="preserve">preliminary </w:t>
      </w:r>
      <w:r w:rsidR="008A781B" w:rsidRPr="008A781B">
        <w:rPr>
          <w:rFonts w:ascii="Times New Roman" w:hAnsi="Times New Roman" w:cstheme="minorBidi"/>
          <w:b/>
          <w:bCs/>
          <w:sz w:val="24"/>
          <w:szCs w:val="24"/>
        </w:rPr>
        <w:t>study</w:t>
      </w:r>
    </w:p>
    <w:p w:rsidR="009B5F07" w:rsidRDefault="009B5F07" w:rsidP="00761A9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D3D1F" w:rsidRDefault="00CB6CEB" w:rsidP="008D3D1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B6CEB">
        <w:rPr>
          <w:rFonts w:ascii="Times New Roman" w:hAnsi="Times New Roman" w:cs="Times New Roman"/>
          <w:b/>
          <w:bCs/>
          <w:sz w:val="24"/>
          <w:szCs w:val="24"/>
          <w:u w:val="single"/>
        </w:rPr>
        <w:t>Kornanong Yuenyongchaiwat</w:t>
      </w:r>
      <w:r w:rsidRPr="00CB6CEB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gramStart"/>
      <w:r w:rsidRPr="00CB6CEB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proofErr w:type="spellStart"/>
      <w:r w:rsidRPr="00CB6CEB">
        <w:rPr>
          <w:rFonts w:ascii="Times New Roman" w:hAnsi="Times New Roman" w:cs="Times New Roman"/>
          <w:sz w:val="24"/>
          <w:szCs w:val="24"/>
        </w:rPr>
        <w:t>Sirasit</w:t>
      </w:r>
      <w:proofErr w:type="spellEnd"/>
      <w:proofErr w:type="gramEnd"/>
      <w:r w:rsidRPr="00CB6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CEB">
        <w:rPr>
          <w:rFonts w:ascii="Times New Roman" w:hAnsi="Times New Roman" w:cs="Times New Roman"/>
          <w:sz w:val="24"/>
          <w:szCs w:val="24"/>
        </w:rPr>
        <w:t>Khampakaew</w:t>
      </w:r>
      <w:proofErr w:type="spellEnd"/>
      <w:r w:rsidRPr="00CB6C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6CEB">
        <w:rPr>
          <w:rFonts w:ascii="Times New Roman" w:hAnsi="Times New Roman" w:cs="Times New Roman"/>
          <w:sz w:val="24"/>
          <w:szCs w:val="24"/>
        </w:rPr>
        <w:t>Piyapat</w:t>
      </w:r>
      <w:proofErr w:type="spellEnd"/>
      <w:r w:rsidRPr="00CB6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CEB">
        <w:rPr>
          <w:rFonts w:ascii="Times New Roman" w:hAnsi="Times New Roman" w:cs="Times New Roman"/>
          <w:sz w:val="24"/>
          <w:szCs w:val="24"/>
        </w:rPr>
        <w:t>Phumirak</w:t>
      </w:r>
      <w:proofErr w:type="spellEnd"/>
      <w:r w:rsidRPr="00CB6CE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24EFC" w:rsidRDefault="00CB6CEB" w:rsidP="008D3D1F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6CEB">
        <w:rPr>
          <w:rFonts w:ascii="Times New Roman" w:hAnsi="Times New Roman" w:cs="Times New Roman"/>
          <w:sz w:val="24"/>
          <w:szCs w:val="24"/>
        </w:rPr>
        <w:t>Sawarod</w:t>
      </w:r>
      <w:proofErr w:type="spellEnd"/>
      <w:r w:rsidRPr="00CB6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CEB">
        <w:rPr>
          <w:rFonts w:ascii="Times New Roman" w:hAnsi="Times New Roman" w:cs="Times New Roman"/>
          <w:sz w:val="24"/>
          <w:szCs w:val="24"/>
        </w:rPr>
        <w:t>Choosit</w:t>
      </w:r>
      <w:proofErr w:type="spellEnd"/>
      <w:r w:rsidRPr="00CB6C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6CEB">
        <w:rPr>
          <w:rFonts w:ascii="Times New Roman" w:hAnsi="Times New Roman" w:cs="Times New Roman"/>
          <w:sz w:val="24"/>
          <w:szCs w:val="24"/>
        </w:rPr>
        <w:t>Kidakarn</w:t>
      </w:r>
      <w:proofErr w:type="spellEnd"/>
      <w:r w:rsidRPr="00CB6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6CEB">
        <w:rPr>
          <w:rFonts w:ascii="Times New Roman" w:hAnsi="Times New Roman" w:cs="Times New Roman"/>
          <w:sz w:val="24"/>
          <w:szCs w:val="24"/>
        </w:rPr>
        <w:t>Chimlek</w:t>
      </w:r>
      <w:proofErr w:type="spellEnd"/>
      <w:r w:rsidRPr="00CB6CEB">
        <w:rPr>
          <w:rFonts w:ascii="Times New Roman" w:hAnsi="Times New Roman" w:cs="Times New Roman"/>
          <w:sz w:val="24"/>
          <w:szCs w:val="24"/>
        </w:rPr>
        <w:t xml:space="preserve">, Khajonsak Pongpanit, </w:t>
      </w:r>
      <w:proofErr w:type="gramStart"/>
      <w:r w:rsidRPr="00CB6CEB">
        <w:rPr>
          <w:rFonts w:ascii="Times New Roman" w:hAnsi="Times New Roman" w:cs="Times New Roman"/>
          <w:sz w:val="24"/>
          <w:szCs w:val="24"/>
        </w:rPr>
        <w:t>So</w:t>
      </w:r>
      <w:bookmarkStart w:id="0" w:name="_GoBack"/>
      <w:bookmarkEnd w:id="0"/>
      <w:r w:rsidRPr="00CB6CEB">
        <w:rPr>
          <w:rFonts w:ascii="Times New Roman" w:hAnsi="Times New Roman" w:cs="Times New Roman"/>
          <w:sz w:val="24"/>
          <w:szCs w:val="24"/>
        </w:rPr>
        <w:t>mrudee  Hanmanop</w:t>
      </w:r>
      <w:proofErr w:type="gramEnd"/>
    </w:p>
    <w:p w:rsidR="00CB6CEB" w:rsidRDefault="00CB6CEB" w:rsidP="00761A91">
      <w:pPr>
        <w:spacing w:after="0" w:line="360" w:lineRule="auto"/>
        <w:jc w:val="thaiDistribute"/>
        <w:rPr>
          <w:rFonts w:ascii="Times New Roman" w:hAnsi="Times New Roman" w:cs="Times New Roman"/>
          <w:b/>
          <w:bCs/>
          <w:sz w:val="24"/>
          <w:szCs w:val="24"/>
        </w:rPr>
      </w:pPr>
    </w:p>
    <w:p w:rsidR="00CB6CEB" w:rsidRDefault="00CB6CEB" w:rsidP="00761A91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thaiDistribute"/>
        <w:rPr>
          <w:rFonts w:ascii="Times New Roman" w:hAnsi="Times New Roman" w:cs="Times New Roman"/>
          <w:sz w:val="24"/>
          <w:szCs w:val="24"/>
        </w:rPr>
      </w:pPr>
    </w:p>
    <w:p w:rsidR="00CB6CEB" w:rsidRPr="00CB6CEB" w:rsidRDefault="00CB6CEB" w:rsidP="00761A91">
      <w:pPr>
        <w:pBdr>
          <w:top w:val="single" w:sz="4" w:space="1" w:color="auto"/>
          <w:bottom w:val="single" w:sz="4" w:space="1" w:color="auto"/>
        </w:pBdr>
        <w:spacing w:after="0" w:line="360" w:lineRule="auto"/>
        <w:jc w:val="thaiDistribute"/>
        <w:rPr>
          <w:rFonts w:ascii="Times New Roman" w:hAnsi="Times New Roman" w:cs="Times New Roman"/>
          <w:b/>
          <w:bCs/>
          <w:sz w:val="24"/>
          <w:szCs w:val="24"/>
        </w:rPr>
      </w:pPr>
      <w:r w:rsidRPr="00CB6CEB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6232AD" w:rsidRPr="00A8606A" w:rsidRDefault="00141381" w:rsidP="00CB6CEB">
      <w:pPr>
        <w:pBdr>
          <w:top w:val="single" w:sz="4" w:space="1" w:color="auto"/>
          <w:bottom w:val="single" w:sz="4" w:space="1" w:color="auto"/>
        </w:pBdr>
        <w:spacing w:after="0" w:line="360" w:lineRule="auto"/>
        <w:ind w:firstLine="720"/>
        <w:jc w:val="thaiDistribute"/>
        <w:rPr>
          <w:rFonts w:ascii="Times New Roman" w:hAnsi="Times New Roman" w:cstheme="minorBidi"/>
          <w:sz w:val="24"/>
          <w:szCs w:val="24"/>
        </w:rPr>
      </w:pPr>
      <w:r w:rsidRPr="002A76F4">
        <w:rPr>
          <w:rFonts w:ascii="Times New Roman" w:hAnsi="Times New Roman" w:cs="Times New Roman"/>
          <w:sz w:val="24"/>
          <w:szCs w:val="24"/>
        </w:rPr>
        <w:t xml:space="preserve">The prevalence of </w:t>
      </w:r>
      <w:r w:rsidR="00942CAB" w:rsidRPr="002A76F4">
        <w:rPr>
          <w:rFonts w:ascii="Times New Roman" w:hAnsi="Times New Roman" w:cs="Times New Roman"/>
          <w:sz w:val="24"/>
          <w:szCs w:val="24"/>
        </w:rPr>
        <w:t xml:space="preserve">older adults with increasing </w:t>
      </w:r>
      <w:r w:rsidRPr="002A76F4">
        <w:rPr>
          <w:rFonts w:ascii="Times New Roman" w:hAnsi="Times New Roman" w:cs="Times New Roman"/>
          <w:sz w:val="24"/>
          <w:szCs w:val="24"/>
        </w:rPr>
        <w:t xml:space="preserve">cognitive impairment </w:t>
      </w:r>
      <w:r w:rsidR="00942CAB" w:rsidRPr="002A76F4">
        <w:rPr>
          <w:rFonts w:ascii="Times New Roman" w:hAnsi="Times New Roman" w:cs="Times New Roman"/>
          <w:sz w:val="24"/>
          <w:szCs w:val="24"/>
        </w:rPr>
        <w:t xml:space="preserve">has been noted and also expected to increases </w:t>
      </w:r>
      <w:r w:rsidR="00942CAB" w:rsidRPr="002A76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gradually </w:t>
      </w:r>
      <w:r w:rsidR="00942CAB" w:rsidRPr="002A76F4">
        <w:rPr>
          <w:rFonts w:ascii="Times New Roman" w:hAnsi="Times New Roman" w:cs="Times New Roman"/>
          <w:sz w:val="24"/>
          <w:szCs w:val="24"/>
        </w:rPr>
        <w:t xml:space="preserve">in the worldwide. </w:t>
      </w:r>
      <w:r w:rsidRPr="002A76F4">
        <w:rPr>
          <w:rFonts w:ascii="Times New Roman" w:hAnsi="Times New Roman" w:cs="Times New Roman"/>
          <w:sz w:val="24"/>
          <w:szCs w:val="24"/>
        </w:rPr>
        <w:t xml:space="preserve"> </w:t>
      </w:r>
      <w:r w:rsidR="00942CAB" w:rsidRPr="002A76F4">
        <w:rPr>
          <w:rFonts w:ascii="Times New Roman" w:hAnsi="Times New Roman" w:cs="Times New Roman"/>
          <w:sz w:val="24"/>
          <w:szCs w:val="24"/>
        </w:rPr>
        <w:t>C</w:t>
      </w:r>
      <w:r w:rsidR="006232AD" w:rsidRPr="002A76F4">
        <w:rPr>
          <w:rFonts w:ascii="Times New Roman" w:hAnsi="Times New Roman" w:cs="Times New Roman"/>
          <w:sz w:val="24"/>
          <w:szCs w:val="24"/>
        </w:rPr>
        <w:t>ardio</w:t>
      </w:r>
      <w:r w:rsidR="00AF1B4C" w:rsidRPr="002A76F4">
        <w:rPr>
          <w:rFonts w:ascii="Times New Roman" w:hAnsi="Times New Roman" w:cs="Times New Roman"/>
          <w:sz w:val="24"/>
          <w:szCs w:val="24"/>
        </w:rPr>
        <w:t xml:space="preserve">respiratory </w:t>
      </w:r>
      <w:r w:rsidR="006232AD" w:rsidRPr="002A76F4">
        <w:rPr>
          <w:rFonts w:ascii="Times New Roman" w:hAnsi="Times New Roman" w:cs="Times New Roman"/>
          <w:sz w:val="24"/>
          <w:szCs w:val="24"/>
        </w:rPr>
        <w:t xml:space="preserve">fitness </w:t>
      </w:r>
      <w:r w:rsidR="006406B8" w:rsidRPr="002A76F4">
        <w:rPr>
          <w:rFonts w:ascii="Times New Roman" w:hAnsi="Times New Roman" w:cs="Times New Roman"/>
          <w:sz w:val="24"/>
          <w:szCs w:val="24"/>
        </w:rPr>
        <w:t xml:space="preserve">(CRF) </w:t>
      </w:r>
      <w:r w:rsidR="00942CAB" w:rsidRPr="002A76F4">
        <w:rPr>
          <w:rFonts w:ascii="Times New Roman" w:hAnsi="Times New Roman" w:cs="Times New Roman"/>
          <w:sz w:val="24"/>
          <w:szCs w:val="24"/>
        </w:rPr>
        <w:t xml:space="preserve">and physical activity </w:t>
      </w:r>
      <w:r w:rsidR="006406B8" w:rsidRPr="002A76F4">
        <w:rPr>
          <w:rFonts w:ascii="Times New Roman" w:hAnsi="Times New Roman" w:cs="Times New Roman"/>
          <w:sz w:val="24"/>
          <w:szCs w:val="24"/>
        </w:rPr>
        <w:t xml:space="preserve">(PA) </w:t>
      </w:r>
      <w:r w:rsidR="00942CAB" w:rsidRPr="002A76F4">
        <w:rPr>
          <w:rFonts w:ascii="Times New Roman" w:hAnsi="Times New Roman" w:cs="Times New Roman"/>
          <w:sz w:val="24"/>
          <w:szCs w:val="24"/>
        </w:rPr>
        <w:t xml:space="preserve">that may be reduced declines in older adults. However, </w:t>
      </w:r>
      <w:r w:rsidR="00914585" w:rsidRPr="002A76F4">
        <w:rPr>
          <w:rFonts w:ascii="Times New Roman" w:hAnsi="Times New Roman" w:cs="Times New Roman"/>
          <w:sz w:val="24"/>
          <w:szCs w:val="24"/>
        </w:rPr>
        <w:t xml:space="preserve">the influence of cardiorespiratory and </w:t>
      </w:r>
      <w:r w:rsidR="006406B8" w:rsidRPr="002A76F4">
        <w:rPr>
          <w:rFonts w:ascii="Times New Roman" w:hAnsi="Times New Roman" w:cs="Times New Roman"/>
          <w:sz w:val="24"/>
          <w:szCs w:val="24"/>
        </w:rPr>
        <w:t>PA</w:t>
      </w:r>
      <w:r w:rsidR="00914585" w:rsidRPr="002A76F4">
        <w:rPr>
          <w:rFonts w:ascii="Times New Roman" w:hAnsi="Times New Roman" w:cs="Times New Roman"/>
          <w:sz w:val="24"/>
          <w:szCs w:val="24"/>
        </w:rPr>
        <w:t xml:space="preserve"> in older adults with</w:t>
      </w:r>
      <w:r w:rsidR="00914585">
        <w:rPr>
          <w:rFonts w:ascii="Times New Roman" w:hAnsi="Times New Roman" w:cs="Times New Roman"/>
          <w:sz w:val="24"/>
          <w:szCs w:val="24"/>
        </w:rPr>
        <w:t xml:space="preserve"> and without cognitive impairment is still unclear.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</w:t>
      </w:r>
      <w:r w:rsidR="006232AD" w:rsidRPr="00A8606A">
        <w:rPr>
          <w:rFonts w:ascii="Times New Roman" w:hAnsi="Times New Roman" w:cs="Times New Roman"/>
          <w:b/>
          <w:bCs/>
          <w:sz w:val="24"/>
          <w:szCs w:val="24"/>
        </w:rPr>
        <w:t>Objective: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</w:t>
      </w:r>
      <w:r w:rsidR="00914585">
        <w:rPr>
          <w:rFonts w:ascii="Times New Roman" w:hAnsi="Times New Roman" w:cs="Times New Roman"/>
          <w:sz w:val="24"/>
          <w:szCs w:val="24"/>
        </w:rPr>
        <w:t>To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</w:t>
      </w:r>
      <w:r w:rsidR="00AF1B4C">
        <w:rPr>
          <w:rFonts w:ascii="Times New Roman" w:hAnsi="Times New Roman" w:cs="Times New Roman"/>
          <w:sz w:val="24"/>
          <w:szCs w:val="24"/>
        </w:rPr>
        <w:t xml:space="preserve">examined </w:t>
      </w:r>
      <w:r w:rsidR="006406B8">
        <w:rPr>
          <w:rFonts w:ascii="Times New Roman" w:hAnsi="Times New Roman" w:cs="Times New Roman"/>
          <w:sz w:val="24"/>
          <w:szCs w:val="24"/>
        </w:rPr>
        <w:t>CRF</w:t>
      </w:r>
      <w:r w:rsidR="00810AA7">
        <w:rPr>
          <w:rFonts w:ascii="Times New Roman" w:hAnsi="Times New Roman" w:cs="Times New Roman"/>
          <w:sz w:val="24"/>
          <w:szCs w:val="24"/>
        </w:rPr>
        <w:t xml:space="preserve"> and levels of </w:t>
      </w:r>
      <w:r w:rsidR="006406B8">
        <w:rPr>
          <w:rFonts w:ascii="Times New Roman" w:hAnsi="Times New Roman" w:cs="Times New Roman"/>
          <w:sz w:val="24"/>
          <w:szCs w:val="24"/>
        </w:rPr>
        <w:t>PA</w:t>
      </w:r>
      <w:r w:rsidR="00810AA7">
        <w:rPr>
          <w:rFonts w:ascii="Times New Roman" w:hAnsi="Times New Roman" w:cs="Times New Roman"/>
          <w:sz w:val="24"/>
          <w:szCs w:val="24"/>
        </w:rPr>
        <w:t xml:space="preserve"> between </w:t>
      </w:r>
      <w:r w:rsidR="00AF1B4C">
        <w:rPr>
          <w:rFonts w:ascii="Times New Roman" w:hAnsi="Times New Roman" w:cs="Times New Roman"/>
          <w:sz w:val="24"/>
          <w:szCs w:val="24"/>
        </w:rPr>
        <w:t>older adults</w:t>
      </w:r>
      <w:r w:rsidR="00810AA7">
        <w:rPr>
          <w:rFonts w:ascii="Times New Roman" w:hAnsi="Times New Roman" w:cs="Times New Roman"/>
          <w:sz w:val="24"/>
          <w:szCs w:val="24"/>
        </w:rPr>
        <w:t xml:space="preserve"> with and without cognitive impairment.</w:t>
      </w:r>
      <w:r w:rsidR="00AF1B4C">
        <w:rPr>
          <w:rFonts w:ascii="Times New Roman" w:hAnsi="Times New Roman" w:cs="Times New Roman"/>
          <w:sz w:val="24"/>
          <w:szCs w:val="24"/>
        </w:rPr>
        <w:t xml:space="preserve"> </w:t>
      </w:r>
      <w:r w:rsidR="006232AD" w:rsidRPr="00A8606A"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One hundred fifty-six older adults both males and females aged </w:t>
      </w:r>
      <w:r w:rsidR="00AF1B4C">
        <w:rPr>
          <w:rFonts w:cs="Calibri"/>
          <w:sz w:val="24"/>
          <w:szCs w:val="24"/>
        </w:rPr>
        <w:t>≥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60 years olds were </w:t>
      </w:r>
      <w:r w:rsidR="00971A73">
        <w:rPr>
          <w:rFonts w:ascii="Times New Roman" w:hAnsi="Times New Roman" w:cs="Times New Roman"/>
          <w:sz w:val="24"/>
          <w:szCs w:val="24"/>
        </w:rPr>
        <w:t>requested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to complete the Thai mini mental state examination (Thai- MMSE)) which is cog</w:t>
      </w:r>
      <w:r w:rsidR="006406B8">
        <w:rPr>
          <w:rFonts w:ascii="Times New Roman" w:hAnsi="Times New Roman" w:cs="Times New Roman"/>
          <w:sz w:val="24"/>
          <w:szCs w:val="24"/>
        </w:rPr>
        <w:t>nitive impairment screening tool</w:t>
      </w:r>
      <w:r w:rsidR="008D2200">
        <w:rPr>
          <w:rFonts w:ascii="Times New Roman" w:hAnsi="Times New Roman" w:cs="Times New Roman"/>
          <w:sz w:val="24"/>
          <w:szCs w:val="24"/>
        </w:rPr>
        <w:t>. These participants were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then performed 6-minute walk test</w:t>
      </w:r>
      <w:r w:rsidR="006406B8">
        <w:rPr>
          <w:rFonts w:ascii="Times New Roman" w:hAnsi="Times New Roman" w:cs="Times New Roman"/>
          <w:sz w:val="24"/>
          <w:szCs w:val="24"/>
        </w:rPr>
        <w:t xml:space="preserve"> (6-MWT)</w:t>
      </w:r>
      <w:r w:rsidR="006232AD" w:rsidRPr="006232AD">
        <w:rPr>
          <w:rFonts w:ascii="Times New Roman" w:hAnsi="Times New Roman" w:cs="Times New Roman"/>
          <w:sz w:val="24"/>
          <w:szCs w:val="24"/>
        </w:rPr>
        <w:t>, maximal inspiratory pressure (MIP) and maximal expiratory pressure (MEP)</w:t>
      </w:r>
      <w:r w:rsidR="008D2200">
        <w:rPr>
          <w:rFonts w:ascii="Times New Roman" w:hAnsi="Times New Roman" w:cs="Times New Roman"/>
          <w:sz w:val="24"/>
          <w:szCs w:val="24"/>
        </w:rPr>
        <w:t xml:space="preserve"> and completed a set of t</w:t>
      </w:r>
      <w:r w:rsidR="008D2200" w:rsidRPr="008D2200">
        <w:rPr>
          <w:rFonts w:ascii="Times New Roman" w:hAnsi="Times New Roman" w:cs="Times New Roman"/>
          <w:sz w:val="24"/>
          <w:szCs w:val="24"/>
        </w:rPr>
        <w:t>he Global Physical Activity Questionnaire (GPAQ)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. </w:t>
      </w:r>
      <w:r w:rsidR="006B012C">
        <w:rPr>
          <w:rFonts w:ascii="Times New Roman" w:hAnsi="Times New Roman" w:cs="Times New Roman"/>
          <w:sz w:val="24"/>
          <w:szCs w:val="24"/>
        </w:rPr>
        <w:t xml:space="preserve">ANOVAs were conducted to examine </w:t>
      </w:r>
      <w:r w:rsidR="00971A73">
        <w:rPr>
          <w:rFonts w:ascii="Times New Roman" w:hAnsi="Times New Roman" w:cs="Times New Roman"/>
          <w:sz w:val="24"/>
          <w:szCs w:val="24"/>
        </w:rPr>
        <w:t>CRF</w:t>
      </w:r>
      <w:r w:rsidR="006B012C">
        <w:rPr>
          <w:rFonts w:ascii="Times New Roman" w:hAnsi="Times New Roman" w:cs="Times New Roman"/>
          <w:sz w:val="24"/>
          <w:szCs w:val="24"/>
        </w:rPr>
        <w:t xml:space="preserve"> and levels of </w:t>
      </w:r>
      <w:r w:rsidR="006406B8">
        <w:rPr>
          <w:rFonts w:ascii="Times New Roman" w:hAnsi="Times New Roman" w:cs="Times New Roman"/>
          <w:sz w:val="24"/>
          <w:szCs w:val="24"/>
        </w:rPr>
        <w:t>PA</w:t>
      </w:r>
      <w:r w:rsidR="006B012C">
        <w:rPr>
          <w:rFonts w:ascii="Times New Roman" w:hAnsi="Times New Roman" w:cs="Times New Roman"/>
          <w:sz w:val="24"/>
          <w:szCs w:val="24"/>
        </w:rPr>
        <w:t xml:space="preserve"> between older adults with and without cognitive impairment.  ANCOVAs were then used to correct for confounding factors (i.e., age, gender and </w:t>
      </w:r>
      <w:r w:rsidR="00971A73" w:rsidRPr="00971A73">
        <w:rPr>
          <w:rFonts w:ascii="Times New Roman" w:hAnsi="Times New Roman" w:cs="Times New Roman"/>
          <w:sz w:val="24"/>
          <w:szCs w:val="24"/>
        </w:rPr>
        <w:t>educational attainment</w:t>
      </w:r>
      <w:r w:rsidR="006B012C">
        <w:rPr>
          <w:rFonts w:ascii="Times New Roman" w:hAnsi="Times New Roman" w:cs="Times New Roman"/>
          <w:sz w:val="24"/>
          <w:szCs w:val="24"/>
        </w:rPr>
        <w:t xml:space="preserve">).  </w:t>
      </w:r>
      <w:r w:rsidR="006232AD" w:rsidRPr="00A8606A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A </w:t>
      </w:r>
      <w:r w:rsidR="006B012C">
        <w:rPr>
          <w:rFonts w:ascii="Times New Roman" w:hAnsi="Times New Roman" w:cs="Times New Roman"/>
          <w:sz w:val="24"/>
          <w:szCs w:val="24"/>
        </w:rPr>
        <w:t xml:space="preserve">total of </w:t>
      </w:r>
      <w:r w:rsidR="00914585">
        <w:rPr>
          <w:rFonts w:ascii="Times New Roman" w:hAnsi="Times New Roman" w:cs="Times New Roman"/>
          <w:sz w:val="24"/>
          <w:szCs w:val="24"/>
        </w:rPr>
        <w:t>156</w:t>
      </w:r>
      <w:r w:rsidR="006B012C">
        <w:rPr>
          <w:rFonts w:ascii="Times New Roman" w:hAnsi="Times New Roman" w:cs="Times New Roman"/>
          <w:sz w:val="24"/>
          <w:szCs w:val="24"/>
        </w:rPr>
        <w:t xml:space="preserve"> older adults with cognitive </w:t>
      </w:r>
      <w:r w:rsidR="00810AA7">
        <w:rPr>
          <w:rFonts w:ascii="Times New Roman" w:hAnsi="Times New Roman" w:cs="Times New Roman"/>
          <w:sz w:val="24"/>
          <w:szCs w:val="24"/>
        </w:rPr>
        <w:t>impairment</w:t>
      </w:r>
      <w:r w:rsidR="006B012C">
        <w:rPr>
          <w:rFonts w:ascii="Times New Roman" w:hAnsi="Times New Roman" w:cs="Times New Roman"/>
          <w:sz w:val="24"/>
          <w:szCs w:val="24"/>
        </w:rPr>
        <w:t xml:space="preserve"> </w:t>
      </w:r>
      <w:r w:rsidR="00914585">
        <w:rPr>
          <w:rFonts w:ascii="Times New Roman" w:hAnsi="Times New Roman" w:cs="Times New Roman"/>
          <w:sz w:val="24"/>
          <w:szCs w:val="24"/>
        </w:rPr>
        <w:t xml:space="preserve">(n = 78) </w:t>
      </w:r>
      <w:r w:rsidR="006B012C">
        <w:rPr>
          <w:rFonts w:ascii="Times New Roman" w:hAnsi="Times New Roman" w:cs="Times New Roman"/>
          <w:sz w:val="24"/>
          <w:szCs w:val="24"/>
        </w:rPr>
        <w:t xml:space="preserve">and without </w:t>
      </w:r>
      <w:r w:rsidR="00810AA7">
        <w:rPr>
          <w:rFonts w:ascii="Times New Roman" w:hAnsi="Times New Roman" w:cs="Times New Roman"/>
          <w:sz w:val="24"/>
          <w:szCs w:val="24"/>
        </w:rPr>
        <w:t>cognitive</w:t>
      </w:r>
      <w:r w:rsidR="006B012C">
        <w:rPr>
          <w:rFonts w:ascii="Times New Roman" w:hAnsi="Times New Roman" w:cs="Times New Roman"/>
          <w:sz w:val="24"/>
          <w:szCs w:val="24"/>
        </w:rPr>
        <w:t xml:space="preserve"> </w:t>
      </w:r>
      <w:r w:rsidR="00810AA7">
        <w:rPr>
          <w:rFonts w:ascii="Times New Roman" w:hAnsi="Times New Roman" w:cs="Times New Roman"/>
          <w:sz w:val="24"/>
          <w:szCs w:val="24"/>
        </w:rPr>
        <w:t>impairment</w:t>
      </w:r>
      <w:r w:rsidR="006B012C">
        <w:rPr>
          <w:rFonts w:ascii="Times New Roman" w:hAnsi="Times New Roman" w:cs="Times New Roman"/>
          <w:sz w:val="24"/>
          <w:szCs w:val="24"/>
        </w:rPr>
        <w:t xml:space="preserve"> </w:t>
      </w:r>
      <w:r w:rsidR="00914585">
        <w:rPr>
          <w:rFonts w:ascii="Times New Roman" w:hAnsi="Times New Roman" w:cs="Times New Roman"/>
          <w:sz w:val="24"/>
          <w:szCs w:val="24"/>
        </w:rPr>
        <w:t xml:space="preserve">(n = 78) </w:t>
      </w:r>
      <w:r w:rsidR="00810AA7">
        <w:rPr>
          <w:rFonts w:ascii="Times New Roman" w:hAnsi="Times New Roman" w:cs="Times New Roman"/>
          <w:sz w:val="24"/>
          <w:szCs w:val="24"/>
        </w:rPr>
        <w:t>were</w:t>
      </w:r>
      <w:r w:rsidR="006B012C">
        <w:rPr>
          <w:rFonts w:ascii="Times New Roman" w:hAnsi="Times New Roman" w:cs="Times New Roman"/>
          <w:sz w:val="24"/>
          <w:szCs w:val="24"/>
        </w:rPr>
        <w:t xml:space="preserve"> designed with a cross-sectional study. An average aged was 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74.31 ± 8.18 years. The study </w:t>
      </w:r>
      <w:r w:rsidR="00810AA7">
        <w:rPr>
          <w:rFonts w:ascii="Times New Roman" w:hAnsi="Times New Roman" w:cs="Times New Roman"/>
          <w:sz w:val="24"/>
          <w:szCs w:val="24"/>
        </w:rPr>
        <w:t xml:space="preserve">found </w:t>
      </w:r>
      <w:r w:rsidR="00810AA7" w:rsidRPr="006232AD">
        <w:rPr>
          <w:rFonts w:ascii="Times New Roman" w:hAnsi="Times New Roman" w:cs="Times New Roman"/>
          <w:sz w:val="24"/>
          <w:szCs w:val="24"/>
        </w:rPr>
        <w:t>that</w:t>
      </w:r>
      <w:r w:rsidR="00810AA7">
        <w:rPr>
          <w:rFonts w:ascii="Times New Roman" w:hAnsi="Times New Roman" w:cs="Times New Roman"/>
          <w:sz w:val="24"/>
          <w:szCs w:val="24"/>
        </w:rPr>
        <w:t xml:space="preserve"> individuals with cognitive impairment had </w:t>
      </w:r>
      <w:r w:rsidR="006406B8">
        <w:rPr>
          <w:rFonts w:ascii="Times New Roman" w:hAnsi="Times New Roman" w:cs="Times New Roman"/>
          <w:sz w:val="24"/>
          <w:szCs w:val="24"/>
        </w:rPr>
        <w:t>lower CRF and PA</w:t>
      </w:r>
      <w:r w:rsidR="00810AA7">
        <w:rPr>
          <w:rFonts w:ascii="Times New Roman" w:hAnsi="Times New Roman" w:cs="Times New Roman"/>
          <w:sz w:val="24"/>
          <w:szCs w:val="24"/>
        </w:rPr>
        <w:t xml:space="preserve"> levels than those without cognitive </w:t>
      </w:r>
      <w:r w:rsidR="00914585">
        <w:rPr>
          <w:rFonts w:ascii="Times New Roman" w:hAnsi="Times New Roman" w:cs="Times New Roman"/>
          <w:sz w:val="24"/>
          <w:szCs w:val="24"/>
        </w:rPr>
        <w:t>impairment</w:t>
      </w:r>
      <w:r w:rsidR="00810AA7">
        <w:rPr>
          <w:rFonts w:ascii="Times New Roman" w:hAnsi="Times New Roman" w:cs="Times New Roman"/>
          <w:sz w:val="24"/>
          <w:szCs w:val="24"/>
        </w:rPr>
        <w:t xml:space="preserve">. ANCOVA revealed that these relationships remained after </w:t>
      </w:r>
      <w:r w:rsidR="00FC0896">
        <w:rPr>
          <w:rFonts w:ascii="Times New Roman" w:hAnsi="Times New Roman" w:cs="Times New Roman"/>
          <w:sz w:val="24"/>
          <w:szCs w:val="24"/>
        </w:rPr>
        <w:t>adjusting</w:t>
      </w:r>
      <w:r w:rsidR="00810AA7">
        <w:rPr>
          <w:rFonts w:ascii="Times New Roman" w:hAnsi="Times New Roman" w:cs="Times New Roman"/>
          <w:sz w:val="24"/>
          <w:szCs w:val="24"/>
        </w:rPr>
        <w:t xml:space="preserve"> for age, gender and </w:t>
      </w:r>
      <w:r w:rsidR="00971A73" w:rsidRPr="00971A73">
        <w:rPr>
          <w:rFonts w:ascii="Times New Roman" w:hAnsi="Times New Roman" w:cs="Times New Roman"/>
          <w:sz w:val="24"/>
          <w:szCs w:val="24"/>
        </w:rPr>
        <w:t>educational attainment</w:t>
      </w:r>
      <w:r w:rsidR="00810AA7">
        <w:rPr>
          <w:rFonts w:ascii="Times New Roman" w:hAnsi="Times New Roman" w:cs="Times New Roman"/>
          <w:sz w:val="24"/>
          <w:szCs w:val="24"/>
        </w:rPr>
        <w:t xml:space="preserve">; individuals </w:t>
      </w:r>
      <w:r w:rsidR="00914585">
        <w:rPr>
          <w:rFonts w:ascii="Times New Roman" w:hAnsi="Times New Roman" w:cs="Times New Roman"/>
          <w:sz w:val="24"/>
          <w:szCs w:val="24"/>
        </w:rPr>
        <w:t xml:space="preserve">with </w:t>
      </w:r>
      <w:r w:rsidR="00503E08">
        <w:rPr>
          <w:rFonts w:ascii="Times New Roman" w:hAnsi="Times New Roman" w:cs="Times New Roman"/>
          <w:sz w:val="24"/>
          <w:szCs w:val="24"/>
        </w:rPr>
        <w:t xml:space="preserve">cognitive impairment still had smaller </w:t>
      </w:r>
      <w:r w:rsidR="006406B8">
        <w:rPr>
          <w:rFonts w:ascii="Times New Roman" w:hAnsi="Times New Roman" w:cs="Times New Roman"/>
          <w:sz w:val="24"/>
          <w:szCs w:val="24"/>
        </w:rPr>
        <w:t xml:space="preserve">6-minute walk distance; </w:t>
      </w:r>
      <w:proofErr w:type="gramStart"/>
      <w:r w:rsidR="006406B8" w:rsidRPr="003A221B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6406B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406B8">
        <w:rPr>
          <w:rFonts w:ascii="Times New Roman" w:hAnsi="Times New Roman" w:cs="Times New Roman"/>
          <w:sz w:val="24"/>
          <w:szCs w:val="24"/>
        </w:rPr>
        <w:t xml:space="preserve">1,151) = 74.387, </w:t>
      </w:r>
      <w:r w:rsidR="006406B8" w:rsidRPr="003A221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406B8">
        <w:rPr>
          <w:rFonts w:ascii="Times New Roman" w:hAnsi="Times New Roman" w:cs="Times New Roman"/>
          <w:sz w:val="24"/>
          <w:szCs w:val="24"/>
        </w:rPr>
        <w:t xml:space="preserve">&lt; 001, MIP </w:t>
      </w:r>
      <w:r w:rsidR="006406B8" w:rsidRPr="003A221B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6406B8">
        <w:rPr>
          <w:rFonts w:ascii="Times New Roman" w:hAnsi="Times New Roman" w:cs="Times New Roman"/>
          <w:sz w:val="24"/>
          <w:szCs w:val="24"/>
        </w:rPr>
        <w:t xml:space="preserve">(1, 151)=64767, </w:t>
      </w:r>
      <w:r w:rsidR="006406B8" w:rsidRPr="003A221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406B8">
        <w:rPr>
          <w:rFonts w:ascii="Times New Roman" w:hAnsi="Times New Roman" w:cs="Times New Roman"/>
          <w:sz w:val="24"/>
          <w:szCs w:val="24"/>
        </w:rPr>
        <w:t xml:space="preserve">&lt; .001, MEP; </w:t>
      </w:r>
      <w:r w:rsidR="006406B8" w:rsidRPr="003A221B">
        <w:rPr>
          <w:rFonts w:ascii="Times New Roman" w:hAnsi="Times New Roman" w:cs="Times New Roman"/>
          <w:i/>
          <w:iCs/>
          <w:sz w:val="24"/>
          <w:szCs w:val="24"/>
          <w:lang w:val="en-GB"/>
        </w:rPr>
        <w:t>F</w:t>
      </w:r>
      <w:r w:rsidR="006406B8">
        <w:rPr>
          <w:rFonts w:ascii="Times New Roman" w:hAnsi="Times New Roman" w:cs="Times New Roman"/>
          <w:sz w:val="24"/>
          <w:szCs w:val="24"/>
          <w:lang w:val="en-GB"/>
        </w:rPr>
        <w:t xml:space="preserve">(1, 151)=47.494, </w:t>
      </w:r>
      <w:r w:rsidR="006406B8" w:rsidRPr="003A221B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="00971A73">
        <w:rPr>
          <w:rFonts w:ascii="Times New Roman" w:hAnsi="Times New Roman" w:cs="Times New Roman"/>
          <w:sz w:val="24"/>
          <w:szCs w:val="24"/>
          <w:lang w:val="en-GB"/>
        </w:rPr>
        <w:t xml:space="preserve">&lt; .001, </w:t>
      </w:r>
      <w:r w:rsidR="00503E08">
        <w:rPr>
          <w:rFonts w:ascii="Times New Roman" w:hAnsi="Times New Roman" w:cs="Times New Roman"/>
          <w:sz w:val="24"/>
          <w:szCs w:val="24"/>
        </w:rPr>
        <w:t xml:space="preserve">and </w:t>
      </w:r>
      <w:r w:rsidR="006406B8">
        <w:rPr>
          <w:rFonts w:ascii="Times New Roman" w:hAnsi="Times New Roman" w:cs="Times New Roman"/>
          <w:sz w:val="24"/>
          <w:szCs w:val="24"/>
        </w:rPr>
        <w:t>PA</w:t>
      </w:r>
      <w:r w:rsidR="00A8606A">
        <w:rPr>
          <w:rFonts w:ascii="Times New Roman" w:hAnsi="Times New Roman" w:cs="Times New Roman"/>
          <w:sz w:val="24"/>
          <w:szCs w:val="24"/>
        </w:rPr>
        <w:t xml:space="preserve"> levels</w:t>
      </w:r>
      <w:r w:rsidR="006406B8">
        <w:rPr>
          <w:rFonts w:ascii="Times New Roman" w:hAnsi="Times New Roman" w:cs="Times New Roman"/>
          <w:sz w:val="24"/>
          <w:szCs w:val="24"/>
        </w:rPr>
        <w:t xml:space="preserve">; </w:t>
      </w:r>
      <w:r w:rsidR="006406B8" w:rsidRPr="003A221B">
        <w:rPr>
          <w:rFonts w:ascii="Times New Roman" w:hAnsi="Times New Roman" w:cs="Times New Roman"/>
          <w:i/>
          <w:iCs/>
          <w:sz w:val="24"/>
          <w:szCs w:val="24"/>
          <w:lang w:val="en-GB"/>
        </w:rPr>
        <w:t>F</w:t>
      </w:r>
      <w:r w:rsidR="006406B8">
        <w:rPr>
          <w:rFonts w:ascii="Times New Roman" w:hAnsi="Times New Roman" w:cs="Times New Roman"/>
          <w:sz w:val="24"/>
          <w:szCs w:val="24"/>
          <w:lang w:val="en-GB"/>
        </w:rPr>
        <w:t xml:space="preserve">(1,151) = 10.690, </w:t>
      </w:r>
      <w:r w:rsidR="006406B8" w:rsidRPr="003A221B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="006406B8">
        <w:rPr>
          <w:rFonts w:ascii="Times New Roman" w:hAnsi="Times New Roman" w:cs="Times New Roman"/>
          <w:sz w:val="24"/>
          <w:szCs w:val="24"/>
          <w:lang w:val="en-GB"/>
        </w:rPr>
        <w:t xml:space="preserve">= .001 </w:t>
      </w:r>
      <w:r w:rsidR="00503E08">
        <w:rPr>
          <w:rFonts w:ascii="Times New Roman" w:hAnsi="Times New Roman" w:cs="Times New Roman"/>
          <w:sz w:val="24"/>
          <w:szCs w:val="24"/>
        </w:rPr>
        <w:t xml:space="preserve">than </w:t>
      </w:r>
      <w:r w:rsidR="00971A73">
        <w:rPr>
          <w:rFonts w:ascii="Times New Roman" w:hAnsi="Times New Roman" w:cs="Times New Roman"/>
          <w:sz w:val="24"/>
          <w:szCs w:val="24"/>
        </w:rPr>
        <w:t>those</w:t>
      </w:r>
      <w:r w:rsidR="00503E08">
        <w:rPr>
          <w:rFonts w:ascii="Times New Roman" w:hAnsi="Times New Roman" w:cs="Times New Roman"/>
          <w:sz w:val="24"/>
          <w:szCs w:val="24"/>
        </w:rPr>
        <w:t xml:space="preserve"> without cognitive impairment. </w:t>
      </w:r>
      <w:r w:rsidR="006232AD" w:rsidRPr="00A8606A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</w:t>
      </w:r>
      <w:r w:rsidR="003A221B">
        <w:rPr>
          <w:rFonts w:ascii="Times New Roman" w:hAnsi="Times New Roman" w:cs="Times New Roman"/>
          <w:sz w:val="24"/>
          <w:szCs w:val="24"/>
        </w:rPr>
        <w:t>older adults with cognitive impairment were associated with CRF and PA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 </w:t>
      </w:r>
      <w:r w:rsidR="003A221B">
        <w:rPr>
          <w:rFonts w:ascii="Times New Roman" w:hAnsi="Times New Roman" w:cs="Times New Roman"/>
          <w:sz w:val="24"/>
          <w:szCs w:val="24"/>
        </w:rPr>
        <w:t>in Thai participants</w:t>
      </w:r>
      <w:r w:rsidR="006232AD" w:rsidRPr="006232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32AD" w:rsidRPr="00A8606A" w:rsidRDefault="006232AD" w:rsidP="00761A91">
      <w:pPr>
        <w:pBdr>
          <w:top w:val="single" w:sz="4" w:space="1" w:color="auto"/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761A91" w:rsidRDefault="006232AD" w:rsidP="00761A91">
      <w:pPr>
        <w:pBdr>
          <w:top w:val="single" w:sz="4" w:space="1" w:color="auto"/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606A">
        <w:rPr>
          <w:rFonts w:ascii="Times New Roman" w:hAnsi="Times New Roman" w:cs="Times New Roman"/>
          <w:b/>
          <w:bCs/>
          <w:sz w:val="24"/>
          <w:szCs w:val="24"/>
        </w:rPr>
        <w:t>Key words</w:t>
      </w:r>
      <w:r w:rsidRPr="006232AD">
        <w:rPr>
          <w:rFonts w:ascii="Times New Roman" w:hAnsi="Times New Roman" w:cs="Times New Roman"/>
          <w:sz w:val="24"/>
          <w:szCs w:val="24"/>
        </w:rPr>
        <w:t xml:space="preserve">: cardiovascular fitness, respiratory muscle strength, </w:t>
      </w:r>
      <w:r w:rsidR="009B5F07">
        <w:rPr>
          <w:rFonts w:ascii="Times New Roman" w:hAnsi="Times New Roman" w:cs="Times New Roman"/>
          <w:sz w:val="24"/>
          <w:szCs w:val="24"/>
        </w:rPr>
        <w:t xml:space="preserve">physical activity, </w:t>
      </w:r>
      <w:r w:rsidRPr="006232AD">
        <w:rPr>
          <w:rFonts w:ascii="Times New Roman" w:hAnsi="Times New Roman" w:cs="Times New Roman"/>
          <w:sz w:val="24"/>
          <w:szCs w:val="24"/>
        </w:rPr>
        <w:t>cognitive impairment, older adults</w:t>
      </w:r>
    </w:p>
    <w:p w:rsidR="00761A91" w:rsidRDefault="00761A91" w:rsidP="00761A91">
      <w:pPr>
        <w:pBdr>
          <w:top w:val="single" w:sz="4" w:space="1" w:color="auto"/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61A91" w:rsidRDefault="00761A91" w:rsidP="00761A91">
      <w:pPr>
        <w:pBdr>
          <w:top w:val="single" w:sz="4" w:space="1" w:color="auto"/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61A91" w:rsidRDefault="00761A91" w:rsidP="00761A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61A91" w:rsidRPr="00053E50" w:rsidRDefault="00761A91" w:rsidP="00761A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E5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1B2073" w:rsidRPr="001B2073">
        <w:rPr>
          <w:rFonts w:ascii="Times New Roman" w:hAnsi="Times New Roman" w:cs="Times New Roman"/>
          <w:sz w:val="24"/>
          <w:szCs w:val="24"/>
        </w:rPr>
        <w:t xml:space="preserve"> </w:t>
      </w:r>
      <w:r w:rsidR="001B2073" w:rsidRPr="00053E50">
        <w:rPr>
          <w:rFonts w:ascii="Times New Roman" w:hAnsi="Times New Roman" w:cs="Times New Roman"/>
          <w:sz w:val="24"/>
          <w:szCs w:val="24"/>
        </w:rPr>
        <w:t xml:space="preserve">Department </w:t>
      </w:r>
      <w:r w:rsidR="001B2073">
        <w:rPr>
          <w:rFonts w:ascii="Times New Roman" w:hAnsi="Times New Roman" w:cs="Times New Roman"/>
          <w:sz w:val="24"/>
          <w:szCs w:val="24"/>
        </w:rPr>
        <w:t xml:space="preserve">of </w:t>
      </w:r>
      <w:r w:rsidRPr="00053E50">
        <w:rPr>
          <w:rFonts w:ascii="Times New Roman" w:hAnsi="Times New Roman" w:cs="Times New Roman"/>
          <w:sz w:val="24"/>
          <w:szCs w:val="24"/>
        </w:rPr>
        <w:t xml:space="preserve">Physiotherapy, Faculty of Allied Health Sciences, </w:t>
      </w:r>
      <w:proofErr w:type="spellStart"/>
      <w:r w:rsidRPr="00053E50">
        <w:rPr>
          <w:rFonts w:ascii="Times New Roman" w:hAnsi="Times New Roman" w:cs="Times New Roman"/>
          <w:sz w:val="24"/>
          <w:szCs w:val="24"/>
        </w:rPr>
        <w:t>Thammasat</w:t>
      </w:r>
      <w:proofErr w:type="spellEnd"/>
      <w:r w:rsidRPr="00053E50">
        <w:rPr>
          <w:rFonts w:ascii="Times New Roman" w:hAnsi="Times New Roman" w:cs="Times New Roman"/>
          <w:sz w:val="24"/>
          <w:szCs w:val="24"/>
        </w:rPr>
        <w:t xml:space="preserve"> University</w:t>
      </w:r>
    </w:p>
    <w:p w:rsidR="00053E50" w:rsidRPr="00053E50" w:rsidRDefault="00053E50" w:rsidP="00761A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E50">
        <w:rPr>
          <w:rFonts w:ascii="Times New Roman" w:hAnsi="Times New Roman" w:cs="Times New Roman"/>
          <w:sz w:val="24"/>
          <w:szCs w:val="24"/>
        </w:rPr>
        <w:t>Corresponding author: E-mail: ykornano@tu.ac.th; plekornanong@gmail.com</w:t>
      </w:r>
    </w:p>
    <w:p w:rsidR="00752101" w:rsidRDefault="00053E50" w:rsidP="00761A9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3E50">
        <w:rPr>
          <w:rFonts w:ascii="Times New Roman" w:hAnsi="Times New Roman" w:cs="Times New Roman"/>
          <w:sz w:val="24"/>
          <w:szCs w:val="24"/>
        </w:rPr>
        <w:t xml:space="preserve">99 </w:t>
      </w:r>
      <w:proofErr w:type="spellStart"/>
      <w:r w:rsidRPr="00053E50">
        <w:rPr>
          <w:rFonts w:ascii="Times New Roman" w:hAnsi="Times New Roman" w:cs="Times New Roman"/>
          <w:sz w:val="24"/>
          <w:szCs w:val="24"/>
        </w:rPr>
        <w:t>Khlong</w:t>
      </w:r>
      <w:proofErr w:type="spellEnd"/>
      <w:r w:rsidRPr="00053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E50">
        <w:rPr>
          <w:rFonts w:ascii="Times New Roman" w:hAnsi="Times New Roman" w:cs="Times New Roman"/>
          <w:sz w:val="24"/>
          <w:szCs w:val="24"/>
        </w:rPr>
        <w:t>Nueng</w:t>
      </w:r>
      <w:proofErr w:type="spellEnd"/>
      <w:r w:rsidRPr="00053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E50">
        <w:rPr>
          <w:rFonts w:ascii="Times New Roman" w:hAnsi="Times New Roman" w:cs="Times New Roman"/>
          <w:sz w:val="24"/>
          <w:szCs w:val="24"/>
        </w:rPr>
        <w:t>Khlong</w:t>
      </w:r>
      <w:proofErr w:type="spellEnd"/>
      <w:r w:rsidRPr="00053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E50">
        <w:rPr>
          <w:rFonts w:ascii="Times New Roman" w:hAnsi="Times New Roman" w:cs="Times New Roman"/>
          <w:sz w:val="24"/>
          <w:szCs w:val="24"/>
        </w:rPr>
        <w:t>Luang</w:t>
      </w:r>
      <w:proofErr w:type="spellEnd"/>
      <w:r w:rsidRPr="00053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E50">
        <w:rPr>
          <w:rFonts w:ascii="Times New Roman" w:hAnsi="Times New Roman" w:cs="Times New Roman"/>
          <w:sz w:val="24"/>
          <w:szCs w:val="24"/>
        </w:rPr>
        <w:t>Pathum</w:t>
      </w:r>
      <w:proofErr w:type="spellEnd"/>
      <w:r w:rsidRPr="00053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E50">
        <w:rPr>
          <w:rFonts w:ascii="Times New Roman" w:hAnsi="Times New Roman" w:cs="Times New Roman"/>
          <w:sz w:val="24"/>
          <w:szCs w:val="24"/>
        </w:rPr>
        <w:t>Thani</w:t>
      </w:r>
      <w:proofErr w:type="spellEnd"/>
      <w:r w:rsidR="001B2073">
        <w:rPr>
          <w:rFonts w:ascii="Times New Roman" w:hAnsi="Times New Roman" w:cs="Times New Roman"/>
          <w:sz w:val="24"/>
          <w:szCs w:val="24"/>
        </w:rPr>
        <w:t xml:space="preserve">, 12120, Thailand; </w:t>
      </w:r>
      <w:r w:rsidRPr="00053E50">
        <w:rPr>
          <w:rFonts w:ascii="Times New Roman" w:hAnsi="Times New Roman" w:cs="Times New Roman"/>
          <w:sz w:val="24"/>
          <w:szCs w:val="24"/>
        </w:rPr>
        <w:t xml:space="preserve">Tel +66 (0)29869213 </w:t>
      </w:r>
    </w:p>
    <w:p w:rsidR="00752101" w:rsidRPr="00752101" w:rsidRDefault="00752101" w:rsidP="00761A91">
      <w:pPr>
        <w:spacing w:after="0" w:line="360" w:lineRule="auto"/>
        <w:jc w:val="thaiDistribute"/>
        <w:rPr>
          <w:rFonts w:ascii="Times New Roman" w:hAnsi="Times New Roman" w:cs="Times New Roman"/>
          <w:sz w:val="24"/>
          <w:szCs w:val="24"/>
        </w:rPr>
      </w:pPr>
    </w:p>
    <w:sectPr w:rsidR="00752101" w:rsidRPr="00752101" w:rsidSect="00761A91">
      <w:pgSz w:w="11906" w:h="16838"/>
      <w:pgMar w:top="567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503"/>
    <w:rsid w:val="00041C3A"/>
    <w:rsid w:val="00045B9A"/>
    <w:rsid w:val="000466C8"/>
    <w:rsid w:val="00051116"/>
    <w:rsid w:val="00053E50"/>
    <w:rsid w:val="000608C3"/>
    <w:rsid w:val="00082AFE"/>
    <w:rsid w:val="000B59D0"/>
    <w:rsid w:val="000C59B8"/>
    <w:rsid w:val="000D1C3C"/>
    <w:rsid w:val="000D1EDC"/>
    <w:rsid w:val="000D629A"/>
    <w:rsid w:val="000F035C"/>
    <w:rsid w:val="00113D1F"/>
    <w:rsid w:val="001206FE"/>
    <w:rsid w:val="00124314"/>
    <w:rsid w:val="00136B5A"/>
    <w:rsid w:val="00141381"/>
    <w:rsid w:val="001531CC"/>
    <w:rsid w:val="00173E61"/>
    <w:rsid w:val="001A0A12"/>
    <w:rsid w:val="001B2073"/>
    <w:rsid w:val="001C7207"/>
    <w:rsid w:val="001E521A"/>
    <w:rsid w:val="001E6F92"/>
    <w:rsid w:val="001F1BC7"/>
    <w:rsid w:val="002146C6"/>
    <w:rsid w:val="00232C9A"/>
    <w:rsid w:val="002403DD"/>
    <w:rsid w:val="00274081"/>
    <w:rsid w:val="002906D2"/>
    <w:rsid w:val="00294624"/>
    <w:rsid w:val="002A6363"/>
    <w:rsid w:val="002A76F4"/>
    <w:rsid w:val="002B412D"/>
    <w:rsid w:val="002C70A1"/>
    <w:rsid w:val="002D7F33"/>
    <w:rsid w:val="002E2864"/>
    <w:rsid w:val="002E40A9"/>
    <w:rsid w:val="002F78AB"/>
    <w:rsid w:val="00301BDE"/>
    <w:rsid w:val="00314651"/>
    <w:rsid w:val="003168F8"/>
    <w:rsid w:val="0032685D"/>
    <w:rsid w:val="0033167A"/>
    <w:rsid w:val="00332EFA"/>
    <w:rsid w:val="003356BE"/>
    <w:rsid w:val="003566D1"/>
    <w:rsid w:val="00363278"/>
    <w:rsid w:val="0036550C"/>
    <w:rsid w:val="00367B2F"/>
    <w:rsid w:val="00371B3B"/>
    <w:rsid w:val="00396AF3"/>
    <w:rsid w:val="003A022E"/>
    <w:rsid w:val="003A221B"/>
    <w:rsid w:val="003A6241"/>
    <w:rsid w:val="003C1493"/>
    <w:rsid w:val="003F0884"/>
    <w:rsid w:val="0041375C"/>
    <w:rsid w:val="0042539B"/>
    <w:rsid w:val="00450248"/>
    <w:rsid w:val="00460160"/>
    <w:rsid w:val="00462B48"/>
    <w:rsid w:val="00463B4E"/>
    <w:rsid w:val="00464A38"/>
    <w:rsid w:val="0046576E"/>
    <w:rsid w:val="004726AA"/>
    <w:rsid w:val="00495B1F"/>
    <w:rsid w:val="004A4780"/>
    <w:rsid w:val="004A7479"/>
    <w:rsid w:val="004B566A"/>
    <w:rsid w:val="004C2502"/>
    <w:rsid w:val="00503E08"/>
    <w:rsid w:val="00511D87"/>
    <w:rsid w:val="00511EA6"/>
    <w:rsid w:val="00515291"/>
    <w:rsid w:val="00517D37"/>
    <w:rsid w:val="00533BA5"/>
    <w:rsid w:val="005628A0"/>
    <w:rsid w:val="00576832"/>
    <w:rsid w:val="00581A0C"/>
    <w:rsid w:val="00595618"/>
    <w:rsid w:val="005B549F"/>
    <w:rsid w:val="005C1F0A"/>
    <w:rsid w:val="005C32D9"/>
    <w:rsid w:val="005C4503"/>
    <w:rsid w:val="005C733D"/>
    <w:rsid w:val="005F44DB"/>
    <w:rsid w:val="00602BA5"/>
    <w:rsid w:val="006148F1"/>
    <w:rsid w:val="006232AD"/>
    <w:rsid w:val="006406B8"/>
    <w:rsid w:val="006763BB"/>
    <w:rsid w:val="006967D1"/>
    <w:rsid w:val="006B012C"/>
    <w:rsid w:val="006D7ED7"/>
    <w:rsid w:val="007078FC"/>
    <w:rsid w:val="0071549F"/>
    <w:rsid w:val="007265E2"/>
    <w:rsid w:val="00727244"/>
    <w:rsid w:val="0075191A"/>
    <w:rsid w:val="00751984"/>
    <w:rsid w:val="00752101"/>
    <w:rsid w:val="00761A91"/>
    <w:rsid w:val="0076530A"/>
    <w:rsid w:val="00765563"/>
    <w:rsid w:val="007667F4"/>
    <w:rsid w:val="0078650A"/>
    <w:rsid w:val="00792017"/>
    <w:rsid w:val="007A445F"/>
    <w:rsid w:val="007A5E00"/>
    <w:rsid w:val="007A6DC8"/>
    <w:rsid w:val="007A6FD1"/>
    <w:rsid w:val="007D25B6"/>
    <w:rsid w:val="007D39D8"/>
    <w:rsid w:val="007D70A7"/>
    <w:rsid w:val="007D7BAB"/>
    <w:rsid w:val="00810AA7"/>
    <w:rsid w:val="00813926"/>
    <w:rsid w:val="00843B06"/>
    <w:rsid w:val="00845C1C"/>
    <w:rsid w:val="00852724"/>
    <w:rsid w:val="00864250"/>
    <w:rsid w:val="008705BF"/>
    <w:rsid w:val="00871C50"/>
    <w:rsid w:val="0087520F"/>
    <w:rsid w:val="008767E2"/>
    <w:rsid w:val="00891E86"/>
    <w:rsid w:val="00895300"/>
    <w:rsid w:val="008A781B"/>
    <w:rsid w:val="008B0093"/>
    <w:rsid w:val="008B7798"/>
    <w:rsid w:val="008C40D0"/>
    <w:rsid w:val="008C63E8"/>
    <w:rsid w:val="008D2200"/>
    <w:rsid w:val="008D3B16"/>
    <w:rsid w:val="008D3D1F"/>
    <w:rsid w:val="008F1C4B"/>
    <w:rsid w:val="00906ED1"/>
    <w:rsid w:val="00914585"/>
    <w:rsid w:val="00942CAB"/>
    <w:rsid w:val="00960E19"/>
    <w:rsid w:val="00965042"/>
    <w:rsid w:val="00971A73"/>
    <w:rsid w:val="009872AD"/>
    <w:rsid w:val="009A36EB"/>
    <w:rsid w:val="009A67A3"/>
    <w:rsid w:val="009B4DA2"/>
    <w:rsid w:val="009B5F07"/>
    <w:rsid w:val="009E5453"/>
    <w:rsid w:val="009F2928"/>
    <w:rsid w:val="00A07369"/>
    <w:rsid w:val="00A14A99"/>
    <w:rsid w:val="00A344C9"/>
    <w:rsid w:val="00A428C9"/>
    <w:rsid w:val="00A54C44"/>
    <w:rsid w:val="00A55696"/>
    <w:rsid w:val="00A60901"/>
    <w:rsid w:val="00A8606A"/>
    <w:rsid w:val="00A87370"/>
    <w:rsid w:val="00AA4548"/>
    <w:rsid w:val="00AA5522"/>
    <w:rsid w:val="00AA69C7"/>
    <w:rsid w:val="00AA7A21"/>
    <w:rsid w:val="00AB351A"/>
    <w:rsid w:val="00AC0121"/>
    <w:rsid w:val="00AD254B"/>
    <w:rsid w:val="00AF1B4C"/>
    <w:rsid w:val="00AF4081"/>
    <w:rsid w:val="00AF538A"/>
    <w:rsid w:val="00B062C1"/>
    <w:rsid w:val="00B12B89"/>
    <w:rsid w:val="00B24EFC"/>
    <w:rsid w:val="00B27555"/>
    <w:rsid w:val="00B303C3"/>
    <w:rsid w:val="00B30C6C"/>
    <w:rsid w:val="00B37425"/>
    <w:rsid w:val="00B3789A"/>
    <w:rsid w:val="00B82A4C"/>
    <w:rsid w:val="00B95712"/>
    <w:rsid w:val="00BA0713"/>
    <w:rsid w:val="00BA78CF"/>
    <w:rsid w:val="00BB2621"/>
    <w:rsid w:val="00BB7325"/>
    <w:rsid w:val="00BD24B9"/>
    <w:rsid w:val="00BF7250"/>
    <w:rsid w:val="00C0208E"/>
    <w:rsid w:val="00C12301"/>
    <w:rsid w:val="00C26462"/>
    <w:rsid w:val="00C427DA"/>
    <w:rsid w:val="00C57E62"/>
    <w:rsid w:val="00C63109"/>
    <w:rsid w:val="00C706B1"/>
    <w:rsid w:val="00C858F7"/>
    <w:rsid w:val="00CA4572"/>
    <w:rsid w:val="00CA7585"/>
    <w:rsid w:val="00CB6CEB"/>
    <w:rsid w:val="00D1155C"/>
    <w:rsid w:val="00D121BD"/>
    <w:rsid w:val="00D3567A"/>
    <w:rsid w:val="00D4102B"/>
    <w:rsid w:val="00D70E2B"/>
    <w:rsid w:val="00D91E4F"/>
    <w:rsid w:val="00DA1910"/>
    <w:rsid w:val="00DD5682"/>
    <w:rsid w:val="00DE6F72"/>
    <w:rsid w:val="00DF288C"/>
    <w:rsid w:val="00E27958"/>
    <w:rsid w:val="00E34AAD"/>
    <w:rsid w:val="00E7749A"/>
    <w:rsid w:val="00E77EE8"/>
    <w:rsid w:val="00E9624A"/>
    <w:rsid w:val="00E97850"/>
    <w:rsid w:val="00EA5E3C"/>
    <w:rsid w:val="00EC0E64"/>
    <w:rsid w:val="00EC4E86"/>
    <w:rsid w:val="00ED3DFF"/>
    <w:rsid w:val="00ED459C"/>
    <w:rsid w:val="00ED7541"/>
    <w:rsid w:val="00EE6719"/>
    <w:rsid w:val="00EF77AA"/>
    <w:rsid w:val="00F17FAC"/>
    <w:rsid w:val="00F236A9"/>
    <w:rsid w:val="00F2587E"/>
    <w:rsid w:val="00F516B6"/>
    <w:rsid w:val="00F51F26"/>
    <w:rsid w:val="00F73795"/>
    <w:rsid w:val="00F77E00"/>
    <w:rsid w:val="00F92358"/>
    <w:rsid w:val="00F95FFD"/>
    <w:rsid w:val="00FA663B"/>
    <w:rsid w:val="00FB0A31"/>
    <w:rsid w:val="00FB6500"/>
    <w:rsid w:val="00FB6D48"/>
    <w:rsid w:val="00FC0896"/>
    <w:rsid w:val="00FE1F6E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FFD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17D37"/>
  </w:style>
  <w:style w:type="paragraph" w:styleId="NormalWeb">
    <w:name w:val="Normal (Web)"/>
    <w:basedOn w:val="Normal"/>
    <w:uiPriority w:val="99"/>
    <w:unhideWhenUsed/>
    <w:rsid w:val="00F17FA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pple-converted-space">
    <w:name w:val="apple-converted-space"/>
    <w:rsid w:val="008705BF"/>
  </w:style>
  <w:style w:type="character" w:customStyle="1" w:styleId="italic">
    <w:name w:val="italic"/>
    <w:rsid w:val="0087520F"/>
  </w:style>
  <w:style w:type="table" w:styleId="TableGrid">
    <w:name w:val="Table Grid"/>
    <w:basedOn w:val="TableNormal"/>
    <w:uiPriority w:val="59"/>
    <w:rsid w:val="00707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FFD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17D37"/>
  </w:style>
  <w:style w:type="paragraph" w:styleId="NormalWeb">
    <w:name w:val="Normal (Web)"/>
    <w:basedOn w:val="Normal"/>
    <w:uiPriority w:val="99"/>
    <w:unhideWhenUsed/>
    <w:rsid w:val="00F17FA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pple-converted-space">
    <w:name w:val="apple-converted-space"/>
    <w:rsid w:val="008705BF"/>
  </w:style>
  <w:style w:type="character" w:customStyle="1" w:styleId="italic">
    <w:name w:val="italic"/>
    <w:rsid w:val="0087520F"/>
  </w:style>
  <w:style w:type="table" w:styleId="TableGrid">
    <w:name w:val="Table Grid"/>
    <w:basedOn w:val="TableNormal"/>
    <w:uiPriority w:val="59"/>
    <w:rsid w:val="00707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2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123E4-E933-430B-8A27-EE1BCBB45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Kornanong</dc:creator>
  <cp:lastModifiedBy>Kornanong</cp:lastModifiedBy>
  <cp:revision>16</cp:revision>
  <dcterms:created xsi:type="dcterms:W3CDTF">2018-01-07T08:34:00Z</dcterms:created>
  <dcterms:modified xsi:type="dcterms:W3CDTF">2018-01-07T13:55:00Z</dcterms:modified>
</cp:coreProperties>
</file>