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67" w:rsidRDefault="00122967" w:rsidP="00122967">
      <w:pPr>
        <w:pStyle w:val="1"/>
        <w:spacing w:before="170"/>
        <w:ind w:left="0"/>
        <w:rPr>
          <w:color w:val="337AB7"/>
        </w:rPr>
      </w:pPr>
      <w:r w:rsidRPr="009347B1">
        <w:rPr>
          <w:color w:val="337AB7"/>
        </w:rPr>
        <w:t xml:space="preserve">Improved permeability and absorption </w:t>
      </w:r>
      <w:r>
        <w:rPr>
          <w:color w:val="337AB7"/>
        </w:rPr>
        <w:t>of s</w:t>
      </w:r>
      <w:r w:rsidRPr="004468D0">
        <w:rPr>
          <w:color w:val="337AB7"/>
        </w:rPr>
        <w:t>uperabsorbent</w:t>
      </w:r>
      <w:r w:rsidRPr="00F72411">
        <w:t xml:space="preserve"> </w:t>
      </w:r>
      <w:r>
        <w:rPr>
          <w:color w:val="337AB7"/>
        </w:rPr>
        <w:t>polymers</w:t>
      </w:r>
      <w:r w:rsidRPr="009347B1">
        <w:rPr>
          <w:color w:val="337AB7"/>
        </w:rPr>
        <w:t xml:space="preserve"> by using ethylene glycol </w:t>
      </w:r>
      <w:proofErr w:type="spellStart"/>
      <w:r w:rsidRPr="009347B1">
        <w:rPr>
          <w:color w:val="337AB7"/>
        </w:rPr>
        <w:t>diglycidyl</w:t>
      </w:r>
      <w:proofErr w:type="spellEnd"/>
      <w:r w:rsidRPr="009347B1">
        <w:rPr>
          <w:color w:val="337AB7"/>
        </w:rPr>
        <w:t xml:space="preserve"> ether as a surface cross-linking agent</w:t>
      </w:r>
      <w:r>
        <w:rPr>
          <w:color w:val="337AB7"/>
        </w:rPr>
        <w:t>.</w:t>
      </w:r>
    </w:p>
    <w:p w:rsidR="00122967" w:rsidRDefault="00122967" w:rsidP="00122967">
      <w:pPr>
        <w:pStyle w:val="a3"/>
        <w:spacing w:before="73" w:line="198" w:lineRule="exact"/>
        <w:ind w:left="100" w:right="4594"/>
        <w:rPr>
          <w:rFonts w:ascii="Arial"/>
        </w:rPr>
      </w:pPr>
      <w:proofErr w:type="spellStart"/>
      <w:r w:rsidRPr="00A605BE">
        <w:rPr>
          <w:rFonts w:ascii="Arial"/>
        </w:rPr>
        <w:t>Woo</w:t>
      </w:r>
      <w:r>
        <w:rPr>
          <w:rFonts w:ascii="Arial"/>
        </w:rPr>
        <w:t>s</w:t>
      </w:r>
      <w:r w:rsidRPr="00A605BE">
        <w:rPr>
          <w:rFonts w:ascii="Arial"/>
        </w:rPr>
        <w:t>eung</w:t>
      </w:r>
      <w:proofErr w:type="spellEnd"/>
      <w:r w:rsidRPr="00A605BE">
        <w:rPr>
          <w:rFonts w:ascii="Arial"/>
        </w:rPr>
        <w:t xml:space="preserve"> Shin, Master</w:t>
      </w:r>
      <w:r w:rsidRPr="00A605BE">
        <w:rPr>
          <w:rFonts w:ascii="Arial"/>
        </w:rPr>
        <w:t>’</w:t>
      </w:r>
      <w:r w:rsidRPr="00A605BE">
        <w:rPr>
          <w:rFonts w:ascii="Arial"/>
        </w:rPr>
        <w:t xml:space="preserve">s course, KITECH, </w:t>
      </w:r>
      <w:r>
        <w:rPr>
          <w:rFonts w:ascii="Arial"/>
        </w:rPr>
        <w:t xml:space="preserve">the Republic of </w:t>
      </w:r>
      <w:r w:rsidRPr="00A605BE">
        <w:rPr>
          <w:rFonts w:ascii="Arial"/>
        </w:rPr>
        <w:t>K</w:t>
      </w:r>
      <w:r>
        <w:rPr>
          <w:rFonts w:ascii="Arial"/>
        </w:rPr>
        <w:t>orea</w:t>
      </w:r>
      <w:r w:rsidRPr="00A605BE">
        <w:rPr>
          <w:rFonts w:ascii="Arial"/>
        </w:rPr>
        <w:t>,</w:t>
      </w:r>
      <w:r w:rsidRPr="006C31C9">
        <w:rPr>
          <w:rFonts w:ascii="Arial"/>
        </w:rPr>
        <w:t xml:space="preserve"> </w:t>
      </w:r>
    </w:p>
    <w:p w:rsidR="00122967" w:rsidRDefault="00122967" w:rsidP="00122967">
      <w:pPr>
        <w:pStyle w:val="a3"/>
        <w:spacing w:before="73" w:line="198" w:lineRule="exact"/>
        <w:ind w:left="100" w:right="4594"/>
        <w:rPr>
          <w:rFonts w:ascii="Arial"/>
        </w:rPr>
      </w:pPr>
      <w:proofErr w:type="spellStart"/>
      <w:r w:rsidRPr="000F25F5">
        <w:rPr>
          <w:rFonts w:ascii="Arial" w:hAnsi="Arial" w:cs="Arial"/>
        </w:rPr>
        <w:t>Hae</w:t>
      </w:r>
      <w:proofErr w:type="spellEnd"/>
      <w:r w:rsidRPr="000F25F5">
        <w:rPr>
          <w:rFonts w:ascii="Arial" w:hAnsi="Arial" w:cs="Arial"/>
        </w:rPr>
        <w:t xml:space="preserve"> Chan </w:t>
      </w:r>
      <w:r w:rsidRPr="0013783F">
        <w:rPr>
          <w:rFonts w:ascii="Arial" w:hAnsi="Arial" w:cs="Arial"/>
        </w:rPr>
        <w:t>Kim</w:t>
      </w:r>
      <w:r w:rsidRPr="000F25F5">
        <w:rPr>
          <w:rFonts w:ascii="Arial" w:hAnsi="Arial" w:cs="Arial"/>
        </w:rPr>
        <w:t xml:space="preserve">, Master’s course, </w:t>
      </w:r>
      <w:r w:rsidRPr="0013783F">
        <w:rPr>
          <w:rFonts w:ascii="Arial" w:hAnsi="Arial" w:cs="Arial"/>
        </w:rPr>
        <w:t>KITECH</w:t>
      </w:r>
      <w:r w:rsidRPr="000F25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</w:t>
      </w:r>
      <w:r w:rsidRPr="000F25F5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R</w:t>
      </w:r>
      <w:r w:rsidRPr="000F25F5">
        <w:rPr>
          <w:rFonts w:ascii="Arial" w:hAnsi="Arial" w:cs="Arial"/>
        </w:rPr>
        <w:t xml:space="preserve">epublic </w:t>
      </w:r>
      <w:r>
        <w:rPr>
          <w:rFonts w:ascii="Arial" w:hAnsi="Arial" w:cs="Arial"/>
        </w:rPr>
        <w:t xml:space="preserve">of </w:t>
      </w:r>
      <w:proofErr w:type="gramStart"/>
      <w:r>
        <w:rPr>
          <w:rFonts w:ascii="Arial" w:hAnsi="Arial" w:cs="Arial"/>
        </w:rPr>
        <w:t>K</w:t>
      </w:r>
      <w:r>
        <w:rPr>
          <w:rFonts w:ascii="맑은 고딕" w:eastAsia="맑은 고딕" w:hAnsi="맑은 고딕" w:cs="맑은 고딕"/>
          <w:lang w:eastAsia="ko-KR"/>
        </w:rPr>
        <w:t>orea</w:t>
      </w:r>
      <w:r w:rsidDel="002202D9">
        <w:rPr>
          <w:rFonts w:asciiTheme="minorEastAsia" w:eastAsiaTheme="minorEastAsia" w:hAnsiTheme="minorEastAsia" w:hint="eastAsia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lang w:eastAsia="ko-KR"/>
        </w:rPr>
        <w:t>,</w:t>
      </w:r>
      <w:proofErr w:type="gramEnd"/>
    </w:p>
    <w:p w:rsidR="00122967" w:rsidRDefault="00122967" w:rsidP="00122967">
      <w:pPr>
        <w:pStyle w:val="a3"/>
        <w:spacing w:before="73" w:line="198" w:lineRule="exact"/>
        <w:ind w:left="100" w:right="4594"/>
        <w:rPr>
          <w:rFonts w:ascii="Arial"/>
        </w:rPr>
      </w:pPr>
      <w:proofErr w:type="spellStart"/>
      <w:r w:rsidRPr="00A605BE">
        <w:rPr>
          <w:rFonts w:ascii="Arial"/>
        </w:rPr>
        <w:t>Jungsoo</w:t>
      </w:r>
      <w:proofErr w:type="spellEnd"/>
      <w:r w:rsidRPr="00A605BE">
        <w:rPr>
          <w:rFonts w:ascii="Arial"/>
        </w:rPr>
        <w:t xml:space="preserve"> Kim, Doctor</w:t>
      </w:r>
      <w:r w:rsidRPr="00A605BE">
        <w:rPr>
          <w:rFonts w:ascii="Arial"/>
        </w:rPr>
        <w:t>’</w:t>
      </w:r>
      <w:r w:rsidRPr="00A605BE">
        <w:rPr>
          <w:rFonts w:ascii="Arial"/>
        </w:rPr>
        <w:t xml:space="preserve">s course, KITECH, </w:t>
      </w:r>
      <w:r>
        <w:rPr>
          <w:rFonts w:ascii="Arial"/>
        </w:rPr>
        <w:t xml:space="preserve">the Republic of </w:t>
      </w:r>
      <w:r w:rsidRPr="00A605BE">
        <w:rPr>
          <w:rFonts w:ascii="Arial"/>
        </w:rPr>
        <w:t>K</w:t>
      </w:r>
      <w:r>
        <w:rPr>
          <w:rFonts w:ascii="Arial"/>
        </w:rPr>
        <w:t>orea,</w:t>
      </w:r>
      <w:r w:rsidRPr="00A605BE">
        <w:rPr>
          <w:rFonts w:ascii="Arial"/>
        </w:rPr>
        <w:t xml:space="preserve"> </w:t>
      </w:r>
    </w:p>
    <w:p w:rsidR="00122967" w:rsidRPr="0014273E" w:rsidRDefault="00122967" w:rsidP="00122967">
      <w:pPr>
        <w:pStyle w:val="a3"/>
        <w:spacing w:before="73" w:line="198" w:lineRule="exact"/>
        <w:ind w:left="100" w:right="4594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color w:val="000000" w:themeColor="text1"/>
          <w:lang w:eastAsia="ko-KR"/>
        </w:rPr>
        <w:t xml:space="preserve">Ji </w:t>
      </w:r>
      <w:proofErr w:type="spellStart"/>
      <w:r>
        <w:rPr>
          <w:rFonts w:ascii="Arial" w:eastAsiaTheme="minorEastAsia" w:hint="eastAsia"/>
          <w:color w:val="000000" w:themeColor="text1"/>
          <w:lang w:eastAsia="ko-KR"/>
        </w:rPr>
        <w:t>eun</w:t>
      </w:r>
      <w:proofErr w:type="spellEnd"/>
      <w:r>
        <w:rPr>
          <w:rFonts w:ascii="Arial" w:eastAsiaTheme="minorEastAsia" w:hint="eastAsia"/>
          <w:color w:val="000000" w:themeColor="text1"/>
          <w:lang w:eastAsia="ko-KR"/>
        </w:rPr>
        <w:t xml:space="preserve"> Jang, Master's course, KITECH, the Republic of K</w:t>
      </w:r>
      <w:r>
        <w:rPr>
          <w:rFonts w:ascii="Arial" w:eastAsiaTheme="minorEastAsia"/>
          <w:color w:val="000000" w:themeColor="text1"/>
          <w:lang w:eastAsia="ko-KR"/>
        </w:rPr>
        <w:t>orea</w:t>
      </w:r>
      <w:r w:rsidDel="00E36834">
        <w:rPr>
          <w:rFonts w:ascii="Arial" w:eastAsiaTheme="minorEastAsia" w:hint="eastAsia"/>
          <w:lang w:eastAsia="ko-KR"/>
        </w:rPr>
        <w:t xml:space="preserve"> </w:t>
      </w:r>
      <w:r>
        <w:rPr>
          <w:rFonts w:ascii="Arial" w:eastAsiaTheme="minorEastAsia" w:hint="eastAsia"/>
          <w:lang w:eastAsia="ko-KR"/>
        </w:rPr>
        <w:t>,</w:t>
      </w:r>
    </w:p>
    <w:p w:rsidR="00122967" w:rsidRDefault="00122967" w:rsidP="00122967">
      <w:pPr>
        <w:pStyle w:val="a3"/>
        <w:spacing w:before="73" w:line="198" w:lineRule="exact"/>
        <w:ind w:left="100" w:right="4594"/>
      </w:pPr>
      <w:proofErr w:type="spellStart"/>
      <w:r>
        <w:rPr>
          <w:rFonts w:ascii="Arial"/>
        </w:rPr>
        <w:t>Youngw</w:t>
      </w:r>
      <w:r w:rsidRPr="00506527">
        <w:rPr>
          <w:rFonts w:ascii="Arial"/>
        </w:rPr>
        <w:t>ook</w:t>
      </w:r>
      <w:proofErr w:type="spellEnd"/>
      <w:r w:rsidRPr="00506527">
        <w:rPr>
          <w:rFonts w:ascii="Arial"/>
        </w:rPr>
        <w:t xml:space="preserve"> Chang, </w:t>
      </w:r>
      <w:proofErr w:type="spellStart"/>
      <w:r w:rsidRPr="00506527">
        <w:rPr>
          <w:rFonts w:ascii="Arial"/>
        </w:rPr>
        <w:t>Ph.D</w:t>
      </w:r>
      <w:proofErr w:type="spellEnd"/>
      <w:r w:rsidRPr="00506527">
        <w:rPr>
          <w:rFonts w:ascii="Arial"/>
        </w:rPr>
        <w:t xml:space="preserve">, </w:t>
      </w:r>
      <w:proofErr w:type="spellStart"/>
      <w:r w:rsidRPr="00506527">
        <w:rPr>
          <w:rFonts w:ascii="Arial"/>
        </w:rPr>
        <w:t>Hanyang</w:t>
      </w:r>
      <w:proofErr w:type="spellEnd"/>
      <w:r w:rsidRPr="00506527">
        <w:rPr>
          <w:rFonts w:ascii="Arial"/>
        </w:rPr>
        <w:t xml:space="preserve"> University, </w:t>
      </w:r>
      <w:r>
        <w:rPr>
          <w:rFonts w:ascii="Arial"/>
        </w:rPr>
        <w:t xml:space="preserve">the Republic of </w:t>
      </w:r>
      <w:r w:rsidRPr="00A605BE">
        <w:rPr>
          <w:rFonts w:ascii="Arial"/>
        </w:rPr>
        <w:t>K</w:t>
      </w:r>
      <w:r>
        <w:rPr>
          <w:rFonts w:ascii="Arial"/>
        </w:rPr>
        <w:t>orea</w:t>
      </w:r>
      <w:r w:rsidRPr="00506527">
        <w:rPr>
          <w:rFonts w:ascii="Arial"/>
        </w:rPr>
        <w:t>,</w:t>
      </w:r>
      <w:r w:rsidRPr="00F55AD8">
        <w:t xml:space="preserve"> </w:t>
      </w:r>
    </w:p>
    <w:p w:rsidR="00122967" w:rsidRPr="004C6D47" w:rsidRDefault="00122967" w:rsidP="00122967">
      <w:pPr>
        <w:pStyle w:val="a3"/>
        <w:spacing w:before="73" w:line="198" w:lineRule="exact"/>
        <w:ind w:left="100" w:right="4594"/>
      </w:pPr>
      <w:r>
        <w:rPr>
          <w:rFonts w:ascii="Arial"/>
        </w:rPr>
        <w:t>a</w:t>
      </w:r>
      <w:r w:rsidRPr="00F55AD8">
        <w:rPr>
          <w:rFonts w:ascii="Arial"/>
        </w:rPr>
        <w:t>nd Dong</w:t>
      </w:r>
      <w:r>
        <w:rPr>
          <w:rFonts w:ascii="Arial"/>
        </w:rPr>
        <w:t xml:space="preserve"> </w:t>
      </w:r>
      <w:r>
        <w:rPr>
          <w:rFonts w:ascii="Arial" w:eastAsiaTheme="minorEastAsia" w:hint="eastAsia"/>
          <w:lang w:eastAsia="ko-KR"/>
        </w:rPr>
        <w:t>H</w:t>
      </w:r>
      <w:r w:rsidRPr="00F55AD8">
        <w:rPr>
          <w:rFonts w:ascii="Arial"/>
        </w:rPr>
        <w:t xml:space="preserve">yun Kim, </w:t>
      </w:r>
      <w:proofErr w:type="spellStart"/>
      <w:r w:rsidRPr="00F55AD8">
        <w:rPr>
          <w:rFonts w:ascii="Arial"/>
        </w:rPr>
        <w:t>Ph.D</w:t>
      </w:r>
      <w:proofErr w:type="spellEnd"/>
      <w:r w:rsidRPr="00F55AD8">
        <w:rPr>
          <w:rFonts w:ascii="Arial"/>
        </w:rPr>
        <w:t xml:space="preserve">, KITECH, </w:t>
      </w:r>
      <w:r>
        <w:rPr>
          <w:rFonts w:ascii="Arial"/>
        </w:rPr>
        <w:t xml:space="preserve">the Republic of </w:t>
      </w:r>
      <w:r w:rsidRPr="00A605BE">
        <w:rPr>
          <w:rFonts w:ascii="Arial"/>
        </w:rPr>
        <w:t>K</w:t>
      </w:r>
      <w:r>
        <w:rPr>
          <w:rFonts w:ascii="Arial"/>
        </w:rPr>
        <w:t>orea</w:t>
      </w:r>
      <w:r w:rsidRPr="00F55AD8" w:rsidDel="00DC1E0D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122967" w:rsidRPr="00055836" w:rsidRDefault="00122967" w:rsidP="00122967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 w:rsidRPr="00F72411">
        <w:t xml:space="preserve">Superabsorbent polymers (SAPs) are special polymeric materials that can absorb large amounts of water, saline solutions or physiological fluids as high as 10–1000 times their own weight due to a considerable amount of hydrophilic groups in their structure. </w:t>
      </w:r>
      <w:r w:rsidRPr="004E5F98">
        <w:t>Recently, a major research trends of SAP</w:t>
      </w:r>
      <w:r>
        <w:t>s are the relaxation of the gel-</w:t>
      </w:r>
      <w:r w:rsidRPr="004E5F98">
        <w:t>blocking phenomenon.</w:t>
      </w:r>
      <w:r>
        <w:t xml:space="preserve"> Surface cross-linking </w:t>
      </w:r>
      <w:r w:rsidRPr="008E6E00">
        <w:t>reduces gel-blocking</w:t>
      </w:r>
      <w:r>
        <w:t xml:space="preserve"> and improves </w:t>
      </w:r>
      <w:r>
        <w:rPr>
          <w:rFonts w:eastAsiaTheme="minorEastAsia"/>
          <w:lang w:eastAsia="ko-KR"/>
        </w:rPr>
        <w:t xml:space="preserve">absorbency under load </w:t>
      </w:r>
      <w:r>
        <w:t>(</w:t>
      </w:r>
      <w:r>
        <w:rPr>
          <w:rFonts w:eastAsiaTheme="minorEastAsia" w:hint="eastAsia"/>
          <w:lang w:eastAsia="ko-KR"/>
        </w:rPr>
        <w:t>AUL)</w:t>
      </w:r>
      <w:r w:rsidRPr="008E6E00">
        <w:t>.</w:t>
      </w:r>
      <w:r w:rsidRPr="004E5F98">
        <w:t xml:space="preserve"> </w:t>
      </w:r>
      <w:r w:rsidRPr="00124364">
        <w:rPr>
          <w:rFonts w:eastAsiaTheme="minorEastAsia"/>
          <w:lang w:eastAsia="ko-KR"/>
        </w:rPr>
        <w:t>In this study,</w:t>
      </w:r>
      <w:r>
        <w:rPr>
          <w:rFonts w:eastAsiaTheme="minorEastAsia"/>
          <w:lang w:eastAsia="ko-KR"/>
        </w:rPr>
        <w:t xml:space="preserve"> s</w:t>
      </w:r>
      <w:r w:rsidRPr="003C2325">
        <w:rPr>
          <w:rFonts w:eastAsiaTheme="minorEastAsia"/>
          <w:lang w:eastAsia="ko-KR"/>
        </w:rPr>
        <w:t xml:space="preserve">urface cross-linking was achieved through thermal </w:t>
      </w:r>
      <w:r>
        <w:rPr>
          <w:rFonts w:eastAsiaTheme="minorEastAsia"/>
          <w:lang w:eastAsia="ko-KR"/>
        </w:rPr>
        <w:t>ring-opening reaction</w:t>
      </w:r>
      <w:r w:rsidRPr="003C2325">
        <w:rPr>
          <w:rFonts w:eastAsiaTheme="minorEastAsia"/>
          <w:lang w:eastAsia="ko-KR"/>
        </w:rPr>
        <w:t xml:space="preserve"> with e</w:t>
      </w:r>
      <w:r>
        <w:rPr>
          <w:rFonts w:eastAsiaTheme="minorEastAsia"/>
          <w:lang w:eastAsia="ko-KR"/>
        </w:rPr>
        <w:t xml:space="preserve">thylene glycol </w:t>
      </w:r>
      <w:proofErr w:type="spellStart"/>
      <w:r>
        <w:rPr>
          <w:rFonts w:eastAsiaTheme="minorEastAsia"/>
          <w:lang w:eastAsia="ko-KR"/>
        </w:rPr>
        <w:t>diglycidyl</w:t>
      </w:r>
      <w:proofErr w:type="spellEnd"/>
      <w:r>
        <w:rPr>
          <w:rFonts w:eastAsiaTheme="minorEastAsia"/>
          <w:lang w:eastAsia="ko-KR"/>
        </w:rPr>
        <w:t xml:space="preserve"> ether </w:t>
      </w:r>
      <w:r w:rsidRPr="003C2325">
        <w:rPr>
          <w:rFonts w:eastAsiaTheme="minorEastAsia"/>
          <w:lang w:eastAsia="ko-KR"/>
        </w:rPr>
        <w:t>(E</w:t>
      </w:r>
      <w:r>
        <w:rPr>
          <w:rFonts w:eastAsiaTheme="minorEastAsia"/>
          <w:lang w:eastAsia="ko-KR"/>
        </w:rPr>
        <w:t>G</w:t>
      </w:r>
      <w:r w:rsidRPr="003C2325">
        <w:rPr>
          <w:rFonts w:eastAsiaTheme="minorEastAsia"/>
          <w:lang w:eastAsia="ko-KR"/>
        </w:rPr>
        <w:t>DGE) as a cross</w:t>
      </w:r>
      <w:r>
        <w:rPr>
          <w:rFonts w:eastAsiaTheme="minorEastAsia"/>
          <w:lang w:eastAsia="ko-KR"/>
        </w:rPr>
        <w:t>-</w:t>
      </w:r>
      <w:r w:rsidRPr="003C2325">
        <w:rPr>
          <w:rFonts w:eastAsiaTheme="minorEastAsia"/>
          <w:lang w:eastAsia="ko-KR"/>
        </w:rPr>
        <w:t>linking agent.</w:t>
      </w:r>
      <w:r w:rsidRPr="00124364">
        <w:rPr>
          <w:rFonts w:eastAsiaTheme="minorEastAsia"/>
          <w:lang w:eastAsia="ko-KR"/>
        </w:rPr>
        <w:t xml:space="preserve"> </w:t>
      </w:r>
      <w:r>
        <w:rPr>
          <w:rFonts w:eastAsiaTheme="minorEastAsia"/>
          <w:lang w:eastAsia="ko-KR"/>
        </w:rPr>
        <w:t>We prepared</w:t>
      </w:r>
      <w:r w:rsidRPr="00827391">
        <w:rPr>
          <w:rFonts w:eastAsiaTheme="minorEastAsia"/>
          <w:lang w:eastAsia="ko-KR"/>
        </w:rPr>
        <w:t xml:space="preserve"> </w:t>
      </w:r>
      <w:proofErr w:type="spellStart"/>
      <w:r w:rsidRPr="0017299B">
        <w:rPr>
          <w:rFonts w:eastAsiaTheme="minorEastAsia"/>
          <w:lang w:eastAsia="ko-KR"/>
        </w:rPr>
        <w:t>carboxylized</w:t>
      </w:r>
      <w:proofErr w:type="spellEnd"/>
      <w:r w:rsidRPr="0017299B">
        <w:rPr>
          <w:rFonts w:eastAsiaTheme="minorEastAsia"/>
          <w:lang w:eastAsia="ko-KR"/>
        </w:rPr>
        <w:t xml:space="preserve"> vinyl monomer</w:t>
      </w:r>
      <w:r>
        <w:rPr>
          <w:rFonts w:eastAsiaTheme="minorEastAsia"/>
          <w:lang w:eastAsia="ko-KR"/>
        </w:rPr>
        <w:t xml:space="preserve"> based SAPs with </w:t>
      </w:r>
      <w:proofErr w:type="spellStart"/>
      <w:r>
        <w:rPr>
          <w:rFonts w:eastAsiaTheme="minorEastAsia"/>
          <w:lang w:eastAsia="ko-KR"/>
        </w:rPr>
        <w:t>comonomer</w:t>
      </w:r>
      <w:proofErr w:type="spellEnd"/>
      <w:r>
        <w:rPr>
          <w:rFonts w:eastAsiaTheme="minorEastAsia"/>
          <w:lang w:eastAsia="ko-KR"/>
        </w:rPr>
        <w:t xml:space="preserve">. </w:t>
      </w:r>
      <w:r w:rsidRPr="000E0D26">
        <w:rPr>
          <w:rFonts w:eastAsiaTheme="minorEastAsia"/>
          <w:lang w:eastAsia="ko-KR"/>
        </w:rPr>
        <w:t xml:space="preserve">However, </w:t>
      </w:r>
      <w:r>
        <w:rPr>
          <w:rFonts w:eastAsiaTheme="minorEastAsia"/>
          <w:lang w:eastAsia="ko-KR"/>
        </w:rPr>
        <w:t>the</w:t>
      </w:r>
      <w:r w:rsidRPr="000E0D26">
        <w:rPr>
          <w:rFonts w:eastAsiaTheme="minorEastAsia"/>
          <w:lang w:eastAsia="ko-KR"/>
        </w:rPr>
        <w:t xml:space="preserve"> SAP</w:t>
      </w:r>
      <w:r>
        <w:rPr>
          <w:rFonts w:eastAsiaTheme="minorEastAsia"/>
          <w:lang w:eastAsia="ko-KR"/>
        </w:rPr>
        <w:t>s</w:t>
      </w:r>
      <w:r w:rsidRPr="000E0D26">
        <w:rPr>
          <w:rFonts w:eastAsiaTheme="minorEastAsia"/>
          <w:lang w:eastAsia="ko-KR"/>
        </w:rPr>
        <w:t xml:space="preserve"> ha</w:t>
      </w:r>
      <w:r>
        <w:rPr>
          <w:rFonts w:eastAsiaTheme="minorEastAsia"/>
          <w:lang w:eastAsia="ko-KR"/>
        </w:rPr>
        <w:t>ve</w:t>
      </w:r>
      <w:r w:rsidRPr="000E0D26">
        <w:rPr>
          <w:rFonts w:eastAsiaTheme="minorEastAsia"/>
          <w:lang w:eastAsia="ko-KR"/>
        </w:rPr>
        <w:t xml:space="preserve"> low absorption capacity </w:t>
      </w:r>
      <w:r>
        <w:rPr>
          <w:rFonts w:eastAsiaTheme="minorEastAsia"/>
          <w:lang w:eastAsia="ko-KR"/>
        </w:rPr>
        <w:t xml:space="preserve">under load (AUL) </w:t>
      </w:r>
      <w:r w:rsidRPr="000E0D26">
        <w:rPr>
          <w:rFonts w:eastAsiaTheme="minorEastAsia"/>
          <w:lang w:eastAsia="ko-KR"/>
        </w:rPr>
        <w:t>and low permeability.</w:t>
      </w:r>
      <w:r>
        <w:rPr>
          <w:rFonts w:eastAsiaTheme="minorEastAsia"/>
          <w:lang w:eastAsia="ko-KR"/>
        </w:rPr>
        <w:t xml:space="preserve"> </w:t>
      </w:r>
      <w:r w:rsidRPr="009E42B9">
        <w:rPr>
          <w:rFonts w:eastAsiaTheme="minorEastAsia"/>
          <w:lang w:eastAsia="ko-KR"/>
        </w:rPr>
        <w:t>When E</w:t>
      </w:r>
      <w:r>
        <w:rPr>
          <w:rFonts w:eastAsiaTheme="minorEastAsia"/>
          <w:lang w:eastAsia="ko-KR"/>
        </w:rPr>
        <w:t>G</w:t>
      </w:r>
      <w:r w:rsidRPr="009E42B9">
        <w:rPr>
          <w:rFonts w:eastAsiaTheme="minorEastAsia"/>
          <w:lang w:eastAsia="ko-KR"/>
        </w:rPr>
        <w:t>DGE is used for surface cross-linking</w:t>
      </w:r>
      <w:r>
        <w:rPr>
          <w:rFonts w:eastAsiaTheme="minorEastAsia"/>
          <w:lang w:eastAsia="ko-KR"/>
        </w:rPr>
        <w:t xml:space="preserve"> agent</w:t>
      </w:r>
      <w:r w:rsidRPr="009E42B9">
        <w:rPr>
          <w:rFonts w:eastAsiaTheme="minorEastAsia"/>
          <w:lang w:eastAsia="ko-KR"/>
        </w:rPr>
        <w:t xml:space="preserve">, </w:t>
      </w:r>
      <w:r>
        <w:rPr>
          <w:rFonts w:eastAsiaTheme="minorEastAsia"/>
          <w:lang w:eastAsia="ko-KR"/>
        </w:rPr>
        <w:t xml:space="preserve">the </w:t>
      </w:r>
      <w:r w:rsidRPr="009E42B9">
        <w:rPr>
          <w:rFonts w:eastAsiaTheme="minorEastAsia"/>
          <w:lang w:eastAsia="ko-KR"/>
        </w:rPr>
        <w:t>SAP</w:t>
      </w:r>
      <w:r>
        <w:rPr>
          <w:rFonts w:eastAsiaTheme="minorEastAsia"/>
          <w:lang w:eastAsia="ko-KR"/>
        </w:rPr>
        <w:t>s have formed core-</w:t>
      </w:r>
      <w:r w:rsidRPr="009E42B9">
        <w:rPr>
          <w:rFonts w:eastAsiaTheme="minorEastAsia"/>
          <w:lang w:eastAsia="ko-KR"/>
        </w:rPr>
        <w:t>shell</w:t>
      </w:r>
      <w:r>
        <w:rPr>
          <w:rFonts w:eastAsiaTheme="minorEastAsia"/>
          <w:lang w:eastAsia="ko-KR"/>
        </w:rPr>
        <w:t xml:space="preserve"> structure</w:t>
      </w:r>
      <w:r w:rsidRPr="009E42B9">
        <w:rPr>
          <w:rFonts w:eastAsiaTheme="minorEastAsia"/>
          <w:lang w:eastAsia="ko-KR"/>
        </w:rPr>
        <w:t xml:space="preserve"> with different cross-linking densities between the exterior and interior. </w:t>
      </w:r>
      <w:r w:rsidRPr="00924B20">
        <w:rPr>
          <w:rFonts w:eastAsiaTheme="minorEastAsia"/>
          <w:lang w:eastAsia="ko-KR"/>
        </w:rPr>
        <w:t>As a result</w:t>
      </w:r>
      <w:r>
        <w:rPr>
          <w:rFonts w:eastAsiaTheme="minorEastAsia"/>
          <w:lang w:eastAsia="ko-KR"/>
        </w:rPr>
        <w:t xml:space="preserve">, AUL </w:t>
      </w:r>
      <w:r w:rsidRPr="00C80059">
        <w:rPr>
          <w:rFonts w:eastAsiaTheme="minorEastAsia"/>
          <w:lang w:eastAsia="ko-KR"/>
        </w:rPr>
        <w:t>and permeability</w:t>
      </w:r>
      <w:r>
        <w:rPr>
          <w:rFonts w:eastAsiaTheme="minorEastAsia"/>
          <w:lang w:eastAsia="ko-KR"/>
        </w:rPr>
        <w:t xml:space="preserve"> </w:t>
      </w:r>
      <w:r w:rsidRPr="00055836">
        <w:rPr>
          <w:rFonts w:eastAsiaTheme="minorEastAsia"/>
          <w:lang w:eastAsia="ko-KR"/>
        </w:rPr>
        <w:t>of surface cross-linked SAP</w:t>
      </w:r>
      <w:r>
        <w:rPr>
          <w:rFonts w:eastAsiaTheme="minorEastAsia"/>
          <w:lang w:eastAsia="ko-KR"/>
        </w:rPr>
        <w:t>s</w:t>
      </w:r>
      <w:r w:rsidRPr="00C80059">
        <w:rPr>
          <w:rFonts w:eastAsiaTheme="minorEastAsia"/>
          <w:lang w:eastAsia="ko-KR"/>
        </w:rPr>
        <w:t xml:space="preserve"> </w:t>
      </w:r>
      <w:r w:rsidRPr="0058616E">
        <w:rPr>
          <w:rFonts w:eastAsiaTheme="minorEastAsia"/>
          <w:lang w:eastAsia="ko-KR"/>
        </w:rPr>
        <w:t>were</w:t>
      </w:r>
      <w:r w:rsidRPr="00C80059">
        <w:rPr>
          <w:rFonts w:eastAsiaTheme="minorEastAsia"/>
          <w:lang w:eastAsia="ko-KR"/>
        </w:rPr>
        <w:t xml:space="preserve"> improved.</w:t>
      </w:r>
      <w:r>
        <w:rPr>
          <w:rFonts w:eastAsiaTheme="minorEastAsia"/>
          <w:lang w:eastAsia="ko-KR"/>
        </w:rPr>
        <w:t xml:space="preserve"> W</w:t>
      </w:r>
      <w:r w:rsidRPr="00D6283C">
        <w:rPr>
          <w:rFonts w:eastAsiaTheme="minorEastAsia"/>
          <w:lang w:eastAsia="ko-KR"/>
        </w:rPr>
        <w:t xml:space="preserve">e </w:t>
      </w:r>
      <w:r>
        <w:rPr>
          <w:rFonts w:eastAsiaTheme="minorEastAsia"/>
          <w:lang w:eastAsia="ko-KR"/>
        </w:rPr>
        <w:t>measured</w:t>
      </w:r>
      <w:r w:rsidRPr="00D6283C">
        <w:rPr>
          <w:rFonts w:eastAsiaTheme="minorEastAsia"/>
          <w:lang w:eastAsia="ko-KR"/>
        </w:rPr>
        <w:t xml:space="preserve"> the absorption properties of</w:t>
      </w:r>
      <w:r>
        <w:rPr>
          <w:rFonts w:eastAsiaTheme="minorEastAsia"/>
          <w:lang w:eastAsia="ko-KR"/>
        </w:rPr>
        <w:t xml:space="preserve"> the surface cross-linked </w:t>
      </w:r>
      <w:r w:rsidRPr="00D6283C">
        <w:rPr>
          <w:rFonts w:eastAsiaTheme="minorEastAsia"/>
          <w:lang w:eastAsia="ko-KR"/>
        </w:rPr>
        <w:t>SAPs according to</w:t>
      </w:r>
      <w:r>
        <w:rPr>
          <w:rFonts w:eastAsiaTheme="minorEastAsia"/>
          <w:lang w:eastAsia="ko-KR"/>
        </w:rPr>
        <w:t xml:space="preserve"> the</w:t>
      </w:r>
      <w:r w:rsidRPr="00D6283C">
        <w:rPr>
          <w:rFonts w:eastAsiaTheme="minorEastAsia"/>
          <w:lang w:eastAsia="ko-KR"/>
        </w:rPr>
        <w:t xml:space="preserve"> EGDGE </w:t>
      </w:r>
      <w:r>
        <w:rPr>
          <w:rFonts w:eastAsiaTheme="minorEastAsia"/>
          <w:lang w:eastAsia="ko-KR"/>
        </w:rPr>
        <w:t xml:space="preserve">input </w:t>
      </w:r>
      <w:r w:rsidRPr="00D6283C">
        <w:rPr>
          <w:rFonts w:eastAsiaTheme="minorEastAsia"/>
          <w:lang w:eastAsia="ko-KR"/>
        </w:rPr>
        <w:t>content, ratio of co-medium, reaction temperature</w:t>
      </w:r>
      <w:r>
        <w:rPr>
          <w:rFonts w:eastAsiaTheme="minorEastAsia"/>
          <w:lang w:eastAsia="ko-KR"/>
        </w:rPr>
        <w:t>,</w:t>
      </w:r>
      <w:r w:rsidRPr="00D6283C">
        <w:rPr>
          <w:rFonts w:eastAsiaTheme="minorEastAsia"/>
          <w:lang w:eastAsia="ko-KR"/>
        </w:rPr>
        <w:t xml:space="preserve"> and </w:t>
      </w:r>
      <w:r>
        <w:rPr>
          <w:rFonts w:eastAsiaTheme="minorEastAsia"/>
          <w:lang w:eastAsia="ko-KR"/>
        </w:rPr>
        <w:t xml:space="preserve">reaction </w:t>
      </w:r>
      <w:r w:rsidRPr="00D6283C">
        <w:rPr>
          <w:rFonts w:eastAsiaTheme="minorEastAsia"/>
          <w:lang w:eastAsia="ko-KR"/>
        </w:rPr>
        <w:t>time.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E40581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eastAsia="ko-KR"/>
        </w:rPr>
        <w:drawing>
          <wp:inline distT="0" distB="0" distL="0" distR="0" wp14:anchorId="56E7736C" wp14:editId="0843D47F">
            <wp:extent cx="3165475" cy="137604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37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122967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122967" w:rsidRPr="0014273E" w:rsidRDefault="00122967" w:rsidP="0012296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ZOHOURIAN, MEHR MJAD, and </w:t>
      </w:r>
      <w:proofErr w:type="spellStart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Kourosh</w:t>
      </w:r>
      <w:proofErr w:type="spellEnd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Kabiri</w:t>
      </w:r>
      <w:proofErr w:type="spellEnd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. "Superabsorbent polymer materials: a review." (2008): 451-447.</w:t>
      </w:r>
    </w:p>
    <w:p w:rsidR="00122967" w:rsidRPr="0014273E" w:rsidRDefault="00122967" w:rsidP="0012296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proofErr w:type="spellStart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Zohuriaan-Mehr</w:t>
      </w:r>
      <w:proofErr w:type="spellEnd"/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, M. J., et al. "Advances in non-hygienic applications of superabsorbent hydrogel materials." </w:t>
      </w:r>
      <w:r w:rsidRPr="0014273E">
        <w:rPr>
          <w:rFonts w:asciiTheme="minorHAnsi" w:hAnsiTheme="minorHAnsi" w:cstheme="minorHAnsi"/>
          <w:i/>
          <w:iCs/>
          <w:sz w:val="18"/>
          <w:szCs w:val="18"/>
          <w:shd w:val="clear" w:color="auto" w:fill="FFFFFF"/>
        </w:rPr>
        <w:t>Journal of materials science</w:t>
      </w:r>
      <w:r w:rsidRPr="0014273E">
        <w:rPr>
          <w:rFonts w:asciiTheme="minorHAnsi" w:hAnsiTheme="minorHAnsi" w:cstheme="minorHAnsi"/>
          <w:sz w:val="18"/>
          <w:szCs w:val="18"/>
          <w:shd w:val="clear" w:color="auto" w:fill="FFFFFF"/>
        </w:rPr>
        <w:t> 45.21 (2010): 5711-5735.</w:t>
      </w:r>
    </w:p>
    <w:p w:rsidR="00122967" w:rsidRPr="00690967" w:rsidRDefault="00122967" w:rsidP="0012296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Jockusch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Steffen, et al. "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Photoinduced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surface crosslinking of superabsorbent polymer particles." </w:t>
      </w:r>
      <w:r w:rsidRPr="00690967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Journal of Applied Polymer Science</w:t>
      </w:r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 111.5 (2009): 2163-2170.</w:t>
      </w:r>
    </w:p>
    <w:p w:rsidR="00122967" w:rsidRPr="00690967" w:rsidRDefault="00122967" w:rsidP="0012296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Moini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Nasrin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, et al. "Simple and efficient approach for recycling of fine acrylic-based superabsorbent waste." </w:t>
      </w:r>
      <w:r w:rsidRPr="00690967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Polymer Bulletin</w:t>
      </w:r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73.4 (2016): 1119-1133.</w:t>
      </w:r>
    </w:p>
    <w:p w:rsidR="00AE3E37" w:rsidRPr="00122967" w:rsidRDefault="00122967" w:rsidP="0012296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/>
          <w:sz w:val="18"/>
          <w:szCs w:val="18"/>
        </w:rPr>
      </w:pP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Moini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Nasrin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, and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Kourosh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Kabiri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. "Effective parameters in surface cross-linking of acrylic-based water absorbent polymer particles using bisphenol A diethylene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glycidyl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ether and cycloaliphatic </w:t>
      </w:r>
      <w:proofErr w:type="spellStart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diepoxide</w:t>
      </w:r>
      <w:proofErr w:type="spellEnd"/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." </w:t>
      </w:r>
      <w:r w:rsidRPr="00690967">
        <w:rPr>
          <w:rFonts w:asciiTheme="minorHAnsi" w:hAnsiTheme="minorHAnsi" w:cstheme="minorHAnsi"/>
          <w:i/>
          <w:iCs/>
          <w:color w:val="222222"/>
          <w:sz w:val="18"/>
          <w:szCs w:val="18"/>
          <w:shd w:val="clear" w:color="auto" w:fill="FFFFFF"/>
        </w:rPr>
        <w:t>Iranian Polymer Journal</w:t>
      </w:r>
      <w:r w:rsidRPr="00690967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 24.11 (2015): 977-987.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6449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40581">
        <w:rPr>
          <w:noProof/>
          <w:lang w:eastAsia="ko-KR"/>
        </w:rPr>
        <w:drawing>
          <wp:inline distT="0" distB="0" distL="0" distR="0" wp14:anchorId="035A760F" wp14:editId="591F46A1">
            <wp:extent cx="590725" cy="784936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879" cy="79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:rsidR="00122967" w:rsidRDefault="00122967" w:rsidP="0012296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4273E">
        <w:rPr>
          <w:rFonts w:ascii="Arial"/>
          <w:sz w:val="14"/>
        </w:rPr>
        <w:t>Woo-</w:t>
      </w:r>
      <w:proofErr w:type="spellStart"/>
      <w:r w:rsidRPr="0014273E">
        <w:rPr>
          <w:rFonts w:ascii="Arial"/>
          <w:sz w:val="14"/>
        </w:rPr>
        <w:t>Seung</w:t>
      </w:r>
      <w:proofErr w:type="spellEnd"/>
      <w:r w:rsidRPr="0014273E">
        <w:rPr>
          <w:rFonts w:ascii="Arial"/>
          <w:sz w:val="14"/>
        </w:rPr>
        <w:t xml:space="preserve"> Shin majored in chemistry from Incheon National University in </w:t>
      </w:r>
      <w:r>
        <w:rPr>
          <w:rFonts w:ascii="Arial"/>
          <w:sz w:val="14"/>
        </w:rPr>
        <w:t xml:space="preserve">the Republic of </w:t>
      </w:r>
      <w:r w:rsidRPr="0014273E">
        <w:rPr>
          <w:rFonts w:ascii="Arial"/>
          <w:sz w:val="14"/>
        </w:rPr>
        <w:t xml:space="preserve">Korea. </w:t>
      </w:r>
      <w:r w:rsidRPr="003705BC">
        <w:rPr>
          <w:rFonts w:ascii="Arial"/>
          <w:sz w:val="14"/>
        </w:rPr>
        <w:t xml:space="preserve">During his college years, he worked as an </w:t>
      </w:r>
      <w:r>
        <w:rPr>
          <w:rFonts w:ascii="Arial"/>
          <w:sz w:val="14"/>
        </w:rPr>
        <w:t>i</w:t>
      </w:r>
      <w:r w:rsidRPr="003705BC">
        <w:rPr>
          <w:rFonts w:ascii="Arial"/>
          <w:sz w:val="14"/>
        </w:rPr>
        <w:t xml:space="preserve">ntern researcher at the Korea Institute of Industrial Technology </w:t>
      </w:r>
      <w:r>
        <w:rPr>
          <w:rFonts w:ascii="Arial"/>
          <w:sz w:val="14"/>
        </w:rPr>
        <w:t xml:space="preserve">(KITECH) </w:t>
      </w:r>
      <w:r w:rsidRPr="003705BC">
        <w:rPr>
          <w:rFonts w:ascii="Arial"/>
          <w:sz w:val="14"/>
        </w:rPr>
        <w:t xml:space="preserve">and conducted research on tire </w:t>
      </w:r>
      <w:r>
        <w:rPr>
          <w:rFonts w:ascii="Arial"/>
          <w:sz w:val="14"/>
        </w:rPr>
        <w:t xml:space="preserve">tread </w:t>
      </w:r>
      <w:r w:rsidRPr="003705BC">
        <w:rPr>
          <w:rFonts w:ascii="Arial"/>
          <w:sz w:val="14"/>
        </w:rPr>
        <w:t xml:space="preserve">rubber. </w:t>
      </w:r>
      <w:r>
        <w:rPr>
          <w:rFonts w:ascii="Arial"/>
          <w:sz w:val="14"/>
        </w:rPr>
        <w:t>H</w:t>
      </w:r>
      <w:r w:rsidRPr="0014273E">
        <w:rPr>
          <w:rFonts w:ascii="Arial"/>
          <w:sz w:val="14"/>
        </w:rPr>
        <w:t xml:space="preserve">e is a graduate student in department of materials science and chemical engineering </w:t>
      </w:r>
      <w:r>
        <w:rPr>
          <w:rFonts w:ascii="Arial"/>
          <w:sz w:val="14"/>
        </w:rPr>
        <w:t>of</w:t>
      </w:r>
      <w:r w:rsidRPr="0014273E">
        <w:rPr>
          <w:rFonts w:ascii="Arial"/>
          <w:sz w:val="14"/>
        </w:rPr>
        <w:t xml:space="preserve"> </w:t>
      </w:r>
      <w:proofErr w:type="spellStart"/>
      <w:r w:rsidRPr="0014273E">
        <w:rPr>
          <w:rFonts w:ascii="Arial"/>
          <w:sz w:val="14"/>
        </w:rPr>
        <w:t>Hanyang</w:t>
      </w:r>
      <w:proofErr w:type="spellEnd"/>
      <w:r w:rsidRPr="0014273E">
        <w:rPr>
          <w:rFonts w:ascii="Arial"/>
          <w:sz w:val="14"/>
        </w:rPr>
        <w:t xml:space="preserve"> University </w:t>
      </w:r>
      <w:r w:rsidRPr="003705BC">
        <w:rPr>
          <w:rFonts w:ascii="Arial"/>
          <w:sz w:val="14"/>
        </w:rPr>
        <w:t xml:space="preserve">and </w:t>
      </w:r>
      <w:r>
        <w:rPr>
          <w:rFonts w:ascii="Arial"/>
          <w:sz w:val="14"/>
        </w:rPr>
        <w:t xml:space="preserve">also a </w:t>
      </w:r>
      <w:r w:rsidRPr="003705BC">
        <w:rPr>
          <w:rFonts w:ascii="Arial"/>
          <w:sz w:val="14"/>
        </w:rPr>
        <w:t>research</w:t>
      </w:r>
      <w:r>
        <w:rPr>
          <w:rFonts w:ascii="Arial"/>
          <w:sz w:val="14"/>
        </w:rPr>
        <w:t>er</w:t>
      </w:r>
      <w:r w:rsidRPr="003705B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Pr="003705B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KITECH</w:t>
      </w:r>
      <w:r w:rsidRPr="003705BC">
        <w:rPr>
          <w:rFonts w:ascii="Arial"/>
          <w:sz w:val="14"/>
        </w:rPr>
        <w:t xml:space="preserve">. He is currently </w:t>
      </w:r>
      <w:r w:rsidRPr="003705BC">
        <w:rPr>
          <w:rFonts w:asciiTheme="minorEastAsia" w:eastAsiaTheme="minorEastAsia" w:hAnsiTheme="minorEastAsia"/>
          <w:sz w:val="14"/>
          <w:lang w:eastAsia="ko-KR"/>
        </w:rPr>
        <w:t>study</w:t>
      </w:r>
      <w:r w:rsidRPr="003705BC">
        <w:rPr>
          <w:rFonts w:ascii="Arial"/>
          <w:sz w:val="14"/>
        </w:rPr>
        <w:t>ing SAP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</w:t>
      </w:r>
      <w:r w:rsidRPr="003705BC">
        <w:rPr>
          <w:rFonts w:ascii="Arial"/>
          <w:sz w:val="14"/>
        </w:rPr>
        <w:t xml:space="preserve"> surface cross-linking</w:t>
      </w:r>
      <w:r>
        <w:rPr>
          <w:rFonts w:ascii="Arial"/>
          <w:sz w:val="14"/>
        </w:rPr>
        <w:t xml:space="preserve"> processes</w:t>
      </w:r>
      <w:r w:rsidRPr="003705BC">
        <w:rPr>
          <w:rFonts w:ascii="Arial"/>
          <w:sz w:val="14"/>
        </w:rPr>
        <w:t xml:space="preserve"> to improve the absorption </w:t>
      </w:r>
      <w:r>
        <w:rPr>
          <w:rFonts w:ascii="Arial"/>
          <w:sz w:val="14"/>
        </w:rPr>
        <w:t xml:space="preserve">properties </w:t>
      </w:r>
      <w:r w:rsidRPr="003705BC">
        <w:rPr>
          <w:rFonts w:ascii="Arial"/>
          <w:sz w:val="14"/>
        </w:rPr>
        <w:t xml:space="preserve">and permeability of </w:t>
      </w:r>
      <w:r>
        <w:rPr>
          <w:rFonts w:ascii="Arial"/>
          <w:sz w:val="14"/>
        </w:rPr>
        <w:t xml:space="preserve">the </w:t>
      </w:r>
      <w:r w:rsidRPr="003705BC">
        <w:rPr>
          <w:rFonts w:ascii="Arial"/>
          <w:sz w:val="14"/>
        </w:rPr>
        <w:t>SAP</w:t>
      </w:r>
      <w:r>
        <w:rPr>
          <w:rFonts w:ascii="Arial"/>
          <w:sz w:val="14"/>
        </w:rPr>
        <w:t>s</w:t>
      </w:r>
      <w:r w:rsidRPr="003705BC">
        <w:rPr>
          <w:rFonts w:ascii="Arial"/>
          <w:sz w:val="14"/>
        </w:rPr>
        <w:t>.</w:t>
      </w:r>
    </w:p>
    <w:p w:rsidR="00122967" w:rsidRPr="003705BC" w:rsidRDefault="00122967" w:rsidP="0012296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122967" w:rsidRDefault="00A9710C" w:rsidP="0012296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22967" w:rsidRPr="001A0499">
          <w:rPr>
            <w:rStyle w:val="a8"/>
            <w:rFonts w:ascii="Arial"/>
            <w:sz w:val="14"/>
          </w:rPr>
          <w:t>ws300@kitech.</w:t>
        </w:r>
      </w:hyperlink>
      <w:r w:rsidR="00122967">
        <w:rPr>
          <w:rStyle w:val="a8"/>
          <w:rFonts w:ascii="Arial"/>
          <w:sz w:val="14"/>
        </w:rPr>
        <w:t>re.kr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4BAC4" id="Line 3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0E5" w:rsidRDefault="00E540E5">
      <w:r>
        <w:separator/>
      </w:r>
    </w:p>
  </w:endnote>
  <w:endnote w:type="continuationSeparator" w:id="0">
    <w:p w:rsidR="00E540E5" w:rsidRDefault="00E54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0E5" w:rsidRDefault="00E540E5">
      <w:r>
        <w:separator/>
      </w:r>
    </w:p>
  </w:footnote>
  <w:footnote w:type="continuationSeparator" w:id="0">
    <w:p w:rsidR="00E540E5" w:rsidRDefault="00E540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14E1C"/>
    <w:rsid w:val="00122967"/>
    <w:rsid w:val="001263DF"/>
    <w:rsid w:val="00292ED9"/>
    <w:rsid w:val="00404E5B"/>
    <w:rsid w:val="00414F7B"/>
    <w:rsid w:val="004355DC"/>
    <w:rsid w:val="004749B4"/>
    <w:rsid w:val="00494130"/>
    <w:rsid w:val="004B25B9"/>
    <w:rsid w:val="004F3523"/>
    <w:rsid w:val="00545D67"/>
    <w:rsid w:val="005973B9"/>
    <w:rsid w:val="005B3A56"/>
    <w:rsid w:val="006060CE"/>
    <w:rsid w:val="0063497F"/>
    <w:rsid w:val="007E7F04"/>
    <w:rsid w:val="00873DF0"/>
    <w:rsid w:val="008756E6"/>
    <w:rsid w:val="00961883"/>
    <w:rsid w:val="009B2D44"/>
    <w:rsid w:val="00A07E82"/>
    <w:rsid w:val="00A9710C"/>
    <w:rsid w:val="00AE3E37"/>
    <w:rsid w:val="00B21A57"/>
    <w:rsid w:val="00C33602"/>
    <w:rsid w:val="00CD6F55"/>
    <w:rsid w:val="00DE3104"/>
    <w:rsid w:val="00E40581"/>
    <w:rsid w:val="00E540E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D78C00-073B-4147-8F41-81171068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s300@kitech.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admin</cp:lastModifiedBy>
  <cp:revision>5</cp:revision>
  <dcterms:created xsi:type="dcterms:W3CDTF">2018-02-20T07:32:00Z</dcterms:created>
  <dcterms:modified xsi:type="dcterms:W3CDTF">2018-02-20T07:39:00Z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