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F23" w:rsidRDefault="00624F23" w:rsidP="00624F23">
      <w:pPr>
        <w:pStyle w:val="1"/>
        <w:spacing w:before="170"/>
        <w:ind w:left="0"/>
      </w:pPr>
      <w:r>
        <w:rPr>
          <w:color w:val="337AB7"/>
        </w:rPr>
        <w:t xml:space="preserve">The </w:t>
      </w:r>
      <w:r>
        <w:rPr>
          <w:rFonts w:eastAsiaTheme="minorEastAsia" w:hint="eastAsia"/>
          <w:color w:val="337AB7"/>
          <w:lang w:eastAsia="ko-KR"/>
        </w:rPr>
        <w:t>properties</w:t>
      </w:r>
      <w:r w:rsidRPr="005C30F9">
        <w:rPr>
          <w:rFonts w:cs="Arial"/>
          <w:color w:val="4F81BD" w:themeColor="accent1"/>
          <w:shd w:val="clear" w:color="auto" w:fill="FFFFFF"/>
        </w:rPr>
        <w:t xml:space="preserve"> of </w:t>
      </w:r>
      <w:r w:rsidR="004D7409">
        <w:rPr>
          <w:rFonts w:cs="Arial"/>
          <w:color w:val="4F81BD" w:themeColor="accent1"/>
          <w:shd w:val="clear" w:color="auto" w:fill="FFFFFF"/>
        </w:rPr>
        <w:t>superabsorbent polymers</w:t>
      </w:r>
      <w:r w:rsidRPr="005C30F9">
        <w:rPr>
          <w:rFonts w:cs="Arial"/>
          <w:color w:val="4F81BD" w:themeColor="accent1"/>
          <w:shd w:val="clear" w:color="auto" w:fill="FFFFFF"/>
        </w:rPr>
        <w:t xml:space="preserve"> synthesized with acrylate</w:t>
      </w:r>
      <w:r>
        <w:rPr>
          <w:rFonts w:cs="Arial"/>
          <w:color w:val="4F81BD" w:themeColor="accent1"/>
          <w:shd w:val="clear" w:color="auto" w:fill="FFFFFF"/>
        </w:rPr>
        <w:t xml:space="preserve"> </w:t>
      </w:r>
      <w:r w:rsidR="00BE49DE">
        <w:rPr>
          <w:rFonts w:cs="Arial"/>
          <w:color w:val="4F81BD" w:themeColor="accent1"/>
          <w:shd w:val="clear" w:color="auto" w:fill="FFFFFF"/>
        </w:rPr>
        <w:t xml:space="preserve">based </w:t>
      </w:r>
      <w:r w:rsidRPr="005C30F9">
        <w:rPr>
          <w:rFonts w:cs="Arial"/>
          <w:color w:val="4F81BD" w:themeColor="accent1"/>
          <w:shd w:val="clear" w:color="auto" w:fill="FFFFFF"/>
        </w:rPr>
        <w:t>crosslinking agents</w:t>
      </w:r>
    </w:p>
    <w:p w:rsidR="00D82A57" w:rsidRDefault="00D82A57" w:rsidP="00624F23">
      <w:pPr>
        <w:pStyle w:val="a3"/>
        <w:spacing w:before="73" w:line="198" w:lineRule="exact"/>
        <w:ind w:left="100" w:right="5987"/>
        <w:rPr>
          <w:rFonts w:ascii="Arial" w:eastAsia="맑은 고딕" w:hAnsi="Arial" w:cs="Arial"/>
          <w:lang w:eastAsia="ko-KR"/>
        </w:rPr>
      </w:pPr>
    </w:p>
    <w:p w:rsidR="00624F23" w:rsidRPr="00624F23" w:rsidRDefault="00624F23" w:rsidP="002A3C8F">
      <w:pPr>
        <w:pStyle w:val="a3"/>
        <w:spacing w:before="73" w:line="198" w:lineRule="exact"/>
        <w:ind w:left="100" w:right="5020"/>
        <w:rPr>
          <w:rFonts w:ascii="Arial" w:hAnsi="Arial" w:cs="Arial"/>
        </w:rPr>
      </w:pPr>
      <w:proofErr w:type="spellStart"/>
      <w:r w:rsidRPr="00624F23">
        <w:rPr>
          <w:rFonts w:ascii="Arial" w:eastAsia="맑은 고딕" w:hAnsi="Arial" w:cs="Arial"/>
          <w:lang w:eastAsia="ko-KR"/>
        </w:rPr>
        <w:t>Yoo</w:t>
      </w:r>
      <w:proofErr w:type="spellEnd"/>
      <w:r w:rsidR="00970B4D">
        <w:rPr>
          <w:rFonts w:ascii="Arial" w:eastAsia="맑은 고딕" w:hAnsi="Arial" w:cs="Arial"/>
          <w:lang w:eastAsia="ko-KR"/>
        </w:rPr>
        <w:t xml:space="preserve"> </w:t>
      </w:r>
      <w:proofErr w:type="spellStart"/>
      <w:r w:rsidR="00970B4D">
        <w:rPr>
          <w:rFonts w:ascii="Arial" w:eastAsia="맑은 고딕" w:hAnsi="Arial" w:cs="Arial"/>
          <w:lang w:eastAsia="ko-KR"/>
        </w:rPr>
        <w:t>J</w:t>
      </w:r>
      <w:r w:rsidRPr="00624F23">
        <w:rPr>
          <w:rFonts w:ascii="Arial" w:eastAsia="맑은 고딕" w:hAnsi="Arial" w:cs="Arial"/>
          <w:lang w:eastAsia="ko-KR"/>
        </w:rPr>
        <w:t>in</w:t>
      </w:r>
      <w:proofErr w:type="spellEnd"/>
      <w:r w:rsidRPr="00624F23">
        <w:rPr>
          <w:rFonts w:ascii="Arial" w:eastAsia="맑은 고딕" w:hAnsi="Arial" w:cs="Arial"/>
          <w:lang w:eastAsia="ko-KR"/>
        </w:rPr>
        <w:t xml:space="preserve"> Kim</w:t>
      </w:r>
      <w:r w:rsidRPr="00624F23">
        <w:rPr>
          <w:rFonts w:ascii="Arial" w:hAnsi="Arial" w:cs="Arial"/>
        </w:rPr>
        <w:t xml:space="preserve">, Master’s course, KITECH, </w:t>
      </w:r>
      <w:r w:rsidR="000215CF">
        <w:rPr>
          <w:rFonts w:ascii="Arial" w:hAnsi="Arial" w:cs="Arial"/>
        </w:rPr>
        <w:t xml:space="preserve">the Republic of </w:t>
      </w:r>
      <w:r w:rsidRPr="00624F23">
        <w:rPr>
          <w:rFonts w:ascii="Arial" w:hAnsi="Arial" w:cs="Arial"/>
        </w:rPr>
        <w:t xml:space="preserve">KOREA, </w:t>
      </w:r>
    </w:p>
    <w:p w:rsidR="00624F23" w:rsidRDefault="00624F23" w:rsidP="002A3C8F">
      <w:pPr>
        <w:pStyle w:val="a3"/>
        <w:spacing w:before="73" w:line="198" w:lineRule="exact"/>
        <w:ind w:left="100" w:right="5020"/>
        <w:rPr>
          <w:rFonts w:ascii="Arial" w:hAnsi="Arial" w:cs="Arial"/>
        </w:rPr>
      </w:pPr>
      <w:r w:rsidRPr="00624F23">
        <w:rPr>
          <w:rFonts w:ascii="Arial" w:hAnsi="Arial" w:cs="Arial"/>
        </w:rPr>
        <w:t>Jung</w:t>
      </w:r>
      <w:r w:rsidR="00970B4D">
        <w:rPr>
          <w:rFonts w:ascii="Arial" w:hAnsi="Arial" w:cs="Arial"/>
        </w:rPr>
        <w:t xml:space="preserve"> S</w:t>
      </w:r>
      <w:r w:rsidRPr="00624F23">
        <w:rPr>
          <w:rFonts w:ascii="Arial" w:hAnsi="Arial" w:cs="Arial"/>
        </w:rPr>
        <w:t xml:space="preserve">oo Kim, Doctor’s course, KITECH, </w:t>
      </w:r>
      <w:r w:rsidR="00953FD0">
        <w:rPr>
          <w:rFonts w:ascii="Arial" w:hAnsi="Arial" w:cs="Arial"/>
        </w:rPr>
        <w:t xml:space="preserve">the Republic of </w:t>
      </w:r>
      <w:r w:rsidR="00953FD0" w:rsidRPr="00624F23">
        <w:rPr>
          <w:rFonts w:ascii="Arial" w:hAnsi="Arial" w:cs="Arial"/>
        </w:rPr>
        <w:t>KOREA</w:t>
      </w:r>
      <w:r w:rsidRPr="00624F23">
        <w:rPr>
          <w:rFonts w:ascii="Arial" w:hAnsi="Arial" w:cs="Arial"/>
        </w:rPr>
        <w:t>,</w:t>
      </w:r>
    </w:p>
    <w:p w:rsidR="00953FD0" w:rsidRDefault="002A3C8F" w:rsidP="002A3C8F">
      <w:pPr>
        <w:pStyle w:val="a3"/>
        <w:spacing w:before="73" w:line="198" w:lineRule="exact"/>
        <w:ind w:left="100" w:right="4736"/>
        <w:rPr>
          <w:rFonts w:ascii="Arial" w:hAnsi="Arial" w:cs="Arial"/>
        </w:rPr>
      </w:pPr>
      <w:proofErr w:type="spellStart"/>
      <w:r w:rsidRPr="00043069">
        <w:rPr>
          <w:rFonts w:ascii="Arial" w:eastAsiaTheme="minorEastAsia"/>
          <w:lang w:eastAsia="ko-KR"/>
        </w:rPr>
        <w:t>Byeong</w:t>
      </w:r>
      <w:proofErr w:type="spellEnd"/>
      <w:r>
        <w:rPr>
          <w:rFonts w:ascii="Arial" w:eastAsiaTheme="minorEastAsia"/>
          <w:lang w:eastAsia="ko-KR"/>
        </w:rPr>
        <w:t xml:space="preserve"> </w:t>
      </w:r>
      <w:r w:rsidRPr="00043069">
        <w:rPr>
          <w:rFonts w:ascii="Arial" w:eastAsiaTheme="minorEastAsia"/>
          <w:lang w:eastAsia="ko-KR"/>
        </w:rPr>
        <w:t>Kwan Kang, Master</w:t>
      </w:r>
      <w:r w:rsidRPr="00043069">
        <w:rPr>
          <w:rFonts w:ascii="Arial" w:eastAsiaTheme="minorEastAsia"/>
          <w:lang w:eastAsia="ko-KR"/>
        </w:rPr>
        <w:t>’</w:t>
      </w:r>
      <w:r w:rsidRPr="00043069">
        <w:rPr>
          <w:rFonts w:ascii="Arial" w:eastAsiaTheme="minorEastAsia"/>
          <w:lang w:eastAsia="ko-KR"/>
        </w:rPr>
        <w:t>s course</w:t>
      </w:r>
      <w:r>
        <w:rPr>
          <w:rFonts w:ascii="Arial" w:eastAsiaTheme="minorEastAsia"/>
          <w:lang w:eastAsia="ko-KR"/>
        </w:rPr>
        <w:t xml:space="preserve">, </w:t>
      </w:r>
      <w:r w:rsidRPr="00624F23">
        <w:rPr>
          <w:rFonts w:ascii="Arial" w:hAnsi="Arial" w:cs="Arial"/>
        </w:rPr>
        <w:t xml:space="preserve">KITECH, </w:t>
      </w:r>
      <w:r>
        <w:rPr>
          <w:rFonts w:ascii="Arial" w:hAnsi="Arial" w:cs="Arial"/>
        </w:rPr>
        <w:t xml:space="preserve">the Republic of </w:t>
      </w:r>
      <w:r w:rsidRPr="00624F23">
        <w:rPr>
          <w:rFonts w:ascii="Arial" w:hAnsi="Arial" w:cs="Arial"/>
        </w:rPr>
        <w:t>KOREA</w:t>
      </w:r>
      <w:r>
        <w:rPr>
          <w:rFonts w:ascii="Arial" w:hAnsi="Arial" w:cs="Arial"/>
        </w:rPr>
        <w:t>,</w:t>
      </w:r>
    </w:p>
    <w:p w:rsidR="002A3C8F" w:rsidRDefault="00624F23" w:rsidP="002A3C8F">
      <w:pPr>
        <w:pStyle w:val="a3"/>
        <w:spacing w:before="73" w:line="198" w:lineRule="exact"/>
        <w:ind w:left="100" w:right="5020"/>
        <w:rPr>
          <w:rFonts w:ascii="Arial" w:hAnsi="Arial" w:cs="Arial"/>
        </w:rPr>
      </w:pPr>
      <w:proofErr w:type="spellStart"/>
      <w:r w:rsidRPr="00624F23">
        <w:rPr>
          <w:rFonts w:ascii="Arial" w:hAnsi="Arial" w:cs="Arial"/>
        </w:rPr>
        <w:t>Hae</w:t>
      </w:r>
      <w:proofErr w:type="spellEnd"/>
      <w:r w:rsidR="00970B4D">
        <w:rPr>
          <w:rFonts w:ascii="Arial" w:hAnsi="Arial" w:cs="Arial"/>
        </w:rPr>
        <w:t xml:space="preserve"> C</w:t>
      </w:r>
      <w:r w:rsidRPr="00624F23">
        <w:rPr>
          <w:rFonts w:ascii="Arial" w:hAnsi="Arial" w:cs="Arial"/>
        </w:rPr>
        <w:t xml:space="preserve">han Kim, Master’s course, KITECH, </w:t>
      </w:r>
      <w:r w:rsidR="00953FD0">
        <w:rPr>
          <w:rFonts w:ascii="Arial" w:hAnsi="Arial" w:cs="Arial"/>
        </w:rPr>
        <w:t xml:space="preserve">the Republic of </w:t>
      </w:r>
      <w:r w:rsidR="00953FD0" w:rsidRPr="00624F23">
        <w:rPr>
          <w:rFonts w:ascii="Arial" w:hAnsi="Arial" w:cs="Arial"/>
        </w:rPr>
        <w:t>KOREA</w:t>
      </w:r>
      <w:r w:rsidRPr="00624F23">
        <w:rPr>
          <w:rFonts w:ascii="Arial" w:hAnsi="Arial" w:cs="Arial"/>
        </w:rPr>
        <w:t>,</w:t>
      </w:r>
    </w:p>
    <w:p w:rsidR="00624F23" w:rsidRPr="002A3C8F" w:rsidRDefault="002A3C8F" w:rsidP="002A3C8F">
      <w:pPr>
        <w:pStyle w:val="a3"/>
        <w:spacing w:before="73" w:line="198" w:lineRule="exact"/>
        <w:ind w:left="100" w:right="5020"/>
        <w:rPr>
          <w:rFonts w:ascii="Arial" w:eastAsiaTheme="minorEastAsia" w:hAnsi="Arial" w:cs="Arial" w:hint="eastAsia"/>
          <w:lang w:eastAsia="ko-KR"/>
        </w:rPr>
      </w:pPr>
      <w:r>
        <w:rPr>
          <w:rFonts w:ascii="Arial" w:hAnsi="Arial" w:cs="Arial"/>
        </w:rPr>
        <w:t xml:space="preserve">Woo Seung Shin, Master’s course, </w:t>
      </w:r>
      <w:r w:rsidRPr="00624F23">
        <w:rPr>
          <w:rFonts w:ascii="Arial" w:hAnsi="Arial" w:cs="Arial"/>
        </w:rPr>
        <w:t xml:space="preserve">KITECH, </w:t>
      </w:r>
      <w:r>
        <w:rPr>
          <w:rFonts w:ascii="Arial" w:hAnsi="Arial" w:cs="Arial"/>
        </w:rPr>
        <w:t xml:space="preserve">the Republic of </w:t>
      </w:r>
      <w:r w:rsidRPr="00624F23">
        <w:rPr>
          <w:rFonts w:ascii="Arial" w:hAnsi="Arial" w:cs="Arial"/>
        </w:rPr>
        <w:t>KOREA</w:t>
      </w:r>
      <w:r>
        <w:rPr>
          <w:rFonts w:ascii="Arial" w:hAnsi="Arial" w:cs="Arial"/>
        </w:rPr>
        <w:t>,</w:t>
      </w:r>
    </w:p>
    <w:p w:rsidR="00624F23" w:rsidRPr="00624F23" w:rsidRDefault="00624F23" w:rsidP="002A3C8F">
      <w:pPr>
        <w:pStyle w:val="a3"/>
        <w:spacing w:before="73" w:line="198" w:lineRule="exact"/>
        <w:ind w:left="100" w:right="5020"/>
        <w:rPr>
          <w:rFonts w:ascii="Arial" w:hAnsi="Arial" w:cs="Arial"/>
        </w:rPr>
      </w:pPr>
      <w:proofErr w:type="spellStart"/>
      <w:r w:rsidRPr="00624F23">
        <w:rPr>
          <w:rFonts w:ascii="Arial" w:eastAsia="맑은 고딕" w:hAnsi="Arial" w:cs="Arial"/>
          <w:lang w:eastAsia="ko-KR"/>
        </w:rPr>
        <w:t>Jin</w:t>
      </w:r>
      <w:proofErr w:type="spellEnd"/>
      <w:r w:rsidR="00970B4D">
        <w:rPr>
          <w:rFonts w:ascii="Arial" w:eastAsia="맑은 고딕" w:hAnsi="Arial" w:cs="Arial"/>
          <w:lang w:eastAsia="ko-KR"/>
        </w:rPr>
        <w:t xml:space="preserve"> </w:t>
      </w:r>
      <w:proofErr w:type="spellStart"/>
      <w:r w:rsidR="00970B4D">
        <w:rPr>
          <w:rFonts w:ascii="Arial" w:eastAsia="맑은 고딕" w:hAnsi="Arial" w:cs="Arial"/>
          <w:lang w:eastAsia="ko-KR"/>
        </w:rPr>
        <w:t>W</w:t>
      </w:r>
      <w:r w:rsidRPr="00624F23">
        <w:rPr>
          <w:rFonts w:ascii="Arial" w:eastAsia="맑은 고딕" w:hAnsi="Arial" w:cs="Arial"/>
          <w:lang w:eastAsia="ko-KR"/>
        </w:rPr>
        <w:t>oong</w:t>
      </w:r>
      <w:proofErr w:type="spellEnd"/>
      <w:r w:rsidRPr="00624F23">
        <w:rPr>
          <w:rFonts w:ascii="Arial" w:eastAsia="맑은 고딕" w:hAnsi="Arial" w:cs="Arial"/>
          <w:lang w:eastAsia="ko-KR"/>
        </w:rPr>
        <w:t xml:space="preserve"> Kim</w:t>
      </w:r>
      <w:r w:rsidRPr="00624F23">
        <w:rPr>
          <w:rFonts w:ascii="Arial" w:hAnsi="Arial" w:cs="Arial"/>
        </w:rPr>
        <w:t xml:space="preserve">, </w:t>
      </w:r>
      <w:proofErr w:type="spellStart"/>
      <w:proofErr w:type="gramStart"/>
      <w:r w:rsidRPr="00624F23">
        <w:rPr>
          <w:rFonts w:ascii="Arial" w:hAnsi="Arial" w:cs="Arial"/>
        </w:rPr>
        <w:t>Ph.D</w:t>
      </w:r>
      <w:proofErr w:type="spellEnd"/>
      <w:proofErr w:type="gramEnd"/>
      <w:r w:rsidRPr="00624F23">
        <w:rPr>
          <w:rFonts w:ascii="Arial" w:hAnsi="Arial" w:cs="Arial"/>
        </w:rPr>
        <w:t xml:space="preserve">, </w:t>
      </w:r>
      <w:proofErr w:type="spellStart"/>
      <w:r w:rsidRPr="00624F23">
        <w:rPr>
          <w:rFonts w:ascii="Arial" w:hAnsi="Arial" w:cs="Arial"/>
        </w:rPr>
        <w:t>Hanyang</w:t>
      </w:r>
      <w:proofErr w:type="spellEnd"/>
      <w:r w:rsidRPr="00624F23">
        <w:rPr>
          <w:rFonts w:ascii="Arial" w:hAnsi="Arial" w:cs="Arial"/>
        </w:rPr>
        <w:t xml:space="preserve"> University, </w:t>
      </w:r>
      <w:r w:rsidR="00953FD0">
        <w:rPr>
          <w:rFonts w:ascii="Arial" w:hAnsi="Arial" w:cs="Arial"/>
        </w:rPr>
        <w:t xml:space="preserve">the Republic of </w:t>
      </w:r>
      <w:r w:rsidR="00953FD0" w:rsidRPr="00624F23">
        <w:rPr>
          <w:rFonts w:ascii="Arial" w:hAnsi="Arial" w:cs="Arial"/>
        </w:rPr>
        <w:t>KOREA</w:t>
      </w:r>
      <w:r w:rsidRPr="00624F23">
        <w:rPr>
          <w:rFonts w:ascii="Arial" w:hAnsi="Arial" w:cs="Arial"/>
        </w:rPr>
        <w:t>,</w:t>
      </w:r>
    </w:p>
    <w:p w:rsidR="00AE3E37" w:rsidRPr="00624F23" w:rsidRDefault="00953FD0" w:rsidP="002A3C8F">
      <w:pPr>
        <w:pStyle w:val="a3"/>
        <w:spacing w:before="73" w:line="198" w:lineRule="exact"/>
        <w:ind w:left="100" w:right="5020"/>
        <w:rPr>
          <w:rFonts w:ascii="Arial" w:hAnsi="Arial" w:cs="Arial"/>
        </w:rPr>
      </w:pPr>
      <w:r>
        <w:rPr>
          <w:rFonts w:ascii="Arial" w:eastAsiaTheme="minorEastAsia" w:hAnsi="Arial" w:cs="Arial" w:hint="eastAsia"/>
          <w:lang w:eastAsia="ko-KR"/>
        </w:rPr>
        <w:t>a</w:t>
      </w:r>
      <w:r w:rsidR="00624F23" w:rsidRPr="00624F23">
        <w:rPr>
          <w:rFonts w:ascii="Arial" w:hAnsi="Arial" w:cs="Arial"/>
        </w:rPr>
        <w:t>nd Dong</w:t>
      </w:r>
      <w:r w:rsidR="00970B4D">
        <w:rPr>
          <w:rFonts w:ascii="Arial" w:hAnsi="Arial" w:cs="Arial"/>
        </w:rPr>
        <w:t xml:space="preserve"> H</w:t>
      </w:r>
      <w:r w:rsidR="00624F23" w:rsidRPr="00624F23">
        <w:rPr>
          <w:rFonts w:ascii="Arial" w:hAnsi="Arial" w:cs="Arial"/>
        </w:rPr>
        <w:t xml:space="preserve">yun Kim, </w:t>
      </w:r>
      <w:proofErr w:type="spellStart"/>
      <w:proofErr w:type="gramStart"/>
      <w:r w:rsidR="00624F23" w:rsidRPr="00624F23">
        <w:rPr>
          <w:rFonts w:ascii="Arial" w:hAnsi="Arial" w:cs="Arial"/>
        </w:rPr>
        <w:t>Ph.D</w:t>
      </w:r>
      <w:proofErr w:type="spellEnd"/>
      <w:proofErr w:type="gramEnd"/>
      <w:r w:rsidR="00624F23" w:rsidRPr="00624F23">
        <w:rPr>
          <w:rFonts w:ascii="Arial" w:hAnsi="Arial" w:cs="Arial"/>
        </w:rPr>
        <w:t xml:space="preserve">, KITECH, </w:t>
      </w:r>
      <w:r>
        <w:rPr>
          <w:rFonts w:ascii="Arial" w:hAnsi="Arial" w:cs="Arial"/>
        </w:rPr>
        <w:t xml:space="preserve">the Republic of </w:t>
      </w:r>
      <w:r w:rsidRPr="00624F23">
        <w:rPr>
          <w:rFonts w:ascii="Arial" w:hAnsi="Arial" w:cs="Arial"/>
        </w:rPr>
        <w:t>KOREA</w:t>
      </w:r>
      <w:r w:rsidRPr="00624F23" w:rsidDel="00953FD0">
        <w:rPr>
          <w:rFonts w:ascii="Arial" w:hAnsi="Arial" w:cs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675A0" w:rsidRDefault="00A9710C" w:rsidP="002A3C8F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E374D0" w:rsidRPr="00001CC8" w:rsidRDefault="003675A0" w:rsidP="00970B4D">
      <w:pPr>
        <w:pStyle w:val="a3"/>
        <w:spacing w:before="90" w:line="280" w:lineRule="auto"/>
        <w:ind w:left="100"/>
        <w:jc w:val="both"/>
        <w:rPr>
          <w:lang w:val="en"/>
        </w:rPr>
      </w:pPr>
      <w:r w:rsidRPr="00001CC8">
        <w:rPr>
          <w:lang w:val="en"/>
        </w:rPr>
        <w:t xml:space="preserve"> Super</w:t>
      </w:r>
      <w:r w:rsidR="003B0E47" w:rsidRPr="00001CC8">
        <w:rPr>
          <w:lang w:val="en"/>
        </w:rPr>
        <w:t xml:space="preserve"> absorbent polymer</w:t>
      </w:r>
      <w:r w:rsidRPr="00001CC8">
        <w:rPr>
          <w:lang w:val="en"/>
        </w:rPr>
        <w:t xml:space="preserve"> (SAP) </w:t>
      </w:r>
      <w:r w:rsidR="003B0E47" w:rsidRPr="00001CC8">
        <w:rPr>
          <w:lang w:val="en"/>
        </w:rPr>
        <w:t>is</w:t>
      </w:r>
      <w:r w:rsidRPr="00001CC8">
        <w:rPr>
          <w:lang w:val="en"/>
        </w:rPr>
        <w:t xml:space="preserve"> </w:t>
      </w:r>
      <w:r w:rsidR="004D7409">
        <w:rPr>
          <w:lang w:val="en"/>
        </w:rPr>
        <w:t xml:space="preserve">a </w:t>
      </w:r>
      <w:r w:rsidRPr="00001CC8">
        <w:rPr>
          <w:lang w:val="en"/>
        </w:rPr>
        <w:t>c</w:t>
      </w:r>
      <w:r w:rsidR="003B0E47" w:rsidRPr="00001CC8">
        <w:rPr>
          <w:lang w:val="en"/>
        </w:rPr>
        <w:t>ross-linked hydrophilic polymer</w:t>
      </w:r>
      <w:r w:rsidR="00EA3E55" w:rsidRPr="00001CC8">
        <w:rPr>
          <w:lang w:val="en"/>
        </w:rPr>
        <w:t>. I</w:t>
      </w:r>
      <w:r w:rsidRPr="00001CC8">
        <w:rPr>
          <w:lang w:val="en"/>
        </w:rPr>
        <w:t>t</w:t>
      </w:r>
      <w:r w:rsidR="00EA3E55" w:rsidRPr="00001CC8">
        <w:rPr>
          <w:lang w:val="en"/>
        </w:rPr>
        <w:t xml:space="preserve"> </w:t>
      </w:r>
      <w:r w:rsidRPr="00001CC8">
        <w:rPr>
          <w:lang w:val="en"/>
        </w:rPr>
        <w:t>can absorb, swell, and retain aqueous solutions up to hundred times</w:t>
      </w:r>
      <w:r w:rsidR="00EA3E55" w:rsidRPr="00001CC8">
        <w:rPr>
          <w:lang w:val="en"/>
        </w:rPr>
        <w:t xml:space="preserve"> of</w:t>
      </w:r>
      <w:r w:rsidRPr="00001CC8">
        <w:rPr>
          <w:lang w:val="en"/>
        </w:rPr>
        <w:t xml:space="preserve"> </w:t>
      </w:r>
      <w:r w:rsidR="003B0E47" w:rsidRPr="00001CC8">
        <w:rPr>
          <w:lang w:val="en"/>
        </w:rPr>
        <w:t>its</w:t>
      </w:r>
      <w:r w:rsidRPr="00001CC8">
        <w:rPr>
          <w:lang w:val="en"/>
        </w:rPr>
        <w:t xml:space="preserve"> own dry weight.</w:t>
      </w:r>
      <w:r w:rsidRPr="00001CC8">
        <w:t xml:space="preserve"> </w:t>
      </w:r>
      <w:r w:rsidRPr="00001CC8">
        <w:rPr>
          <w:lang w:val="en"/>
        </w:rPr>
        <w:t xml:space="preserve">We synthesized copolymers consisting of </w:t>
      </w:r>
      <w:proofErr w:type="spellStart"/>
      <w:r w:rsidRPr="00001CC8">
        <w:rPr>
          <w:lang w:val="en"/>
        </w:rPr>
        <w:t>carboxyli</w:t>
      </w:r>
      <w:r w:rsidR="002A3C8F">
        <w:rPr>
          <w:lang w:val="en"/>
        </w:rPr>
        <w:t>zed</w:t>
      </w:r>
      <w:proofErr w:type="spellEnd"/>
      <w:r w:rsidR="002A3C8F">
        <w:rPr>
          <w:lang w:val="en"/>
        </w:rPr>
        <w:t xml:space="preserve"> vinyl</w:t>
      </w:r>
      <w:r w:rsidRPr="00001CC8">
        <w:rPr>
          <w:lang w:val="en"/>
        </w:rPr>
        <w:t xml:space="preserve"> monomer and </w:t>
      </w:r>
      <w:r w:rsidR="00BE49DE" w:rsidRPr="00001CC8">
        <w:rPr>
          <w:lang w:val="en"/>
        </w:rPr>
        <w:t>vinyl</w:t>
      </w:r>
      <w:r w:rsidRPr="00001CC8">
        <w:rPr>
          <w:lang w:val="en"/>
        </w:rPr>
        <w:t xml:space="preserve"> sulfonic acid using vari</w:t>
      </w:r>
      <w:r w:rsidR="00DE6402" w:rsidRPr="00001CC8">
        <w:rPr>
          <w:lang w:val="en"/>
        </w:rPr>
        <w:t>ous</w:t>
      </w:r>
      <w:r w:rsidRPr="00001CC8">
        <w:rPr>
          <w:lang w:val="en"/>
        </w:rPr>
        <w:t xml:space="preserve"> crosslinking agent.</w:t>
      </w:r>
      <w:r w:rsidRPr="00001CC8">
        <w:t xml:space="preserve"> </w:t>
      </w:r>
      <w:r w:rsidRPr="00001CC8">
        <w:rPr>
          <w:lang w:val="en"/>
        </w:rPr>
        <w:t>Crosslinking agent is needed to synthesize SAP</w:t>
      </w:r>
      <w:r w:rsidR="004D7409">
        <w:rPr>
          <w:lang w:val="en"/>
        </w:rPr>
        <w:t xml:space="preserve"> and</w:t>
      </w:r>
      <w:r w:rsidRPr="00001CC8">
        <w:rPr>
          <w:lang w:val="en"/>
        </w:rPr>
        <w:t xml:space="preserve"> it has</w:t>
      </w:r>
      <w:r w:rsidR="001C0DB2" w:rsidRPr="00001CC8">
        <w:rPr>
          <w:lang w:val="en"/>
        </w:rPr>
        <w:t xml:space="preserve"> a direct effect on the cross</w:t>
      </w:r>
      <w:r w:rsidRPr="00001CC8">
        <w:rPr>
          <w:lang w:val="en"/>
        </w:rPr>
        <w:t>linking</w:t>
      </w:r>
      <w:r w:rsidR="001C0DB2" w:rsidRPr="00001CC8">
        <w:rPr>
          <w:lang w:val="en"/>
        </w:rPr>
        <w:t xml:space="preserve"> density of </w:t>
      </w:r>
      <w:r w:rsidR="004D7409">
        <w:rPr>
          <w:lang w:val="en"/>
        </w:rPr>
        <w:t xml:space="preserve">the </w:t>
      </w:r>
      <w:r w:rsidR="001C0DB2" w:rsidRPr="00001CC8">
        <w:rPr>
          <w:lang w:val="en"/>
        </w:rPr>
        <w:t>SAP</w:t>
      </w:r>
      <w:r w:rsidR="004D7409">
        <w:rPr>
          <w:lang w:val="en"/>
        </w:rPr>
        <w:t>s</w:t>
      </w:r>
      <w:r w:rsidR="001C0DB2" w:rsidRPr="00001CC8">
        <w:rPr>
          <w:lang w:val="en"/>
        </w:rPr>
        <w:t xml:space="preserve">. As </w:t>
      </w:r>
      <w:r w:rsidRPr="00001CC8">
        <w:rPr>
          <w:lang w:val="en"/>
        </w:rPr>
        <w:t xml:space="preserve">the amount of </w:t>
      </w:r>
      <w:r w:rsidR="001C0DB2" w:rsidRPr="00001CC8">
        <w:rPr>
          <w:lang w:val="en"/>
        </w:rPr>
        <w:t xml:space="preserve">added </w:t>
      </w:r>
      <w:r w:rsidRPr="00001CC8">
        <w:rPr>
          <w:lang w:val="en"/>
        </w:rPr>
        <w:t>crosslinking agent increase</w:t>
      </w:r>
      <w:r w:rsidR="005C7D46" w:rsidRPr="00001CC8">
        <w:rPr>
          <w:rFonts w:eastAsiaTheme="minorEastAsia" w:hint="eastAsia"/>
          <w:lang w:val="en" w:eastAsia="ko-KR"/>
        </w:rPr>
        <w:t>s</w:t>
      </w:r>
      <w:r w:rsidRPr="00001CC8">
        <w:rPr>
          <w:lang w:val="en"/>
        </w:rPr>
        <w:t xml:space="preserve">, the cross-linking density of </w:t>
      </w:r>
      <w:r w:rsidR="004D7409">
        <w:rPr>
          <w:lang w:val="en"/>
        </w:rPr>
        <w:t xml:space="preserve">the </w:t>
      </w:r>
      <w:r w:rsidRPr="00001CC8">
        <w:rPr>
          <w:lang w:val="en"/>
        </w:rPr>
        <w:t>SAP</w:t>
      </w:r>
      <w:r w:rsidR="004D7409">
        <w:rPr>
          <w:lang w:val="en"/>
        </w:rPr>
        <w:t>s</w:t>
      </w:r>
      <w:r w:rsidRPr="00001CC8">
        <w:rPr>
          <w:lang w:val="en"/>
        </w:rPr>
        <w:t xml:space="preserve"> increase</w:t>
      </w:r>
      <w:r w:rsidR="00EA3E55" w:rsidRPr="00001CC8">
        <w:rPr>
          <w:lang w:val="en"/>
        </w:rPr>
        <w:t>s</w:t>
      </w:r>
      <w:r w:rsidR="001C0DB2" w:rsidRPr="00001CC8">
        <w:rPr>
          <w:lang w:val="en"/>
        </w:rPr>
        <w:t xml:space="preserve">. </w:t>
      </w:r>
      <w:r w:rsidR="00EA3E55" w:rsidRPr="00001CC8">
        <w:rPr>
          <w:lang w:val="en"/>
        </w:rPr>
        <w:t>This</w:t>
      </w:r>
      <w:r w:rsidR="001C0DB2" w:rsidRPr="00001CC8">
        <w:t xml:space="preserve"> is related to absorbency.</w:t>
      </w:r>
      <w:r w:rsidR="001C0DB2" w:rsidRPr="00001CC8">
        <w:rPr>
          <w:rFonts w:eastAsiaTheme="minorEastAsia"/>
          <w:lang w:eastAsia="ko-KR"/>
        </w:rPr>
        <w:t xml:space="preserve"> </w:t>
      </w:r>
      <w:r w:rsidR="001C0DB2" w:rsidRPr="00001CC8">
        <w:rPr>
          <w:lang w:val="en"/>
        </w:rPr>
        <w:t xml:space="preserve">We synthesized </w:t>
      </w:r>
      <w:r w:rsidR="004D7409">
        <w:rPr>
          <w:lang w:val="en"/>
        </w:rPr>
        <w:t xml:space="preserve">the </w:t>
      </w:r>
      <w:r w:rsidR="001C0DB2" w:rsidRPr="00001CC8">
        <w:rPr>
          <w:lang w:val="en"/>
        </w:rPr>
        <w:t>SAP</w:t>
      </w:r>
      <w:r w:rsidR="004D7409">
        <w:rPr>
          <w:lang w:val="en"/>
        </w:rPr>
        <w:t>s</w:t>
      </w:r>
      <w:r w:rsidR="001C0DB2" w:rsidRPr="00001CC8">
        <w:rPr>
          <w:lang w:val="en"/>
        </w:rPr>
        <w:t xml:space="preserve"> using </w:t>
      </w:r>
      <w:r w:rsidR="00F22F3F" w:rsidRPr="00001CC8">
        <w:rPr>
          <w:lang w:val="en"/>
        </w:rPr>
        <w:t>four</w:t>
      </w:r>
      <w:r w:rsidR="001C0DB2" w:rsidRPr="00001CC8">
        <w:rPr>
          <w:lang w:val="en"/>
        </w:rPr>
        <w:t xml:space="preserve"> type</w:t>
      </w:r>
      <w:r w:rsidR="007F5D7F" w:rsidRPr="00001CC8">
        <w:rPr>
          <w:lang w:val="en"/>
        </w:rPr>
        <w:t>s</w:t>
      </w:r>
      <w:r w:rsidR="001C0DB2" w:rsidRPr="00001CC8">
        <w:rPr>
          <w:lang w:val="en"/>
        </w:rPr>
        <w:t xml:space="preserve"> of acrylate </w:t>
      </w:r>
      <w:r w:rsidR="00BE49DE" w:rsidRPr="00001CC8">
        <w:rPr>
          <w:lang w:val="en"/>
        </w:rPr>
        <w:t>based</w:t>
      </w:r>
      <w:r w:rsidR="001C0DB2" w:rsidRPr="00001CC8">
        <w:rPr>
          <w:lang w:val="en"/>
        </w:rPr>
        <w:t xml:space="preserve"> crosslinking agents to compare </w:t>
      </w:r>
      <w:r w:rsidR="00970B4D" w:rsidRPr="00001CC8">
        <w:rPr>
          <w:lang w:val="en"/>
        </w:rPr>
        <w:t>absorption properties</w:t>
      </w:r>
      <w:r w:rsidR="001C0DB2" w:rsidRPr="00001CC8">
        <w:rPr>
          <w:lang w:val="en"/>
        </w:rPr>
        <w:t>.</w:t>
      </w:r>
      <w:r w:rsidR="00DE6402" w:rsidRPr="00001CC8">
        <w:rPr>
          <w:lang w:val="en"/>
        </w:rPr>
        <w:t xml:space="preserve"> As a result, only two of them succeeded in synthesis and the rest did not proceed.</w:t>
      </w:r>
      <w:r w:rsidR="00970B4D" w:rsidRPr="00001CC8">
        <w:rPr>
          <w:lang w:val="en"/>
        </w:rPr>
        <w:t xml:space="preserve"> </w:t>
      </w:r>
      <w:r w:rsidRPr="00001CC8">
        <w:rPr>
          <w:lang w:val="en"/>
        </w:rPr>
        <w:t xml:space="preserve">Each monomer was neutralized with sodium hydroxide </w:t>
      </w:r>
      <w:r w:rsidR="00DE6402" w:rsidRPr="00001CC8">
        <w:rPr>
          <w:lang w:val="en"/>
        </w:rPr>
        <w:t>to</w:t>
      </w:r>
      <w:r w:rsidRPr="00001CC8">
        <w:rPr>
          <w:lang w:val="en"/>
        </w:rPr>
        <w:t xml:space="preserve"> prepare carboxylate ions. </w:t>
      </w:r>
      <w:r w:rsidR="00DE6402" w:rsidRPr="00001CC8">
        <w:rPr>
          <w:lang w:val="en"/>
        </w:rPr>
        <w:t>P</w:t>
      </w:r>
      <w:r w:rsidRPr="00001CC8">
        <w:rPr>
          <w:lang w:val="en"/>
        </w:rPr>
        <w:t xml:space="preserve">olymerization </w:t>
      </w:r>
      <w:r w:rsidR="00DE6402" w:rsidRPr="00001CC8">
        <w:rPr>
          <w:lang w:val="en"/>
        </w:rPr>
        <w:t>was initiated by</w:t>
      </w:r>
      <w:r w:rsidRPr="00001CC8">
        <w:rPr>
          <w:lang w:val="en"/>
        </w:rPr>
        <w:t xml:space="preserve"> </w:t>
      </w:r>
      <w:r w:rsidR="007F5D7F" w:rsidRPr="00001CC8">
        <w:rPr>
          <w:lang w:val="en"/>
        </w:rPr>
        <w:t>a</w:t>
      </w:r>
      <w:r w:rsidRPr="00001CC8">
        <w:rPr>
          <w:lang w:val="en"/>
        </w:rPr>
        <w:t>mmonium persulfate</w:t>
      </w:r>
      <w:r w:rsidR="00DE6402" w:rsidRPr="00001CC8">
        <w:rPr>
          <w:lang w:val="en"/>
        </w:rPr>
        <w:t xml:space="preserve"> added</w:t>
      </w:r>
      <w:r w:rsidRPr="00001CC8">
        <w:rPr>
          <w:lang w:val="en"/>
        </w:rPr>
        <w:t xml:space="preserve"> after</w:t>
      </w:r>
      <w:r w:rsidR="00DE6402" w:rsidRPr="00001CC8">
        <w:rPr>
          <w:lang w:val="en"/>
        </w:rPr>
        <w:t xml:space="preserve"> </w:t>
      </w:r>
      <w:r w:rsidRPr="00001CC8">
        <w:rPr>
          <w:lang w:val="en"/>
        </w:rPr>
        <w:t>the cross</w:t>
      </w:r>
      <w:r w:rsidR="00EA3E55" w:rsidRPr="00001CC8">
        <w:rPr>
          <w:lang w:val="en"/>
        </w:rPr>
        <w:t>linking agent</w:t>
      </w:r>
      <w:r w:rsidR="00915413" w:rsidRPr="00001CC8">
        <w:rPr>
          <w:lang w:val="en"/>
        </w:rPr>
        <w:t xml:space="preserve"> addition</w:t>
      </w:r>
      <w:r w:rsidRPr="00001CC8">
        <w:rPr>
          <w:lang w:val="en"/>
        </w:rPr>
        <w:t>.</w:t>
      </w:r>
      <w:r w:rsidR="001C0DB2" w:rsidRPr="00001CC8">
        <w:rPr>
          <w:lang w:val="en"/>
        </w:rPr>
        <w:t xml:space="preserve"> </w:t>
      </w:r>
      <w:r w:rsidRPr="00001CC8">
        <w:rPr>
          <w:lang w:val="en"/>
        </w:rPr>
        <w:t>The structure</w:t>
      </w:r>
      <w:r w:rsidR="009B0B51" w:rsidRPr="00001CC8">
        <w:rPr>
          <w:lang w:val="en"/>
        </w:rPr>
        <w:t>s</w:t>
      </w:r>
      <w:r w:rsidRPr="00001CC8">
        <w:rPr>
          <w:lang w:val="en"/>
        </w:rPr>
        <w:t xml:space="preserve"> of the prepared polymers </w:t>
      </w:r>
      <w:r w:rsidR="00915413" w:rsidRPr="00001CC8">
        <w:rPr>
          <w:lang w:val="en"/>
        </w:rPr>
        <w:t>w</w:t>
      </w:r>
      <w:r w:rsidR="009B0B51" w:rsidRPr="00001CC8">
        <w:rPr>
          <w:lang w:val="en"/>
        </w:rPr>
        <w:t>ere</w:t>
      </w:r>
      <w:r w:rsidR="00915413" w:rsidRPr="00001CC8">
        <w:rPr>
          <w:lang w:val="en"/>
        </w:rPr>
        <w:t xml:space="preserve"> confirmed</w:t>
      </w:r>
      <w:r w:rsidRPr="00001CC8">
        <w:rPr>
          <w:lang w:val="en"/>
        </w:rPr>
        <w:t xml:space="preserve"> by FT-IR. We</w:t>
      </w:r>
      <w:r w:rsidR="009B0B51" w:rsidRPr="00001CC8">
        <w:rPr>
          <w:lang w:val="en"/>
        </w:rPr>
        <w:t xml:space="preserve"> have</w:t>
      </w:r>
      <w:r w:rsidRPr="00001CC8">
        <w:rPr>
          <w:lang w:val="en"/>
        </w:rPr>
        <w:t xml:space="preserve"> measured SAP</w:t>
      </w:r>
      <w:r w:rsidR="004D7409">
        <w:rPr>
          <w:lang w:val="en"/>
        </w:rPr>
        <w:t>’s</w:t>
      </w:r>
      <w:r w:rsidRPr="00001CC8">
        <w:rPr>
          <w:lang w:val="en"/>
        </w:rPr>
        <w:t xml:space="preserve"> properties such as centrifuge retention capacity</w:t>
      </w:r>
      <w:r w:rsidR="00EA3E55" w:rsidRPr="00001CC8">
        <w:rPr>
          <w:lang w:val="en"/>
        </w:rPr>
        <w:t xml:space="preserve"> (</w:t>
      </w:r>
      <w:r w:rsidR="00EA3E55" w:rsidRPr="00001CC8">
        <w:rPr>
          <w:rFonts w:eastAsiaTheme="minorEastAsia"/>
          <w:lang w:val="en" w:eastAsia="ko-KR"/>
        </w:rPr>
        <w:t>CRC)</w:t>
      </w:r>
      <w:r w:rsidRPr="00001CC8">
        <w:rPr>
          <w:lang w:val="en"/>
        </w:rPr>
        <w:t xml:space="preserve"> and absorbency under load </w:t>
      </w:r>
      <w:r w:rsidR="00EA3E55" w:rsidRPr="00001CC8">
        <w:rPr>
          <w:lang w:val="en"/>
        </w:rPr>
        <w:t xml:space="preserve">(AUL) </w:t>
      </w:r>
      <w:r w:rsidRPr="00001CC8">
        <w:rPr>
          <w:lang w:val="en"/>
        </w:rPr>
        <w:t xml:space="preserve">in </w:t>
      </w:r>
      <w:r w:rsidR="00EA3E55" w:rsidRPr="00001CC8">
        <w:rPr>
          <w:lang w:val="en"/>
        </w:rPr>
        <w:t xml:space="preserve">0.9 </w:t>
      </w:r>
      <w:r w:rsidR="00EA3E55" w:rsidRPr="00001CC8">
        <w:rPr>
          <w:rFonts w:eastAsiaTheme="minorEastAsia"/>
          <w:lang w:val="en" w:eastAsia="ko-KR"/>
        </w:rPr>
        <w:t xml:space="preserve">wt.% </w:t>
      </w:r>
      <w:r w:rsidRPr="00001CC8">
        <w:rPr>
          <w:lang w:val="en"/>
        </w:rPr>
        <w:t>saline solution</w:t>
      </w:r>
      <w:r w:rsidR="00EA3E55" w:rsidRPr="00001CC8">
        <w:rPr>
          <w:lang w:val="en"/>
        </w:rPr>
        <w:t xml:space="preserve"> depending on the reaction time, </w:t>
      </w:r>
      <w:r w:rsidR="004D7409">
        <w:rPr>
          <w:lang w:val="en"/>
        </w:rPr>
        <w:t xml:space="preserve">reaction </w:t>
      </w:r>
      <w:r w:rsidR="00EA3E55" w:rsidRPr="00001CC8">
        <w:rPr>
          <w:lang w:val="en"/>
        </w:rPr>
        <w:t>temperature or the amount of the crosslinking agent</w:t>
      </w:r>
      <w:r w:rsidRPr="00001CC8">
        <w:rPr>
          <w:lang w:val="en"/>
        </w:rPr>
        <w:t>.</w:t>
      </w:r>
      <w:r w:rsidR="00EA3E55" w:rsidRPr="00001CC8">
        <w:rPr>
          <w:lang w:val="en"/>
        </w:rPr>
        <w:t xml:space="preserve"> </w:t>
      </w:r>
      <w:r w:rsidR="00EA3E55" w:rsidRPr="00001CC8">
        <w:rPr>
          <w:rFonts w:cs="Arial"/>
          <w:shd w:val="clear" w:color="auto" w:fill="FFFFFF"/>
        </w:rPr>
        <w:t>We studied the effect of each crosslinking agent on the SAP absorption properties.</w:t>
      </w:r>
    </w:p>
    <w:p w:rsidR="00DE6402" w:rsidRPr="00001CC8" w:rsidRDefault="00DE6402">
      <w:pPr>
        <w:pStyle w:val="3"/>
        <w:spacing w:before="74"/>
        <w:rPr>
          <w:b w:val="0"/>
        </w:rPr>
      </w:pPr>
    </w:p>
    <w:p w:rsidR="00AE3E37" w:rsidRPr="00001CC8" w:rsidRDefault="00A9710C">
      <w:pPr>
        <w:pStyle w:val="3"/>
        <w:spacing w:before="74"/>
      </w:pPr>
      <w:r w:rsidRPr="00001CC8">
        <w:rPr>
          <w:b w:val="0"/>
        </w:rPr>
        <w:br w:type="column"/>
      </w:r>
      <w:r w:rsidRPr="00001CC8">
        <w:t>Image</w:t>
      </w:r>
    </w:p>
    <w:p w:rsidR="00AE3E37" w:rsidRPr="00001CC8" w:rsidRDefault="000F0CBA">
      <w:pPr>
        <w:pStyle w:val="a3"/>
        <w:spacing w:before="2"/>
        <w:rPr>
          <w:rFonts w:ascii="Arial"/>
          <w:b/>
          <w:sz w:val="16"/>
        </w:rPr>
      </w:pPr>
      <w:r w:rsidRPr="00001CC8">
        <w:rPr>
          <w:rFonts w:ascii="Arial"/>
          <w:b/>
          <w:noProof/>
          <w:sz w:val="16"/>
          <w:lang w:eastAsia="ko-KR"/>
        </w:rPr>
        <w:drawing>
          <wp:inline distT="0" distB="0" distL="0" distR="0" wp14:anchorId="580F463F" wp14:editId="5D06C0BE">
            <wp:extent cx="3008046" cy="1307610"/>
            <wp:effectExtent l="0" t="0" r="1905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kaoTalk_20180213_21532907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20" cy="131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001CC8" w:rsidRDefault="005973B9" w:rsidP="005973B9">
      <w:pPr>
        <w:spacing w:line="204" w:lineRule="exact"/>
        <w:rPr>
          <w:rFonts w:ascii="Arial"/>
          <w:b/>
          <w:sz w:val="20"/>
        </w:rPr>
      </w:pPr>
      <w:r w:rsidRPr="00001CC8">
        <w:rPr>
          <w:rFonts w:ascii="Arial"/>
          <w:b/>
          <w:sz w:val="20"/>
        </w:rPr>
        <w:br/>
        <w:t>Recent Publications</w:t>
      </w:r>
    </w:p>
    <w:p w:rsidR="00970B4D" w:rsidRPr="00001CC8" w:rsidRDefault="00915413" w:rsidP="00915413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 w:rsidRPr="00001CC8">
        <w:rPr>
          <w:rFonts w:eastAsiaTheme="minorEastAsia"/>
          <w:sz w:val="18"/>
          <w:szCs w:val="18"/>
          <w:lang w:eastAsia="ko-KR"/>
        </w:rPr>
        <w:t>N</w:t>
      </w:r>
      <w:hyperlink r:id="rId11" w:anchor="!" w:history="1">
        <w:r w:rsidRPr="00001CC8">
          <w:rPr>
            <w:rStyle w:val="text"/>
            <w:sz w:val="18"/>
            <w:szCs w:val="18"/>
          </w:rPr>
          <w:t>á</w:t>
        </w:r>
      </w:hyperlink>
      <w:r w:rsidRPr="00001CC8">
        <w:rPr>
          <w:sz w:val="18"/>
          <w:szCs w:val="18"/>
        </w:rPr>
        <w:t>dia</w:t>
      </w:r>
      <w:proofErr w:type="spellEnd"/>
      <w:r w:rsidRPr="00001CC8">
        <w:rPr>
          <w:sz w:val="18"/>
          <w:szCs w:val="18"/>
        </w:rPr>
        <w:t xml:space="preserve"> S.V. </w:t>
      </w:r>
      <w:proofErr w:type="spellStart"/>
      <w:r w:rsidRPr="00001CC8">
        <w:rPr>
          <w:sz w:val="18"/>
          <w:szCs w:val="18"/>
        </w:rPr>
        <w:t>Capanema</w:t>
      </w:r>
      <w:proofErr w:type="spellEnd"/>
      <w:r w:rsidRPr="00001CC8">
        <w:rPr>
          <w:sz w:val="18"/>
          <w:szCs w:val="18"/>
        </w:rPr>
        <w:t xml:space="preserve"> (2018) Superabsorbent crosslinked carboxymethyl cellulose-PEG hydrogels for potential wound dressing applications. International Journal of Biological Macromolecules 106:1218-1234.</w:t>
      </w:r>
    </w:p>
    <w:p w:rsidR="00970B4D" w:rsidRPr="00001CC8" w:rsidRDefault="00970B4D" w:rsidP="00970B4D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proofErr w:type="spellStart"/>
      <w:r w:rsidRPr="00001CC8">
        <w:rPr>
          <w:rFonts w:eastAsiaTheme="minorEastAsia" w:hint="eastAsia"/>
          <w:sz w:val="18"/>
          <w:lang w:eastAsia="ko-KR"/>
        </w:rPr>
        <w:t>Ajaman</w:t>
      </w:r>
      <w:proofErr w:type="spellEnd"/>
      <w:r w:rsidRPr="00001CC8">
        <w:rPr>
          <w:rFonts w:eastAsiaTheme="minorEastAsia" w:hint="eastAsia"/>
          <w:sz w:val="18"/>
          <w:lang w:eastAsia="ko-KR"/>
        </w:rPr>
        <w:t xml:space="preserve"> Adair</w:t>
      </w:r>
      <w:r w:rsidRPr="00001CC8">
        <w:rPr>
          <w:rFonts w:eastAsiaTheme="minorEastAsia"/>
          <w:sz w:val="18"/>
          <w:lang w:eastAsia="ko-KR"/>
        </w:rPr>
        <w:t xml:space="preserve"> (2017) Superabsorbent materials derived from hydroxyethyl cellulose and bentonite: Preparation, characterization and swelling capacities. Polymer Testing 64:321-</w:t>
      </w:r>
      <w:r w:rsidRPr="00001CC8">
        <w:rPr>
          <w:rFonts w:eastAsiaTheme="minorEastAsia"/>
          <w:sz w:val="18"/>
          <w:szCs w:val="18"/>
          <w:lang w:eastAsia="ko-KR"/>
        </w:rPr>
        <w:t>329.</w:t>
      </w:r>
    </w:p>
    <w:p w:rsidR="00915413" w:rsidRPr="00001CC8" w:rsidRDefault="00915413" w:rsidP="00915413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r w:rsidRPr="00001CC8">
        <w:rPr>
          <w:rFonts w:eastAsiaTheme="minorEastAsia" w:hint="eastAsia"/>
          <w:sz w:val="18"/>
          <w:szCs w:val="18"/>
          <w:lang w:eastAsia="ko-KR"/>
        </w:rPr>
        <w:t xml:space="preserve">Kyong Ku Yun (2017) </w:t>
      </w:r>
      <w:proofErr w:type="spellStart"/>
      <w:r w:rsidRPr="00001CC8">
        <w:rPr>
          <w:rFonts w:eastAsiaTheme="minorEastAsia" w:hint="eastAsia"/>
          <w:sz w:val="18"/>
          <w:szCs w:val="18"/>
          <w:lang w:eastAsia="ko-KR"/>
        </w:rPr>
        <w:t>H</w:t>
      </w:r>
      <w:r w:rsidRPr="00001CC8">
        <w:rPr>
          <w:rFonts w:eastAsiaTheme="minorEastAsia"/>
          <w:sz w:val="18"/>
          <w:szCs w:val="18"/>
          <w:lang w:eastAsia="ko-KR"/>
        </w:rPr>
        <w:t>ygral</w:t>
      </w:r>
      <w:proofErr w:type="spellEnd"/>
      <w:r w:rsidRPr="00001CC8">
        <w:rPr>
          <w:rFonts w:eastAsiaTheme="minorEastAsia"/>
          <w:sz w:val="18"/>
          <w:szCs w:val="18"/>
          <w:lang w:eastAsia="ko-KR"/>
        </w:rPr>
        <w:t xml:space="preserve"> behavior of superabsorbent polymers with various particle sizes and cross-linking densities. Polymers 9:600.</w:t>
      </w:r>
    </w:p>
    <w:p w:rsidR="00970B4D" w:rsidRPr="00001CC8" w:rsidRDefault="00915413" w:rsidP="00970B4D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proofErr w:type="spellStart"/>
      <w:r w:rsidRPr="00001CC8">
        <w:rPr>
          <w:sz w:val="18"/>
          <w:szCs w:val="18"/>
        </w:rPr>
        <w:t>Guanghua</w:t>
      </w:r>
      <w:proofErr w:type="spellEnd"/>
      <w:r w:rsidRPr="00001CC8">
        <w:rPr>
          <w:sz w:val="18"/>
          <w:szCs w:val="18"/>
        </w:rPr>
        <w:t xml:space="preserve"> He (2017) </w:t>
      </w:r>
      <w:r w:rsidRPr="00001CC8">
        <w:rPr>
          <w:rFonts w:eastAsiaTheme="minorEastAsia"/>
          <w:sz w:val="18"/>
          <w:szCs w:val="18"/>
          <w:lang w:eastAsia="ko-KR"/>
        </w:rPr>
        <w:t>Preparation and properties of quaternary ammonium chitosan-</w:t>
      </w:r>
      <w:r w:rsidRPr="00001CC8">
        <w:rPr>
          <w:rFonts w:eastAsiaTheme="minorEastAsia"/>
          <w:i/>
          <w:sz w:val="18"/>
          <w:szCs w:val="18"/>
          <w:lang w:eastAsia="ko-KR"/>
        </w:rPr>
        <w:t>g</w:t>
      </w:r>
      <w:r w:rsidRPr="00001CC8">
        <w:rPr>
          <w:rFonts w:eastAsiaTheme="minorEastAsia"/>
          <w:sz w:val="18"/>
          <w:szCs w:val="18"/>
          <w:lang w:eastAsia="ko-KR"/>
        </w:rPr>
        <w:t>-poly (acrylic acid-</w:t>
      </w:r>
      <w:r w:rsidRPr="00001CC8">
        <w:rPr>
          <w:rFonts w:eastAsiaTheme="minorEastAsia"/>
          <w:i/>
          <w:sz w:val="18"/>
          <w:szCs w:val="18"/>
          <w:lang w:eastAsia="ko-KR"/>
        </w:rPr>
        <w:t>co</w:t>
      </w:r>
      <w:r w:rsidRPr="00001CC8">
        <w:rPr>
          <w:rFonts w:eastAsiaTheme="minorEastAsia"/>
          <w:sz w:val="18"/>
          <w:szCs w:val="18"/>
          <w:lang w:eastAsia="ko-KR"/>
        </w:rPr>
        <w:t>-acrylamide) superabsorbent hydrogels. Reactive and Functional Polymers 111:14-21.</w:t>
      </w:r>
    </w:p>
    <w:p w:rsidR="00915413" w:rsidRPr="00001CC8" w:rsidRDefault="00915413" w:rsidP="00915413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  <w:szCs w:val="18"/>
        </w:rPr>
      </w:pPr>
      <w:r w:rsidRPr="00001CC8">
        <w:rPr>
          <w:sz w:val="18"/>
        </w:rPr>
        <w:t>Hyun Jae Kim (2017) Synthesis of super absorbent polymer using citric acid as a bio-based monomer. Polymer degradation and stability 144:128-136.</w:t>
      </w:r>
    </w:p>
    <w:p w:rsidR="00AE3E37" w:rsidRPr="00001CC8" w:rsidRDefault="008756E6">
      <w:pPr>
        <w:spacing w:line="200" w:lineRule="exact"/>
        <w:jc w:val="both"/>
        <w:rPr>
          <w:rFonts w:ascii="Calibri" w:hAnsi="Calibri"/>
        </w:rPr>
        <w:sectPr w:rsidR="00AE3E37" w:rsidRPr="00001CC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01CC8">
        <w:rPr>
          <w:rFonts w:ascii="Calibri" w:hAnsi="Calibri"/>
        </w:rPr>
        <w:t xml:space="preserve">  </w:t>
      </w:r>
    </w:p>
    <w:p w:rsidR="00AE3E37" w:rsidRPr="00001CC8" w:rsidRDefault="00AE3E37">
      <w:pPr>
        <w:pStyle w:val="a3"/>
        <w:rPr>
          <w:rFonts w:ascii="Calibri"/>
          <w:sz w:val="20"/>
        </w:rPr>
      </w:pPr>
    </w:p>
    <w:p w:rsidR="00AE3E37" w:rsidRPr="00001CC8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 w:rsidRPr="00001CC8"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0D2F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001CC8" w:rsidRDefault="008756E6" w:rsidP="00404E5B">
      <w:pPr>
        <w:spacing w:before="92"/>
        <w:ind w:right="4234"/>
        <w:rPr>
          <w:rFonts w:ascii="Arial"/>
        </w:rPr>
      </w:pPr>
      <w:r w:rsidRPr="00001CC8">
        <w:rPr>
          <w:noProof/>
        </w:rPr>
        <w:t xml:space="preserve">              </w:t>
      </w:r>
      <w:r w:rsidR="00E146A1" w:rsidRPr="00001CC8">
        <w:rPr>
          <w:noProof/>
          <w:lang w:eastAsia="ko-KR"/>
        </w:rPr>
        <w:drawing>
          <wp:inline distT="0" distB="0" distL="0" distR="0" wp14:anchorId="0E852EEB" wp14:editId="2665B887">
            <wp:extent cx="592931" cy="79057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취업사진_김유진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64" cy="79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7356" w:rsidRPr="00001CC8">
        <w:rPr>
          <w:noProof/>
        </w:rPr>
        <w:t xml:space="preserve"> </w:t>
      </w:r>
      <w:r w:rsidR="00A9710C" w:rsidRPr="00001CC8">
        <w:rPr>
          <w:rFonts w:ascii="Arial"/>
        </w:rPr>
        <w:t>Biography</w:t>
      </w:r>
    </w:p>
    <w:p w:rsidR="00407356" w:rsidRPr="00001CC8" w:rsidRDefault="002A3C8F" w:rsidP="00C42786">
      <w:pPr>
        <w:pStyle w:val="HTML"/>
        <w:shd w:val="clear" w:color="auto" w:fill="FFFFFF"/>
        <w:rPr>
          <w:rFonts w:ascii="Arial" w:hAnsi="Arial" w:cs="Arial"/>
          <w:sz w:val="14"/>
          <w:szCs w:val="14"/>
        </w:rPr>
      </w:pPr>
      <w:proofErr w:type="spellStart"/>
      <w:r>
        <w:rPr>
          <w:rFonts w:ascii="Arial" w:hAnsi="Arial" w:cs="Arial"/>
          <w:sz w:val="14"/>
          <w:szCs w:val="14"/>
          <w:shd w:val="clear" w:color="auto" w:fill="FFFFFF"/>
        </w:rPr>
        <w:t>Yoo</w:t>
      </w:r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>jin</w:t>
      </w:r>
      <w:proofErr w:type="spellEnd"/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 xml:space="preserve"> Kim graduate</w:t>
      </w:r>
      <w:r w:rsidR="004D7409">
        <w:rPr>
          <w:rFonts w:ascii="Arial" w:hAnsi="Arial" w:cs="Arial"/>
          <w:sz w:val="14"/>
          <w:szCs w:val="14"/>
          <w:shd w:val="clear" w:color="auto" w:fill="FFFFFF"/>
        </w:rPr>
        <w:t>d</w:t>
      </w:r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 xml:space="preserve"> from </w:t>
      </w:r>
      <w:proofErr w:type="spellStart"/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>Myongji</w:t>
      </w:r>
      <w:proofErr w:type="spellEnd"/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 xml:space="preserve"> University </w:t>
      </w:r>
      <w:r w:rsidR="004D7409">
        <w:rPr>
          <w:rFonts w:ascii="Arial" w:hAnsi="Arial" w:cs="Arial"/>
          <w:sz w:val="14"/>
          <w:szCs w:val="14"/>
          <w:shd w:val="clear" w:color="auto" w:fill="FFFFFF"/>
        </w:rPr>
        <w:t>is in a master’s course</w:t>
      </w:r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="004D7409">
        <w:rPr>
          <w:rFonts w:ascii="Arial" w:hAnsi="Arial" w:cs="Arial"/>
          <w:sz w:val="14"/>
          <w:szCs w:val="14"/>
          <w:shd w:val="clear" w:color="auto" w:fill="FFFFFF"/>
        </w:rPr>
        <w:t xml:space="preserve">of </w:t>
      </w:r>
      <w:proofErr w:type="spellStart"/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>Hanyang</w:t>
      </w:r>
      <w:proofErr w:type="spellEnd"/>
      <w:r w:rsidR="00407356" w:rsidRPr="00001CC8">
        <w:rPr>
          <w:rFonts w:ascii="Arial" w:hAnsi="Arial" w:cs="Arial"/>
          <w:sz w:val="14"/>
          <w:szCs w:val="14"/>
          <w:shd w:val="clear" w:color="auto" w:fill="FFFFFF"/>
        </w:rPr>
        <w:t xml:space="preserve"> University. Her</w:t>
      </w:r>
      <w:r w:rsidR="00407356" w:rsidRPr="00001CC8">
        <w:rPr>
          <w:rFonts w:ascii="Arial" w:hAnsi="Arial" w:cs="Arial"/>
          <w:sz w:val="14"/>
          <w:szCs w:val="14"/>
          <w:lang w:val="en"/>
        </w:rPr>
        <w:t xml:space="preserve"> bachelor's major was chemistry and the master's </w:t>
      </w:r>
      <w:r w:rsidR="004D7409">
        <w:rPr>
          <w:rFonts w:ascii="Arial" w:hAnsi="Arial" w:cs="Arial"/>
          <w:sz w:val="14"/>
          <w:szCs w:val="14"/>
          <w:lang w:val="en"/>
        </w:rPr>
        <w:t>one</w:t>
      </w:r>
      <w:r w:rsidR="00407356" w:rsidRPr="00001CC8">
        <w:rPr>
          <w:rFonts w:ascii="Arial" w:hAnsi="Arial" w:cs="Arial"/>
          <w:sz w:val="14"/>
          <w:szCs w:val="14"/>
          <w:lang w:val="en"/>
        </w:rPr>
        <w:t xml:space="preserve"> is bio</w:t>
      </w:r>
      <w:r w:rsidR="00953FD0">
        <w:rPr>
          <w:rFonts w:ascii="Arial" w:hAnsi="Arial" w:cs="Arial"/>
          <w:sz w:val="14"/>
          <w:szCs w:val="14"/>
          <w:lang w:val="en"/>
        </w:rPr>
        <w:t>-</w:t>
      </w:r>
      <w:proofErr w:type="spellStart"/>
      <w:r w:rsidR="00407356" w:rsidRPr="00001CC8">
        <w:rPr>
          <w:rFonts w:ascii="Arial" w:hAnsi="Arial" w:cs="Arial"/>
          <w:sz w:val="14"/>
          <w:szCs w:val="14"/>
          <w:lang w:val="en"/>
        </w:rPr>
        <w:t>nano</w:t>
      </w:r>
      <w:proofErr w:type="spellEnd"/>
      <w:r w:rsidR="00953FD0">
        <w:rPr>
          <w:rFonts w:ascii="Arial" w:hAnsi="Arial" w:cs="Arial"/>
          <w:sz w:val="14"/>
          <w:szCs w:val="14"/>
          <w:lang w:val="en"/>
        </w:rPr>
        <w:t xml:space="preserve"> science</w:t>
      </w:r>
      <w:r w:rsidR="00D82A57" w:rsidRPr="00001CC8">
        <w:rPr>
          <w:rFonts w:ascii="Arial" w:eastAsiaTheme="minorEastAsia" w:hAnsi="Arial" w:cs="Arial"/>
          <w:sz w:val="14"/>
          <w:szCs w:val="14"/>
          <w:lang w:val="en"/>
        </w:rPr>
        <w:t xml:space="preserve">. </w:t>
      </w:r>
      <w:r w:rsidR="00407356" w:rsidRPr="00001CC8">
        <w:rPr>
          <w:rFonts w:ascii="Arial" w:hAnsi="Arial" w:cs="Arial"/>
          <w:sz w:val="14"/>
          <w:szCs w:val="14"/>
          <w:lang w:val="en"/>
        </w:rPr>
        <w:t xml:space="preserve">She is also currently working </w:t>
      </w:r>
      <w:r w:rsidR="00953FD0">
        <w:rPr>
          <w:rFonts w:ascii="Arial" w:hAnsi="Arial" w:cs="Arial"/>
          <w:sz w:val="14"/>
          <w:szCs w:val="14"/>
          <w:lang w:val="en"/>
        </w:rPr>
        <w:t>in</w:t>
      </w:r>
      <w:r w:rsidR="00407356" w:rsidRPr="00001CC8">
        <w:rPr>
          <w:rFonts w:ascii="Arial" w:hAnsi="Arial" w:cs="Arial"/>
          <w:sz w:val="14"/>
          <w:szCs w:val="14"/>
          <w:lang w:val="en"/>
        </w:rPr>
        <w:t xml:space="preserve"> </w:t>
      </w:r>
      <w:r w:rsidR="00407356" w:rsidRPr="00001CC8">
        <w:rPr>
          <w:rFonts w:ascii="Arial" w:hAnsi="Arial" w:cs="Arial"/>
          <w:sz w:val="14"/>
          <w:szCs w:val="14"/>
        </w:rPr>
        <w:t>Korea Institute of Industrial Technology (</w:t>
      </w:r>
      <w:r w:rsidR="00407356" w:rsidRPr="00001CC8">
        <w:rPr>
          <w:rFonts w:ascii="Arial" w:hAnsi="Arial" w:cs="Arial"/>
          <w:sz w:val="14"/>
          <w:szCs w:val="14"/>
          <w:lang w:val="en"/>
        </w:rPr>
        <w:t>KITECH)</w:t>
      </w:r>
      <w:r w:rsidR="00D82A57" w:rsidRPr="00001CC8">
        <w:rPr>
          <w:rFonts w:ascii="Arial" w:hAnsi="Arial" w:cs="Arial"/>
          <w:sz w:val="14"/>
          <w:szCs w:val="14"/>
          <w:lang w:val="en"/>
        </w:rPr>
        <w:t xml:space="preserve"> as a student researcher</w:t>
      </w:r>
      <w:r w:rsidR="00407356" w:rsidRPr="00001CC8">
        <w:rPr>
          <w:rFonts w:ascii="Arial" w:hAnsi="Arial" w:cs="Arial"/>
          <w:sz w:val="14"/>
          <w:szCs w:val="14"/>
          <w:lang w:val="en"/>
        </w:rPr>
        <w:t>. She is</w:t>
      </w:r>
      <w:r w:rsidR="00407356" w:rsidRPr="00001CC8">
        <w:rPr>
          <w:rFonts w:ascii="Arial" w:hAnsi="Arial" w:cs="Arial"/>
          <w:sz w:val="14"/>
          <w:szCs w:val="14"/>
        </w:rPr>
        <w:t xml:space="preserve"> researching </w:t>
      </w:r>
      <w:r w:rsidR="00D82A57" w:rsidRPr="00001CC8">
        <w:rPr>
          <w:rFonts w:ascii="Arial" w:hAnsi="Arial" w:cs="Arial"/>
          <w:sz w:val="14"/>
          <w:szCs w:val="14"/>
        </w:rPr>
        <w:t>the superabsorbent polymer (SAP) using</w:t>
      </w:r>
      <w:r w:rsidR="00D82A57" w:rsidRPr="00001CC8">
        <w:rPr>
          <w:rFonts w:ascii="Arial" w:hAnsi="Arial" w:cs="Arial"/>
          <w:sz w:val="14"/>
          <w:szCs w:val="14"/>
          <w:lang w:val="en"/>
        </w:rPr>
        <w:t xml:space="preserve"> bio</w:t>
      </w:r>
      <w:r w:rsidR="00953FD0">
        <w:rPr>
          <w:rFonts w:ascii="Arial" w:hAnsi="Arial" w:cs="Arial"/>
          <w:sz w:val="14"/>
          <w:szCs w:val="14"/>
          <w:lang w:val="en"/>
        </w:rPr>
        <w:t>-degradable</w:t>
      </w:r>
      <w:r w:rsidR="00D82A57" w:rsidRPr="00001CC8">
        <w:rPr>
          <w:rFonts w:ascii="Arial" w:hAnsi="Arial" w:cs="Arial"/>
          <w:sz w:val="14"/>
          <w:szCs w:val="14"/>
          <w:lang w:val="en"/>
        </w:rPr>
        <w:t xml:space="preserve"> materials.</w:t>
      </w:r>
      <w:r w:rsidR="00407356" w:rsidRPr="00001CC8">
        <w:rPr>
          <w:rFonts w:ascii="Arial" w:hAnsi="Arial" w:cs="Arial"/>
          <w:sz w:val="14"/>
          <w:szCs w:val="14"/>
          <w:lang w:val="en"/>
        </w:rPr>
        <w:t xml:space="preserve"> </w:t>
      </w:r>
      <w:r w:rsidR="00C37E1B" w:rsidRPr="00001CC8">
        <w:rPr>
          <w:rFonts w:ascii="Arial" w:hAnsi="Arial" w:cs="Arial"/>
          <w:sz w:val="14"/>
          <w:szCs w:val="14"/>
          <w:lang w:val="en"/>
        </w:rPr>
        <w:t xml:space="preserve">This research aims </w:t>
      </w:r>
      <w:r w:rsidR="004D7409">
        <w:rPr>
          <w:rFonts w:ascii="Arial" w:hAnsi="Arial" w:cs="Arial"/>
          <w:sz w:val="14"/>
          <w:szCs w:val="14"/>
          <w:lang w:val="en"/>
        </w:rPr>
        <w:t>of the</w:t>
      </w:r>
      <w:r w:rsidR="00C37E1B" w:rsidRPr="00001CC8">
        <w:rPr>
          <w:rFonts w:ascii="Arial" w:hAnsi="Arial" w:cs="Arial"/>
          <w:sz w:val="14"/>
          <w:szCs w:val="14"/>
          <w:lang w:val="en"/>
        </w:rPr>
        <w:t xml:space="preserve"> SAP</w:t>
      </w:r>
      <w:r w:rsidR="004D7409">
        <w:rPr>
          <w:rFonts w:ascii="Arial" w:hAnsi="Arial" w:cs="Arial"/>
          <w:sz w:val="14"/>
          <w:szCs w:val="14"/>
          <w:lang w:val="en"/>
        </w:rPr>
        <w:t>s are</w:t>
      </w:r>
      <w:r w:rsidR="00C37E1B" w:rsidRPr="00001CC8">
        <w:rPr>
          <w:rFonts w:ascii="Arial" w:hAnsi="Arial" w:cs="Arial"/>
          <w:sz w:val="14"/>
          <w:szCs w:val="14"/>
          <w:lang w:val="en"/>
        </w:rPr>
        <w:t xml:space="preserve"> to </w:t>
      </w:r>
      <w:r w:rsidR="004D7409">
        <w:rPr>
          <w:rFonts w:ascii="Arial" w:hAnsi="Arial" w:cs="Arial"/>
          <w:sz w:val="14"/>
          <w:szCs w:val="14"/>
          <w:lang w:val="en"/>
        </w:rPr>
        <w:t xml:space="preserve">reduce wastes </w:t>
      </w:r>
      <w:r w:rsidR="00C37E1B" w:rsidRPr="00001CC8">
        <w:rPr>
          <w:rFonts w:ascii="Arial" w:hAnsi="Arial" w:cs="Arial"/>
          <w:sz w:val="14"/>
          <w:szCs w:val="14"/>
          <w:lang w:val="en"/>
        </w:rPr>
        <w:t xml:space="preserve">and </w:t>
      </w:r>
      <w:r w:rsidR="004D7409">
        <w:rPr>
          <w:rFonts w:ascii="Arial" w:hAnsi="Arial" w:cs="Arial"/>
          <w:sz w:val="14"/>
          <w:szCs w:val="14"/>
          <w:lang w:val="en"/>
        </w:rPr>
        <w:t>enhance their</w:t>
      </w:r>
      <w:r w:rsidR="00C37E1B" w:rsidRPr="00001CC8">
        <w:rPr>
          <w:rFonts w:ascii="Arial" w:hAnsi="Arial" w:cs="Arial"/>
          <w:sz w:val="14"/>
          <w:szCs w:val="14"/>
          <w:lang w:val="en"/>
        </w:rPr>
        <w:t xml:space="preserve"> absorption proper</w:t>
      </w:r>
      <w:r w:rsidR="004D7409">
        <w:rPr>
          <w:rFonts w:ascii="Arial" w:hAnsi="Arial" w:cs="Arial"/>
          <w:sz w:val="14"/>
          <w:szCs w:val="14"/>
          <w:lang w:val="en"/>
        </w:rPr>
        <w:t>ties.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146A1" w:rsidRPr="00B65A7A">
          <w:rPr>
            <w:rStyle w:val="a8"/>
            <w:rFonts w:ascii="Arial"/>
            <w:sz w:val="14"/>
          </w:rPr>
          <w:t>kyj@kitech.re.kr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A5663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970B4D" w:rsidRDefault="00A9710C" w:rsidP="00970B4D">
      <w:pPr>
        <w:spacing w:before="39"/>
        <w:ind w:left="100"/>
        <w:rPr>
          <w:rFonts w:ascii="Minion Pro"/>
          <w:b/>
          <w:sz w:val="20"/>
        </w:rPr>
        <w:sectPr w:rsidR="00AE3E37" w:rsidRPr="00970B4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70D" w:rsidRDefault="00B3770D">
      <w:r>
        <w:separator/>
      </w:r>
    </w:p>
  </w:endnote>
  <w:endnote w:type="continuationSeparator" w:id="0">
    <w:p w:rsidR="00B3770D" w:rsidRDefault="00B3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70D" w:rsidRDefault="00B3770D">
      <w:r>
        <w:separator/>
      </w:r>
    </w:p>
  </w:footnote>
  <w:footnote w:type="continuationSeparator" w:id="0">
    <w:p w:rsidR="00B3770D" w:rsidRDefault="00B37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1CC8"/>
    <w:rsid w:val="000215CF"/>
    <w:rsid w:val="00070D99"/>
    <w:rsid w:val="000E2911"/>
    <w:rsid w:val="000E573D"/>
    <w:rsid w:val="000F0CBA"/>
    <w:rsid w:val="0011165A"/>
    <w:rsid w:val="001263DF"/>
    <w:rsid w:val="001C0DB2"/>
    <w:rsid w:val="001C62B0"/>
    <w:rsid w:val="00227AA7"/>
    <w:rsid w:val="002718E7"/>
    <w:rsid w:val="00292ED9"/>
    <w:rsid w:val="002A3C8F"/>
    <w:rsid w:val="003675A0"/>
    <w:rsid w:val="003A3B84"/>
    <w:rsid w:val="003B0E47"/>
    <w:rsid w:val="00404E5B"/>
    <w:rsid w:val="00407356"/>
    <w:rsid w:val="00414F7B"/>
    <w:rsid w:val="004355DC"/>
    <w:rsid w:val="004749B4"/>
    <w:rsid w:val="0048706D"/>
    <w:rsid w:val="00494130"/>
    <w:rsid w:val="004B226E"/>
    <w:rsid w:val="004D7409"/>
    <w:rsid w:val="004F3523"/>
    <w:rsid w:val="005620DA"/>
    <w:rsid w:val="005973B9"/>
    <w:rsid w:val="005B3A56"/>
    <w:rsid w:val="005C7D46"/>
    <w:rsid w:val="006060CE"/>
    <w:rsid w:val="00624F23"/>
    <w:rsid w:val="0063497F"/>
    <w:rsid w:val="006B4436"/>
    <w:rsid w:val="007F5D7F"/>
    <w:rsid w:val="00864D5F"/>
    <w:rsid w:val="00873DF0"/>
    <w:rsid w:val="008756E6"/>
    <w:rsid w:val="0088324D"/>
    <w:rsid w:val="008C41AD"/>
    <w:rsid w:val="00915413"/>
    <w:rsid w:val="00953FD0"/>
    <w:rsid w:val="00970B4D"/>
    <w:rsid w:val="00993ADC"/>
    <w:rsid w:val="009B0B51"/>
    <w:rsid w:val="009B2D44"/>
    <w:rsid w:val="009D77C6"/>
    <w:rsid w:val="00A04F6C"/>
    <w:rsid w:val="00A07E82"/>
    <w:rsid w:val="00A9710C"/>
    <w:rsid w:val="00AE3E37"/>
    <w:rsid w:val="00B21A57"/>
    <w:rsid w:val="00B3770D"/>
    <w:rsid w:val="00BE49DE"/>
    <w:rsid w:val="00C23347"/>
    <w:rsid w:val="00C33602"/>
    <w:rsid w:val="00C37E1B"/>
    <w:rsid w:val="00C42786"/>
    <w:rsid w:val="00CD6F55"/>
    <w:rsid w:val="00D82A57"/>
    <w:rsid w:val="00DB59FA"/>
    <w:rsid w:val="00DE1DDB"/>
    <w:rsid w:val="00DE3104"/>
    <w:rsid w:val="00DE6402"/>
    <w:rsid w:val="00E146A1"/>
    <w:rsid w:val="00E374D0"/>
    <w:rsid w:val="00E47676"/>
    <w:rsid w:val="00E66EB8"/>
    <w:rsid w:val="00E956F6"/>
    <w:rsid w:val="00EA3E55"/>
    <w:rsid w:val="00F20290"/>
    <w:rsid w:val="00F22F3F"/>
    <w:rsid w:val="00F3179E"/>
    <w:rsid w:val="00F72EEA"/>
    <w:rsid w:val="00F746C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D39AA"/>
  <w15:docId w15:val="{61C6BE5C-58FB-4F34-9DCF-37ABFB8F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5620DA"/>
    <w:pPr>
      <w:wordWrap w:val="0"/>
      <w:autoSpaceDE w:val="0"/>
      <w:autoSpaceDN w:val="0"/>
      <w:spacing w:after="160" w:line="256" w:lineRule="auto"/>
      <w:jc w:val="both"/>
      <w:textAlignment w:val="baseline"/>
    </w:pPr>
    <w:rPr>
      <w:rFonts w:ascii="맑은 고딕" w:eastAsia="굴림" w:hAnsi="굴림" w:cs="굴림"/>
      <w:color w:val="000000"/>
      <w:kern w:val="2"/>
      <w:sz w:val="20"/>
      <w:szCs w:val="20"/>
      <w:lang w:eastAsia="ko-KR"/>
    </w:rPr>
  </w:style>
  <w:style w:type="character" w:customStyle="1" w:styleId="10">
    <w:name w:val="확인되지 않은 멘션1"/>
    <w:basedOn w:val="a0"/>
    <w:uiPriority w:val="99"/>
    <w:semiHidden/>
    <w:unhideWhenUsed/>
    <w:rsid w:val="00E146A1"/>
    <w:rPr>
      <w:color w:val="808080"/>
      <w:shd w:val="clear" w:color="auto" w:fill="E6E6E6"/>
    </w:rPr>
  </w:style>
  <w:style w:type="paragraph" w:styleId="HTML">
    <w:name w:val="HTML Preformatted"/>
    <w:basedOn w:val="a"/>
    <w:link w:val="HTMLChar"/>
    <w:uiPriority w:val="99"/>
    <w:unhideWhenUsed/>
    <w:rsid w:val="00E374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E374D0"/>
    <w:rPr>
      <w:rFonts w:ascii="굴림체" w:eastAsia="굴림체" w:hAnsi="굴림체" w:cs="굴림체"/>
      <w:sz w:val="24"/>
      <w:szCs w:val="24"/>
      <w:lang w:eastAsia="ko-KR"/>
    </w:rPr>
  </w:style>
  <w:style w:type="paragraph" w:customStyle="1" w:styleId="Default">
    <w:name w:val="Default"/>
    <w:rsid w:val="003675A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a0"/>
    <w:rsid w:val="001C0DB2"/>
  </w:style>
  <w:style w:type="character" w:customStyle="1" w:styleId="text">
    <w:name w:val="text"/>
    <w:basedOn w:val="a0"/>
    <w:rsid w:val="00970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yj@kitech.re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iencedirect.com/science/article/pii/S014181301731675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79B77-939F-4D3D-B409-6D77ABE9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msoft32837</cp:lastModifiedBy>
  <cp:revision>2</cp:revision>
  <dcterms:created xsi:type="dcterms:W3CDTF">2018-02-14T06:29:00Z</dcterms:created>
  <dcterms:modified xsi:type="dcterms:W3CDTF">2018-02-14T06:29:00Z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