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C44" w:rsidRPr="00DC39ED" w:rsidRDefault="00601DFC">
      <w:pPr>
        <w:rPr>
          <w:b/>
          <w:bCs/>
          <w:color w:val="002060"/>
          <w:sz w:val="28"/>
          <w:szCs w:val="28"/>
        </w:rPr>
      </w:pPr>
      <w:r>
        <w:rPr>
          <w:b/>
          <w:bCs/>
          <w:color w:val="002060"/>
          <w:sz w:val="28"/>
          <w:szCs w:val="28"/>
        </w:rPr>
        <w:t>P</w:t>
      </w:r>
      <w:r w:rsidRPr="00601DFC">
        <w:rPr>
          <w:b/>
          <w:bCs/>
          <w:color w:val="002060"/>
          <w:sz w:val="28"/>
          <w:szCs w:val="28"/>
        </w:rPr>
        <w:t>ropagation</w:t>
      </w:r>
      <w:r w:rsidRPr="00601DFC">
        <w:rPr>
          <w:b/>
          <w:bCs/>
          <w:color w:val="002060"/>
          <w:sz w:val="28"/>
          <w:szCs w:val="28"/>
        </w:rPr>
        <w:t xml:space="preserve"> </w:t>
      </w:r>
      <w:r>
        <w:rPr>
          <w:b/>
          <w:bCs/>
          <w:color w:val="002060"/>
          <w:sz w:val="28"/>
          <w:szCs w:val="28"/>
        </w:rPr>
        <w:t>of e</w:t>
      </w:r>
      <w:r w:rsidRPr="00601DFC">
        <w:rPr>
          <w:b/>
          <w:bCs/>
          <w:color w:val="002060"/>
          <w:sz w:val="28"/>
          <w:szCs w:val="28"/>
        </w:rPr>
        <w:t>lastic waves in branched polymers</w:t>
      </w:r>
      <w:r w:rsidR="00DC39ED">
        <w:rPr>
          <w:b/>
          <w:bCs/>
          <w:color w:val="002060"/>
          <w:sz w:val="28"/>
          <w:szCs w:val="28"/>
        </w:rPr>
        <w:t>.</w:t>
      </w:r>
    </w:p>
    <w:p w:rsidR="00DC39ED" w:rsidRDefault="00DC39ED" w:rsidP="00DC39ED">
      <w:pPr>
        <w:spacing w:after="0"/>
        <w:rPr>
          <w:color w:val="002060"/>
          <w:sz w:val="18"/>
        </w:rPr>
      </w:pPr>
      <w:proofErr w:type="spellStart"/>
      <w:r w:rsidRPr="00DC39ED">
        <w:rPr>
          <w:color w:val="002060"/>
          <w:sz w:val="18"/>
        </w:rPr>
        <w:t>Doniyor</w:t>
      </w:r>
      <w:proofErr w:type="spellEnd"/>
      <w:r w:rsidRPr="00DC39ED">
        <w:rPr>
          <w:color w:val="002060"/>
          <w:sz w:val="18"/>
        </w:rPr>
        <w:t xml:space="preserve"> </w:t>
      </w:r>
      <w:proofErr w:type="spellStart"/>
      <w:r w:rsidRPr="00DC39ED">
        <w:rPr>
          <w:color w:val="002060"/>
          <w:sz w:val="18"/>
        </w:rPr>
        <w:t>Babajanov</w:t>
      </w:r>
      <w:proofErr w:type="spellEnd"/>
      <w:r>
        <w:rPr>
          <w:color w:val="002060"/>
          <w:sz w:val="18"/>
        </w:rPr>
        <w:t xml:space="preserve">, </w:t>
      </w:r>
      <w:r w:rsidRPr="00DC39ED">
        <w:rPr>
          <w:color w:val="002060"/>
          <w:sz w:val="18"/>
        </w:rPr>
        <w:t>Turin Polytechnic University in Tashkent</w:t>
      </w:r>
      <w:r w:rsidRPr="00F706EA">
        <w:rPr>
          <w:color w:val="002060"/>
          <w:sz w:val="18"/>
        </w:rPr>
        <w:t xml:space="preserve">, </w:t>
      </w:r>
      <w:r>
        <w:rPr>
          <w:color w:val="002060"/>
          <w:sz w:val="18"/>
        </w:rPr>
        <w:t>Uzbekistan</w:t>
      </w:r>
      <w:r w:rsidRPr="00F706EA">
        <w:rPr>
          <w:color w:val="002060"/>
          <w:sz w:val="18"/>
        </w:rPr>
        <w:t xml:space="preserve"> </w:t>
      </w:r>
    </w:p>
    <w:p w:rsidR="00DC39ED" w:rsidRPr="00F706EA" w:rsidRDefault="00DC39ED" w:rsidP="00BB2D3F">
      <w:pPr>
        <w:spacing w:after="0"/>
        <w:rPr>
          <w:color w:val="002060"/>
          <w:sz w:val="18"/>
        </w:rPr>
      </w:pPr>
      <w:proofErr w:type="spellStart"/>
      <w:r w:rsidRPr="00DC39ED">
        <w:rPr>
          <w:color w:val="002060"/>
          <w:sz w:val="18"/>
        </w:rPr>
        <w:t>Davron</w:t>
      </w:r>
      <w:proofErr w:type="spellEnd"/>
      <w:r w:rsidRPr="00DC39ED">
        <w:rPr>
          <w:color w:val="002060"/>
          <w:sz w:val="18"/>
        </w:rPr>
        <w:t xml:space="preserve"> </w:t>
      </w:r>
      <w:proofErr w:type="spellStart"/>
      <w:r w:rsidRPr="00DC39ED">
        <w:rPr>
          <w:color w:val="002060"/>
          <w:sz w:val="18"/>
        </w:rPr>
        <w:t>Matrasulov</w:t>
      </w:r>
      <w:proofErr w:type="spellEnd"/>
      <w:r>
        <w:rPr>
          <w:color w:val="002060"/>
          <w:sz w:val="18"/>
        </w:rPr>
        <w:t xml:space="preserve">, </w:t>
      </w:r>
      <w:r w:rsidRPr="00DC39ED">
        <w:rPr>
          <w:color w:val="002060"/>
          <w:sz w:val="18"/>
        </w:rPr>
        <w:t>Turin Polytechnic University in Tashkent</w:t>
      </w:r>
      <w:r w:rsidRPr="00F706EA">
        <w:rPr>
          <w:color w:val="002060"/>
          <w:sz w:val="18"/>
        </w:rPr>
        <w:t xml:space="preserve">, </w:t>
      </w:r>
      <w:r>
        <w:rPr>
          <w:color w:val="002060"/>
          <w:sz w:val="18"/>
        </w:rPr>
        <w:t>Uzbekistan</w:t>
      </w:r>
      <w:r w:rsidRPr="00F706EA">
        <w:rPr>
          <w:color w:val="002060"/>
          <w:sz w:val="18"/>
        </w:rPr>
        <w:t xml:space="preserve"> </w:t>
      </w:r>
    </w:p>
    <w:p w:rsidR="00DC39ED" w:rsidRPr="00F706EA" w:rsidRDefault="00DC39ED" w:rsidP="00BB2D3F">
      <w:pPr>
        <w:rPr>
          <w:color w:val="002060"/>
          <w:sz w:val="18"/>
        </w:rPr>
      </w:pPr>
      <w:proofErr w:type="spellStart"/>
      <w:r w:rsidRPr="00DC39ED">
        <w:rPr>
          <w:color w:val="002060"/>
          <w:sz w:val="18"/>
        </w:rPr>
        <w:t>Hikmatjon</w:t>
      </w:r>
      <w:proofErr w:type="spellEnd"/>
      <w:r w:rsidRPr="00DC39ED">
        <w:rPr>
          <w:color w:val="002060"/>
          <w:sz w:val="18"/>
        </w:rPr>
        <w:t xml:space="preserve"> </w:t>
      </w:r>
      <w:proofErr w:type="spellStart"/>
      <w:r w:rsidRPr="00DC39ED">
        <w:rPr>
          <w:color w:val="002060"/>
          <w:sz w:val="18"/>
        </w:rPr>
        <w:t>Matyoqubov</w:t>
      </w:r>
      <w:proofErr w:type="spellEnd"/>
      <w:r w:rsidR="008B0252" w:rsidRPr="00F706EA">
        <w:rPr>
          <w:color w:val="002060"/>
          <w:sz w:val="18"/>
        </w:rPr>
        <w:t>,</w:t>
      </w:r>
      <w:r w:rsidR="008B0252">
        <w:rPr>
          <w:color w:val="002060"/>
          <w:sz w:val="18"/>
        </w:rPr>
        <w:t xml:space="preserve"> </w:t>
      </w:r>
      <w:proofErr w:type="spellStart"/>
      <w:r>
        <w:rPr>
          <w:color w:val="002060"/>
          <w:sz w:val="18"/>
        </w:rPr>
        <w:t>Urgench</w:t>
      </w:r>
      <w:proofErr w:type="spellEnd"/>
      <w:r>
        <w:rPr>
          <w:color w:val="002060"/>
          <w:sz w:val="18"/>
        </w:rPr>
        <w:t xml:space="preserve"> State University</w:t>
      </w:r>
      <w:r w:rsidR="008B0252" w:rsidRPr="00F706EA">
        <w:rPr>
          <w:color w:val="002060"/>
          <w:sz w:val="18"/>
        </w:rPr>
        <w:t xml:space="preserve">, </w:t>
      </w:r>
      <w:r>
        <w:rPr>
          <w:color w:val="002060"/>
          <w:sz w:val="18"/>
        </w:rPr>
        <w:t>Uzbekistan</w:t>
      </w:r>
    </w:p>
    <w:p w:rsidR="00BB2D3F" w:rsidRPr="00F706EA" w:rsidRDefault="00F9235C" w:rsidP="00BB2D3F">
      <w:pPr>
        <w:pStyle w:val="3"/>
        <w:spacing w:before="147"/>
        <w:ind w:left="0"/>
        <w:jc w:val="both"/>
        <w:rPr>
          <w:rFonts w:asciiTheme="majorHAnsi" w:hAnsiTheme="majorHAnsi"/>
          <w:color w:val="002060"/>
          <w:sz w:val="24"/>
          <w:szCs w:val="24"/>
        </w:rPr>
      </w:pPr>
      <w:r>
        <w:rPr>
          <w:rFonts w:asciiTheme="majorHAnsi" w:hAnsiTheme="majorHAnsi"/>
          <w:color w:val="002060"/>
          <w:sz w:val="24"/>
          <w:szCs w:val="24"/>
        </w:rPr>
        <w:t>Abstract</w:t>
      </w:r>
    </w:p>
    <w:p w:rsidR="00601DFC" w:rsidRPr="00601DFC" w:rsidRDefault="00BB2D3F" w:rsidP="00601DFC">
      <w:pPr>
        <w:pStyle w:val="a3"/>
        <w:spacing w:before="90" w:line="278" w:lineRule="auto"/>
        <w:rPr>
          <w:rFonts w:asciiTheme="majorHAnsi" w:hAnsiTheme="majorHAnsi"/>
          <w:color w:val="002060"/>
        </w:rPr>
      </w:pPr>
      <w:r w:rsidRPr="00F706EA">
        <w:rPr>
          <w:rFonts w:asciiTheme="majorHAnsi" w:hAnsiTheme="majorHAnsi"/>
          <w:b/>
          <w:color w:val="002060"/>
          <w:sz w:val="22"/>
          <w:szCs w:val="22"/>
        </w:rPr>
        <w:t>Statement of the Problem:</w:t>
      </w:r>
      <w:r w:rsidRPr="00F706EA">
        <w:rPr>
          <w:rFonts w:asciiTheme="majorHAnsi" w:hAnsiTheme="majorHAnsi"/>
          <w:color w:val="002060"/>
          <w:sz w:val="22"/>
          <w:szCs w:val="22"/>
        </w:rPr>
        <w:t xml:space="preserve"> </w:t>
      </w:r>
      <w:r w:rsidR="00601DFC" w:rsidRPr="00601DFC">
        <w:rPr>
          <w:rFonts w:asciiTheme="majorHAnsi" w:hAnsiTheme="majorHAnsi"/>
          <w:color w:val="002060"/>
        </w:rPr>
        <w:t xml:space="preserve">Elasticity is one of the common feature for most of the polymers. In this context modeling of the elastic waves propagation in polymers is of fundamental and practical importance.  Such phenomena  have been extensively studied for linear polymer chain. However, the case of  polymer chain networks, cross linked and branched polymers  such problem is still remaining as less explored. </w:t>
      </w:r>
    </w:p>
    <w:p w:rsidR="00601DFC" w:rsidRPr="00601DFC" w:rsidRDefault="00601DFC" w:rsidP="00601DFC">
      <w:pPr>
        <w:pStyle w:val="a3"/>
        <w:spacing w:before="90" w:line="278" w:lineRule="auto"/>
        <w:rPr>
          <w:rFonts w:asciiTheme="majorHAnsi" w:hAnsiTheme="majorHAnsi"/>
          <w:color w:val="002060"/>
        </w:rPr>
      </w:pPr>
      <w:r w:rsidRPr="00601DFC">
        <w:rPr>
          <w:rFonts w:asciiTheme="majorHAnsi" w:hAnsiTheme="majorHAnsi"/>
          <w:color w:val="002060"/>
        </w:rPr>
        <w:t xml:space="preserve">Branched polymers occur when groups of units branch off from the long polymer chain [1-3]. These branches are known as side chains and can also be very long groups of repeating structures. Branching polymers can be further categorized by how they branch off from the main chain. Polymers with many branches are known as dendrimers, and these molecules can form a webbing when cooled. This can make the polymer strong in the ideal temperature range. Such branched polymer chains can be modeled in terms of so-called metric graphs, which are the set of bonds connected at the vertices. The connection rule is called topology of a graph. </w:t>
      </w:r>
    </w:p>
    <w:p w:rsidR="00601DFC" w:rsidRPr="00601DFC" w:rsidRDefault="00601DFC" w:rsidP="00601DFC">
      <w:pPr>
        <w:pStyle w:val="a3"/>
        <w:spacing w:before="90" w:line="278" w:lineRule="auto"/>
        <w:rPr>
          <w:rFonts w:asciiTheme="majorHAnsi" w:hAnsiTheme="majorHAnsi"/>
          <w:color w:val="002060"/>
        </w:rPr>
      </w:pPr>
      <w:r w:rsidRPr="00601DFC">
        <w:rPr>
          <w:rFonts w:asciiTheme="majorHAnsi" w:hAnsiTheme="majorHAnsi"/>
          <w:color w:val="002060"/>
        </w:rPr>
        <w:t>In this work we use linear and nonlinear elasticity equations for modeling of elastic waves in branched polymers. In particular, we consider star (Y-junction) and tree shaped polymers.  The boundary conditions ate imposed as continuity of the wave function at the branched point. Also, energy conservation is used to derive second set of the vertex boundary condition.  Speed and profile of the elastic waves are explored on different polymer branches.</w:t>
      </w:r>
    </w:p>
    <w:p w:rsidR="00601DFC" w:rsidRPr="00601DFC" w:rsidRDefault="00601DFC" w:rsidP="00601DFC">
      <w:pPr>
        <w:pStyle w:val="a3"/>
        <w:spacing w:before="90" w:line="278" w:lineRule="auto"/>
        <w:jc w:val="both"/>
        <w:rPr>
          <w:rFonts w:asciiTheme="majorHAnsi" w:hAnsiTheme="majorHAnsi"/>
          <w:color w:val="002060"/>
        </w:rPr>
      </w:pPr>
    </w:p>
    <w:p w:rsidR="00601DFC" w:rsidRPr="00601DFC" w:rsidRDefault="00601DFC" w:rsidP="00601DFC">
      <w:pPr>
        <w:pStyle w:val="a3"/>
        <w:spacing w:before="90" w:line="278" w:lineRule="auto"/>
        <w:jc w:val="both"/>
        <w:rPr>
          <w:rFonts w:asciiTheme="majorHAnsi" w:hAnsiTheme="majorHAnsi"/>
          <w:b/>
          <w:color w:val="002060"/>
        </w:rPr>
      </w:pPr>
      <w:r w:rsidRPr="00601DFC">
        <w:rPr>
          <w:rFonts w:asciiTheme="majorHAnsi" w:hAnsiTheme="majorHAnsi"/>
          <w:b/>
          <w:color w:val="002060"/>
        </w:rPr>
        <w:t>References</w:t>
      </w:r>
    </w:p>
    <w:p w:rsidR="00601DFC" w:rsidRPr="00601DFC" w:rsidRDefault="00601DFC" w:rsidP="00601DFC">
      <w:pPr>
        <w:pStyle w:val="a3"/>
        <w:numPr>
          <w:ilvl w:val="0"/>
          <w:numId w:val="5"/>
        </w:numPr>
        <w:spacing w:before="90" w:line="278" w:lineRule="auto"/>
        <w:jc w:val="both"/>
        <w:rPr>
          <w:rFonts w:asciiTheme="majorHAnsi" w:hAnsiTheme="majorHAnsi"/>
          <w:color w:val="002060"/>
        </w:rPr>
      </w:pPr>
      <w:r w:rsidRPr="00601DFC">
        <w:rPr>
          <w:rFonts w:asciiTheme="majorHAnsi" w:hAnsiTheme="majorHAnsi"/>
          <w:color w:val="002060"/>
        </w:rPr>
        <w:t xml:space="preserve">A. </w:t>
      </w:r>
      <w:proofErr w:type="spellStart"/>
      <w:r w:rsidRPr="00601DFC">
        <w:rPr>
          <w:rFonts w:asciiTheme="majorHAnsi" w:hAnsiTheme="majorHAnsi"/>
          <w:color w:val="002060"/>
        </w:rPr>
        <w:t>Bunde</w:t>
      </w:r>
      <w:proofErr w:type="spellEnd"/>
      <w:r w:rsidRPr="00601DFC">
        <w:rPr>
          <w:rFonts w:asciiTheme="majorHAnsi" w:hAnsiTheme="majorHAnsi"/>
          <w:color w:val="002060"/>
        </w:rPr>
        <w:t xml:space="preserve">,  S. </w:t>
      </w:r>
      <w:proofErr w:type="spellStart"/>
      <w:r w:rsidRPr="00601DFC">
        <w:rPr>
          <w:rFonts w:asciiTheme="majorHAnsi" w:hAnsiTheme="majorHAnsi"/>
          <w:color w:val="002060"/>
        </w:rPr>
        <w:t>Havlin</w:t>
      </w:r>
      <w:proofErr w:type="spellEnd"/>
      <w:r w:rsidRPr="00601DFC">
        <w:rPr>
          <w:rFonts w:asciiTheme="majorHAnsi" w:hAnsiTheme="majorHAnsi"/>
          <w:color w:val="002060"/>
        </w:rPr>
        <w:t xml:space="preserve">, and M. Porto, Phys. Rev. Lett. </w:t>
      </w:r>
      <w:r w:rsidRPr="00601DFC">
        <w:rPr>
          <w:rFonts w:asciiTheme="majorHAnsi" w:hAnsiTheme="majorHAnsi"/>
          <w:b/>
          <w:color w:val="002060"/>
        </w:rPr>
        <w:t xml:space="preserve">74, </w:t>
      </w:r>
      <w:r w:rsidRPr="00601DFC">
        <w:rPr>
          <w:rFonts w:asciiTheme="majorHAnsi" w:hAnsiTheme="majorHAnsi"/>
          <w:color w:val="002060"/>
        </w:rPr>
        <w:t xml:space="preserve"> 2714  (1995).</w:t>
      </w:r>
    </w:p>
    <w:p w:rsidR="00601DFC" w:rsidRPr="00601DFC" w:rsidRDefault="00601DFC" w:rsidP="00601DFC">
      <w:pPr>
        <w:pStyle w:val="a3"/>
        <w:numPr>
          <w:ilvl w:val="0"/>
          <w:numId w:val="5"/>
        </w:numPr>
        <w:spacing w:before="90" w:line="278" w:lineRule="auto"/>
        <w:jc w:val="both"/>
        <w:rPr>
          <w:rFonts w:asciiTheme="majorHAnsi" w:hAnsiTheme="majorHAnsi"/>
          <w:color w:val="002060"/>
        </w:rPr>
      </w:pPr>
      <w:r w:rsidRPr="00601DFC">
        <w:rPr>
          <w:rFonts w:asciiTheme="majorHAnsi" w:hAnsiTheme="majorHAnsi"/>
          <w:color w:val="002060"/>
        </w:rPr>
        <w:t xml:space="preserve">R. J. Kline and M. D. </w:t>
      </w:r>
      <w:proofErr w:type="spellStart"/>
      <w:r w:rsidRPr="00601DFC">
        <w:rPr>
          <w:rFonts w:asciiTheme="majorHAnsi" w:hAnsiTheme="majorHAnsi"/>
          <w:color w:val="002060"/>
        </w:rPr>
        <w:t>McGehee</w:t>
      </w:r>
      <w:proofErr w:type="spellEnd"/>
      <w:r w:rsidRPr="00601DFC">
        <w:rPr>
          <w:rFonts w:asciiTheme="majorHAnsi" w:hAnsiTheme="majorHAnsi"/>
          <w:color w:val="002060"/>
        </w:rPr>
        <w:t xml:space="preserve">, J.  </w:t>
      </w:r>
      <w:proofErr w:type="spellStart"/>
      <w:r w:rsidRPr="00601DFC">
        <w:rPr>
          <w:rFonts w:asciiTheme="majorHAnsi" w:hAnsiTheme="majorHAnsi"/>
          <w:color w:val="002060"/>
        </w:rPr>
        <w:t>Macromol</w:t>
      </w:r>
      <w:proofErr w:type="spellEnd"/>
      <w:r w:rsidRPr="00601DFC">
        <w:rPr>
          <w:rFonts w:asciiTheme="majorHAnsi" w:hAnsiTheme="majorHAnsi"/>
          <w:color w:val="002060"/>
        </w:rPr>
        <w:t xml:space="preserve">. Sci. C, </w:t>
      </w:r>
      <w:r w:rsidRPr="00601DFC">
        <w:rPr>
          <w:rFonts w:asciiTheme="majorHAnsi" w:hAnsiTheme="majorHAnsi"/>
          <w:b/>
          <w:color w:val="002060"/>
        </w:rPr>
        <w:t>46,</w:t>
      </w:r>
      <w:r w:rsidRPr="00601DFC">
        <w:rPr>
          <w:rFonts w:asciiTheme="majorHAnsi" w:hAnsiTheme="majorHAnsi"/>
          <w:color w:val="002060"/>
        </w:rPr>
        <w:t xml:space="preserve"> 27–45,  (2006)</w:t>
      </w:r>
    </w:p>
    <w:p w:rsidR="00601DFC" w:rsidRPr="00601DFC" w:rsidRDefault="00601DFC" w:rsidP="00601DFC">
      <w:pPr>
        <w:pStyle w:val="a3"/>
        <w:numPr>
          <w:ilvl w:val="0"/>
          <w:numId w:val="5"/>
        </w:numPr>
        <w:spacing w:before="90" w:line="278" w:lineRule="auto"/>
        <w:jc w:val="both"/>
        <w:rPr>
          <w:rFonts w:asciiTheme="majorHAnsi" w:hAnsiTheme="majorHAnsi"/>
          <w:color w:val="002060"/>
        </w:rPr>
      </w:pPr>
      <w:proofErr w:type="spellStart"/>
      <w:r w:rsidRPr="00601DFC">
        <w:rPr>
          <w:rFonts w:asciiTheme="majorHAnsi" w:hAnsiTheme="majorHAnsi"/>
          <w:color w:val="002060"/>
        </w:rPr>
        <w:t>Jianhua</w:t>
      </w:r>
      <w:proofErr w:type="spellEnd"/>
      <w:r w:rsidRPr="00601DFC">
        <w:rPr>
          <w:rFonts w:asciiTheme="majorHAnsi" w:hAnsiTheme="majorHAnsi"/>
          <w:color w:val="002060"/>
        </w:rPr>
        <w:t xml:space="preserve"> Liu, et.al,  Pol. Chem. </w:t>
      </w:r>
      <w:r w:rsidRPr="00601DFC">
        <w:rPr>
          <w:rFonts w:asciiTheme="majorHAnsi" w:hAnsiTheme="majorHAnsi"/>
          <w:b/>
          <w:color w:val="002060"/>
        </w:rPr>
        <w:t>46,</w:t>
      </w:r>
      <w:r w:rsidRPr="00601DFC">
        <w:rPr>
          <w:rFonts w:asciiTheme="majorHAnsi" w:hAnsiTheme="majorHAnsi"/>
          <w:color w:val="002060"/>
        </w:rPr>
        <w:t xml:space="preserve"> </w:t>
      </w:r>
      <w:r w:rsidRPr="00601DFC">
        <w:rPr>
          <w:rFonts w:asciiTheme="majorHAnsi" w:hAnsiTheme="majorHAnsi"/>
          <w:color w:val="002060"/>
          <w:lang w:val="ru-RU"/>
        </w:rPr>
        <w:t> 1449</w:t>
      </w:r>
      <w:r w:rsidRPr="00601DFC">
        <w:rPr>
          <w:rFonts w:asciiTheme="majorHAnsi" w:hAnsiTheme="majorHAnsi"/>
          <w:color w:val="002060"/>
        </w:rPr>
        <w:t xml:space="preserve">  (2008) </w:t>
      </w:r>
    </w:p>
    <w:p w:rsidR="00601DFC" w:rsidRPr="00601DFC" w:rsidRDefault="00601DFC" w:rsidP="00601DFC">
      <w:pPr>
        <w:pStyle w:val="a3"/>
        <w:spacing w:before="90" w:line="278" w:lineRule="auto"/>
        <w:jc w:val="both"/>
        <w:rPr>
          <w:rFonts w:asciiTheme="majorHAnsi" w:hAnsiTheme="majorHAnsi"/>
          <w:color w:val="002060"/>
        </w:rPr>
      </w:pPr>
    </w:p>
    <w:p w:rsidR="00DC2EE5" w:rsidRPr="00DC2EE5" w:rsidRDefault="00DC2EE5" w:rsidP="00601DFC">
      <w:pPr>
        <w:pStyle w:val="a3"/>
        <w:spacing w:before="90" w:line="278" w:lineRule="auto"/>
        <w:jc w:val="both"/>
        <w:rPr>
          <w:rFonts w:asciiTheme="majorHAnsi" w:hAnsiTheme="majorHAnsi"/>
          <w:color w:val="002060"/>
        </w:rPr>
      </w:pPr>
      <w:bookmarkStart w:id="0" w:name="_GoBack"/>
      <w:bookmarkEnd w:id="0"/>
    </w:p>
    <w:p w:rsidR="00BB2D3F" w:rsidRDefault="00BB2D3F" w:rsidP="00BB2D3F">
      <w:pPr>
        <w:pStyle w:val="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Recent Publications (minimum 5)</w:t>
      </w:r>
    </w:p>
    <w:p w:rsidR="00E20327" w:rsidRPr="00E20327" w:rsidRDefault="00767F30" w:rsidP="00E20327">
      <w:pPr>
        <w:pStyle w:val="3"/>
        <w:spacing w:before="147"/>
        <w:jc w:val="both"/>
        <w:rPr>
          <w:rFonts w:asciiTheme="majorHAnsi" w:hAnsiTheme="majorHAnsi"/>
          <w:color w:val="002060"/>
          <w:sz w:val="24"/>
          <w:szCs w:val="24"/>
          <w:lang w:val="uz-Latn-UZ"/>
        </w:rPr>
      </w:pPr>
      <w:r>
        <w:rPr>
          <w:rFonts w:asciiTheme="majorHAnsi" w:hAnsiTheme="majorHAnsi"/>
          <w:color w:val="002060"/>
          <w:sz w:val="24"/>
          <w:szCs w:val="24"/>
        </w:rPr>
        <w:t>1.</w:t>
      </w:r>
      <w:r w:rsidR="00DC2EE5">
        <w:rPr>
          <w:rFonts w:asciiTheme="majorHAnsi" w:hAnsiTheme="majorHAnsi"/>
          <w:color w:val="002060"/>
          <w:sz w:val="24"/>
          <w:szCs w:val="24"/>
        </w:rPr>
        <w:t xml:space="preserve"> </w:t>
      </w:r>
      <w:r w:rsidR="00E20327" w:rsidRPr="00E20327">
        <w:rPr>
          <w:rFonts w:asciiTheme="majorHAnsi" w:hAnsiTheme="majorHAnsi"/>
          <w:color w:val="002060"/>
          <w:sz w:val="24"/>
          <w:szCs w:val="24"/>
        </w:rPr>
        <w:t xml:space="preserve">Z. </w:t>
      </w:r>
      <w:proofErr w:type="spellStart"/>
      <w:r w:rsidR="00E20327" w:rsidRPr="00E20327">
        <w:rPr>
          <w:rFonts w:asciiTheme="majorHAnsi" w:hAnsiTheme="majorHAnsi"/>
          <w:color w:val="002060"/>
          <w:sz w:val="24"/>
          <w:szCs w:val="24"/>
        </w:rPr>
        <w:t>Sobirov</w:t>
      </w:r>
      <w:proofErr w:type="spellEnd"/>
      <w:r w:rsidR="00E20327" w:rsidRPr="00E20327">
        <w:rPr>
          <w:rFonts w:asciiTheme="majorHAnsi" w:hAnsiTheme="majorHAnsi"/>
          <w:color w:val="002060"/>
          <w:sz w:val="24"/>
          <w:szCs w:val="24"/>
        </w:rPr>
        <w:t xml:space="preserve"> , D. </w:t>
      </w:r>
      <w:proofErr w:type="spellStart"/>
      <w:r w:rsidR="00E20327" w:rsidRPr="00E20327">
        <w:rPr>
          <w:rFonts w:asciiTheme="majorHAnsi" w:hAnsiTheme="majorHAnsi"/>
          <w:color w:val="002060"/>
          <w:sz w:val="24"/>
          <w:szCs w:val="24"/>
        </w:rPr>
        <w:t>Babajanov</w:t>
      </w:r>
      <w:proofErr w:type="spellEnd"/>
      <w:r w:rsidR="00E20327" w:rsidRPr="00E20327">
        <w:rPr>
          <w:rFonts w:asciiTheme="majorHAnsi" w:hAnsiTheme="majorHAnsi"/>
          <w:color w:val="002060"/>
          <w:sz w:val="24"/>
          <w:szCs w:val="24"/>
        </w:rPr>
        <w:t xml:space="preserve"> and D. </w:t>
      </w:r>
      <w:proofErr w:type="spellStart"/>
      <w:r w:rsidR="00E20327" w:rsidRPr="00E20327">
        <w:rPr>
          <w:rFonts w:asciiTheme="majorHAnsi" w:hAnsiTheme="majorHAnsi"/>
          <w:color w:val="002060"/>
          <w:sz w:val="24"/>
          <w:szCs w:val="24"/>
        </w:rPr>
        <w:t>Matrasulov</w:t>
      </w:r>
      <w:proofErr w:type="spellEnd"/>
      <w:r w:rsidR="00E20327" w:rsidRPr="00E20327">
        <w:rPr>
          <w:rFonts w:asciiTheme="majorHAnsi" w:hAnsiTheme="majorHAnsi"/>
          <w:color w:val="002060"/>
          <w:sz w:val="24"/>
          <w:szCs w:val="24"/>
        </w:rPr>
        <w:t xml:space="preserve">. </w:t>
      </w:r>
      <w:proofErr w:type="spellStart"/>
      <w:r w:rsidR="00E20327" w:rsidRPr="00E20327">
        <w:rPr>
          <w:rFonts w:asciiTheme="majorHAnsi" w:hAnsiTheme="majorHAnsi"/>
          <w:color w:val="002060"/>
          <w:sz w:val="24"/>
          <w:szCs w:val="24"/>
        </w:rPr>
        <w:t>Nanosystems</w:t>
      </w:r>
      <w:proofErr w:type="spellEnd"/>
      <w:r w:rsidR="00E20327" w:rsidRPr="00E20327">
        <w:rPr>
          <w:rFonts w:asciiTheme="majorHAnsi" w:hAnsiTheme="majorHAnsi"/>
          <w:color w:val="002060"/>
          <w:sz w:val="24"/>
          <w:szCs w:val="24"/>
        </w:rPr>
        <w:t>: physics, chemistry, mathematics,  8 (1), P. 29–37, (2017)</w:t>
      </w:r>
    </w:p>
    <w:p w:rsidR="00767F30" w:rsidRPr="00E20327" w:rsidRDefault="00767F30" w:rsidP="00767F30">
      <w:pPr>
        <w:pStyle w:val="3"/>
        <w:spacing w:before="147"/>
        <w:jc w:val="both"/>
        <w:rPr>
          <w:rFonts w:asciiTheme="majorHAnsi" w:hAnsiTheme="majorHAnsi"/>
          <w:color w:val="002060"/>
          <w:sz w:val="24"/>
          <w:szCs w:val="24"/>
          <w:lang w:val="uz-Cyrl-UZ"/>
        </w:rPr>
      </w:pPr>
      <w:r>
        <w:rPr>
          <w:rFonts w:asciiTheme="majorHAnsi" w:hAnsiTheme="majorHAnsi"/>
          <w:color w:val="002060"/>
          <w:sz w:val="24"/>
          <w:szCs w:val="24"/>
        </w:rPr>
        <w:t>2.</w:t>
      </w:r>
      <w:r w:rsidR="00E20327">
        <w:rPr>
          <w:rFonts w:asciiTheme="majorHAnsi" w:hAnsiTheme="majorHAnsi"/>
          <w:color w:val="002060"/>
          <w:sz w:val="24"/>
          <w:szCs w:val="24"/>
        </w:rPr>
        <w:t xml:space="preserve"> </w:t>
      </w:r>
      <w:r w:rsidR="00E20327" w:rsidRPr="00E20327">
        <w:rPr>
          <w:rFonts w:asciiTheme="majorHAnsi" w:hAnsiTheme="majorHAnsi"/>
          <w:color w:val="002060"/>
          <w:sz w:val="24"/>
          <w:szCs w:val="24"/>
          <w:lang w:val="uz-Latn-UZ"/>
        </w:rPr>
        <w:t>Zarif Sobirov, Doniyor Babajanov, Davron Matrasulov, Katsuhiro</w:t>
      </w:r>
      <w:r w:rsidR="00E20327" w:rsidRPr="00E20327">
        <w:rPr>
          <w:rFonts w:asciiTheme="majorHAnsi" w:hAnsiTheme="majorHAnsi"/>
          <w:color w:val="002060"/>
          <w:sz w:val="24"/>
          <w:szCs w:val="24"/>
          <w:lang w:val="uz-Cyrl-UZ"/>
        </w:rPr>
        <w:t xml:space="preserve"> </w:t>
      </w:r>
      <w:r w:rsidR="00E20327" w:rsidRPr="00E20327">
        <w:rPr>
          <w:rFonts w:asciiTheme="majorHAnsi" w:hAnsiTheme="majorHAnsi"/>
          <w:color w:val="002060"/>
          <w:sz w:val="24"/>
          <w:szCs w:val="24"/>
          <w:lang w:val="uz-Latn-UZ"/>
        </w:rPr>
        <w:t>Nakamura and Hannes Uecker</w:t>
      </w:r>
      <w:r w:rsidR="00E20327" w:rsidRPr="00E20327">
        <w:rPr>
          <w:rFonts w:asciiTheme="majorHAnsi" w:hAnsiTheme="majorHAnsi"/>
          <w:color w:val="002060"/>
          <w:sz w:val="24"/>
          <w:szCs w:val="24"/>
          <w:lang w:val="uz-Cyrl-UZ"/>
        </w:rPr>
        <w:t>. Europhys. Lett. (EPL) 115, 50002 (2016)</w:t>
      </w:r>
    </w:p>
    <w:p w:rsidR="00767F30" w:rsidRPr="00E20327" w:rsidRDefault="00767F30" w:rsidP="00E20327">
      <w:pPr>
        <w:pStyle w:val="3"/>
        <w:spacing w:before="147"/>
        <w:jc w:val="both"/>
        <w:rPr>
          <w:rFonts w:asciiTheme="majorHAnsi" w:hAnsiTheme="majorHAnsi"/>
          <w:color w:val="002060"/>
          <w:sz w:val="24"/>
          <w:szCs w:val="24"/>
          <w:lang w:val="uz-Latn-UZ"/>
        </w:rPr>
      </w:pPr>
      <w:r w:rsidRPr="00E20327">
        <w:rPr>
          <w:rFonts w:asciiTheme="majorHAnsi" w:hAnsiTheme="majorHAnsi"/>
          <w:color w:val="002060"/>
          <w:sz w:val="24"/>
          <w:szCs w:val="24"/>
          <w:lang w:val="uz-Cyrl-UZ"/>
        </w:rPr>
        <w:t>3.</w:t>
      </w:r>
      <w:r w:rsidR="00E20327" w:rsidRPr="00E20327">
        <w:rPr>
          <w:rFonts w:asciiTheme="majorHAnsi" w:hAnsiTheme="majorHAnsi"/>
          <w:color w:val="002060"/>
          <w:sz w:val="24"/>
          <w:szCs w:val="24"/>
          <w:lang w:val="uz-Cyrl-UZ"/>
        </w:rPr>
        <w:t xml:space="preserve"> </w:t>
      </w:r>
      <w:r w:rsidR="00E20327" w:rsidRPr="00E20327">
        <w:rPr>
          <w:rFonts w:asciiTheme="majorHAnsi" w:hAnsiTheme="majorHAnsi"/>
          <w:color w:val="002060"/>
          <w:sz w:val="24"/>
          <w:szCs w:val="24"/>
          <w:lang w:val="uz-Latn-UZ"/>
        </w:rPr>
        <w:t>Katsuhiro Nakamura, Doniyor Babajanov, Davron Matrasulov, Michikazu Kobayashi, and Paulsamy Muruganandam.</w:t>
      </w:r>
      <w:r w:rsidR="00E20327" w:rsidRPr="00E20327">
        <w:rPr>
          <w:rFonts w:asciiTheme="majorHAnsi" w:hAnsiTheme="majorHAnsi"/>
          <w:i/>
          <w:color w:val="002060"/>
          <w:sz w:val="24"/>
          <w:szCs w:val="24"/>
          <w:lang w:val="uz-Latn-UZ"/>
        </w:rPr>
        <w:t xml:space="preserve"> </w:t>
      </w:r>
      <w:r w:rsidR="00E20327" w:rsidRPr="00792C0E">
        <w:rPr>
          <w:rFonts w:asciiTheme="majorHAnsi" w:hAnsiTheme="majorHAnsi"/>
          <w:color w:val="002060"/>
          <w:sz w:val="24"/>
          <w:szCs w:val="24"/>
          <w:lang w:val="uz-Latn-UZ"/>
        </w:rPr>
        <w:t>J. Phys. A: Math. Theor. 49,  315102 (20pp) (2016)</w:t>
      </w:r>
      <w:r w:rsidR="00E20327" w:rsidRPr="00E20327">
        <w:rPr>
          <w:rFonts w:asciiTheme="majorHAnsi" w:hAnsiTheme="majorHAnsi"/>
          <w:color w:val="002060"/>
          <w:sz w:val="24"/>
          <w:szCs w:val="24"/>
          <w:lang w:val="uz-Latn-UZ"/>
        </w:rPr>
        <w:t>.</w:t>
      </w:r>
    </w:p>
    <w:p w:rsidR="00767F30" w:rsidRPr="00792C0E" w:rsidRDefault="00767F30" w:rsidP="00767F30">
      <w:pPr>
        <w:pStyle w:val="3"/>
        <w:spacing w:before="147"/>
        <w:jc w:val="both"/>
        <w:rPr>
          <w:rFonts w:asciiTheme="majorHAnsi" w:hAnsiTheme="majorHAnsi"/>
          <w:color w:val="002060"/>
          <w:sz w:val="24"/>
          <w:szCs w:val="24"/>
          <w:lang w:val="uz-Latn-UZ"/>
        </w:rPr>
      </w:pPr>
      <w:r w:rsidRPr="00792C0E">
        <w:rPr>
          <w:rFonts w:asciiTheme="majorHAnsi" w:hAnsiTheme="majorHAnsi"/>
          <w:color w:val="002060"/>
          <w:sz w:val="24"/>
          <w:szCs w:val="24"/>
          <w:lang w:val="uz-Latn-UZ"/>
        </w:rPr>
        <w:t>4.</w:t>
      </w:r>
      <w:r w:rsidR="00E20327" w:rsidRPr="00792C0E">
        <w:rPr>
          <w:rFonts w:asciiTheme="majorHAnsi" w:hAnsiTheme="majorHAnsi"/>
          <w:color w:val="002060"/>
          <w:sz w:val="24"/>
          <w:szCs w:val="24"/>
          <w:lang w:val="uz-Latn-UZ"/>
        </w:rPr>
        <w:t xml:space="preserve"> </w:t>
      </w:r>
      <w:r w:rsidR="00E20327" w:rsidRPr="00E20327">
        <w:rPr>
          <w:rFonts w:asciiTheme="majorHAnsi" w:hAnsiTheme="majorHAnsi"/>
          <w:color w:val="002060"/>
          <w:sz w:val="24"/>
          <w:szCs w:val="24"/>
          <w:lang w:val="uz-Latn-UZ"/>
        </w:rPr>
        <w:t>Hannes Uecker, Daniel Grieser, Zarif Sobirov, Doniyor Babajanov, Davron Matrasulov. Phys. Rev. E 91, 023209, (2015)</w:t>
      </w:r>
    </w:p>
    <w:p w:rsidR="00767F30" w:rsidRDefault="00767F30" w:rsidP="00767F30">
      <w:pPr>
        <w:pStyle w:val="3"/>
        <w:spacing w:before="147"/>
        <w:jc w:val="both"/>
        <w:rPr>
          <w:rFonts w:asciiTheme="majorHAnsi" w:hAnsiTheme="majorHAnsi"/>
          <w:color w:val="002060"/>
          <w:sz w:val="24"/>
          <w:szCs w:val="24"/>
        </w:rPr>
      </w:pPr>
      <w:r w:rsidRPr="00792C0E">
        <w:rPr>
          <w:rFonts w:asciiTheme="majorHAnsi" w:hAnsiTheme="majorHAnsi"/>
          <w:color w:val="002060"/>
          <w:sz w:val="24"/>
          <w:szCs w:val="24"/>
          <w:lang w:val="uz-Latn-UZ"/>
        </w:rPr>
        <w:t>5.</w:t>
      </w:r>
      <w:r w:rsidR="00E20327" w:rsidRPr="00792C0E">
        <w:rPr>
          <w:rFonts w:asciiTheme="majorHAnsi" w:hAnsiTheme="majorHAnsi"/>
          <w:color w:val="002060"/>
          <w:sz w:val="24"/>
          <w:szCs w:val="24"/>
          <w:lang w:val="uz-Latn-UZ"/>
        </w:rPr>
        <w:t xml:space="preserve"> D. Babajanov, D. Matrasulov, R. Egger. </w:t>
      </w:r>
      <w:proofErr w:type="spellStart"/>
      <w:r w:rsidR="00E20327" w:rsidRPr="00E20327">
        <w:rPr>
          <w:rFonts w:asciiTheme="majorHAnsi" w:hAnsiTheme="majorHAnsi"/>
          <w:color w:val="002060"/>
          <w:sz w:val="24"/>
          <w:szCs w:val="24"/>
          <w:lang w:val="ru-RU"/>
        </w:rPr>
        <w:t>Eur</w:t>
      </w:r>
      <w:proofErr w:type="spellEnd"/>
      <w:r w:rsidR="00E20327" w:rsidRPr="00E20327">
        <w:rPr>
          <w:rFonts w:asciiTheme="majorHAnsi" w:hAnsiTheme="majorHAnsi"/>
          <w:color w:val="002060"/>
          <w:sz w:val="24"/>
          <w:szCs w:val="24"/>
          <w:lang w:val="ru-RU"/>
        </w:rPr>
        <w:t xml:space="preserve">. </w:t>
      </w:r>
      <w:proofErr w:type="spellStart"/>
      <w:r w:rsidR="00E20327" w:rsidRPr="00E20327">
        <w:rPr>
          <w:rFonts w:asciiTheme="majorHAnsi" w:hAnsiTheme="majorHAnsi"/>
          <w:color w:val="002060"/>
          <w:sz w:val="24"/>
          <w:szCs w:val="24"/>
          <w:lang w:val="ru-RU"/>
        </w:rPr>
        <w:t>Phys</w:t>
      </w:r>
      <w:proofErr w:type="spellEnd"/>
      <w:r w:rsidR="00E20327" w:rsidRPr="00E20327">
        <w:rPr>
          <w:rFonts w:asciiTheme="majorHAnsi" w:hAnsiTheme="majorHAnsi"/>
          <w:color w:val="002060"/>
          <w:sz w:val="24"/>
          <w:szCs w:val="24"/>
          <w:lang w:val="ru-RU"/>
        </w:rPr>
        <w:t>. J. B, 87, 258, (2014)</w:t>
      </w:r>
    </w:p>
    <w:p w:rsidR="00BB2D3F" w:rsidRPr="00F706EA" w:rsidRDefault="00601DFC" w:rsidP="00BB2D3F">
      <w:pPr>
        <w:pStyle w:val="3"/>
        <w:spacing w:before="147"/>
        <w:jc w:val="both"/>
        <w:rPr>
          <w:rFonts w:ascii="Calibri"/>
          <w:noProof/>
          <w:color w:val="002060"/>
          <w:sz w:val="4"/>
        </w:rPr>
      </w:pPr>
      <w:r>
        <w:rPr>
          <w:rFonts w:ascii="Calibri"/>
          <w:noProof/>
          <w:color w:val="002060"/>
          <w:sz w:val="4"/>
        </w:rPr>
      </w:r>
      <w:r>
        <w:rPr>
          <w:rFonts w:ascii="Calibri"/>
          <w:noProof/>
          <w:color w:val="002060"/>
          <w:sz w:val="4"/>
        </w:rPr>
        <w:pict>
          <v:group id="Group 4" o:spid="_x0000_s1026" style="width:479.85pt;height:3.55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67F30" w:rsidRDefault="00767F30" w:rsidP="00BB2D3F">
      <w:pPr>
        <w:spacing w:after="0" w:line="360" w:lineRule="auto"/>
        <w:ind w:right="4234"/>
        <w:jc w:val="both"/>
        <w:rPr>
          <w:rFonts w:asciiTheme="majorHAnsi" w:eastAsia="Arial" w:hAnsiTheme="majorHAnsi" w:cs="Arial"/>
          <w:b/>
          <w:bCs/>
          <w:color w:val="002060"/>
          <w:sz w:val="24"/>
          <w:szCs w:val="24"/>
        </w:rPr>
      </w:pPr>
    </w:p>
    <w:p w:rsidR="00BB2D3F" w:rsidRPr="00F706EA" w:rsidRDefault="00BB2D3F" w:rsidP="00BB2D3F">
      <w:pPr>
        <w:spacing w:after="0" w:line="360" w:lineRule="auto"/>
        <w:ind w:right="4234"/>
        <w:jc w:val="both"/>
        <w:rPr>
          <w:rFonts w:ascii="Arial"/>
          <w:color w:val="002060"/>
        </w:rPr>
      </w:pPr>
      <w:r w:rsidRPr="00F706EA">
        <w:rPr>
          <w:rFonts w:asciiTheme="majorHAnsi" w:eastAsia="Arial" w:hAnsiTheme="majorHAnsi" w:cs="Arial"/>
          <w:b/>
          <w:bCs/>
          <w:color w:val="002060"/>
          <w:sz w:val="24"/>
          <w:szCs w:val="24"/>
        </w:rPr>
        <w:lastRenderedPageBreak/>
        <w:t>Biography</w:t>
      </w:r>
      <w:r w:rsidR="00792C0E">
        <w:rPr>
          <w:rFonts w:asciiTheme="majorHAnsi" w:eastAsia="Arial" w:hAnsiTheme="majorHAnsi" w:cs="Arial"/>
          <w:b/>
          <w:bCs/>
          <w:color w:val="002060"/>
          <w:sz w:val="24"/>
          <w:szCs w:val="24"/>
        </w:rPr>
        <w:tab/>
      </w:r>
      <w:r w:rsidR="00792C0E">
        <w:rPr>
          <w:rFonts w:asciiTheme="majorHAnsi" w:eastAsia="Arial" w:hAnsiTheme="majorHAnsi" w:cs="Arial"/>
          <w:b/>
          <w:bCs/>
          <w:color w:val="002060"/>
          <w:sz w:val="24"/>
          <w:szCs w:val="24"/>
        </w:rPr>
        <w:tab/>
      </w:r>
      <w:r w:rsidR="00792C0E">
        <w:rPr>
          <w:rFonts w:asciiTheme="majorHAnsi" w:eastAsia="Arial" w:hAnsiTheme="majorHAnsi" w:cs="Arial"/>
          <w:b/>
          <w:bCs/>
          <w:color w:val="002060"/>
          <w:sz w:val="24"/>
          <w:szCs w:val="24"/>
        </w:rPr>
        <w:tab/>
      </w:r>
      <w:r w:rsidR="00792C0E">
        <w:rPr>
          <w:rFonts w:asciiTheme="majorHAnsi" w:eastAsia="Arial" w:hAnsiTheme="majorHAnsi" w:cs="Arial"/>
          <w:b/>
          <w:bCs/>
          <w:color w:val="002060"/>
          <w:sz w:val="24"/>
          <w:szCs w:val="24"/>
        </w:rPr>
        <w:tab/>
      </w:r>
      <w:r w:rsidRPr="00F706EA">
        <w:rPr>
          <w:rFonts w:asciiTheme="majorHAnsi" w:eastAsia="Arial" w:hAnsiTheme="majorHAnsi" w:cs="Arial"/>
          <w:b/>
          <w:bCs/>
          <w:color w:val="002060"/>
          <w:sz w:val="24"/>
          <w:szCs w:val="24"/>
        </w:rPr>
        <w:t xml:space="preserve"> </w:t>
      </w:r>
      <w:r w:rsidR="00792C0E">
        <w:rPr>
          <w:noProof/>
        </w:rPr>
        <w:drawing>
          <wp:inline distT="0" distB="0" distL="0" distR="0" wp14:anchorId="20F8C0D9" wp14:editId="020B0A12">
            <wp:extent cx="992199" cy="1066800"/>
            <wp:effectExtent l="0" t="0" r="0" b="0"/>
            <wp:docPr id="4" name="Рисунок 4" descr="E:\Doniyor\Photos\OLD\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niyor\Photos\OLD\m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003704" cy="1079170"/>
                    </a:xfrm>
                    <a:prstGeom prst="rect">
                      <a:avLst/>
                    </a:prstGeom>
                    <a:noFill/>
                    <a:ln>
                      <a:noFill/>
                    </a:ln>
                  </pic:spPr>
                </pic:pic>
              </a:graphicData>
            </a:graphic>
          </wp:inline>
        </w:drawing>
      </w:r>
    </w:p>
    <w:p w:rsidR="00BB2D3F" w:rsidRDefault="00DE78B7" w:rsidP="00767F30">
      <w:pPr>
        <w:pStyle w:val="a3"/>
        <w:spacing w:before="90" w:line="278" w:lineRule="auto"/>
        <w:jc w:val="both"/>
        <w:rPr>
          <w:rFonts w:asciiTheme="majorHAnsi" w:hAnsiTheme="majorHAnsi"/>
          <w:color w:val="002060"/>
          <w:sz w:val="22"/>
          <w:szCs w:val="22"/>
        </w:rPr>
      </w:pPr>
      <w:proofErr w:type="spellStart"/>
      <w:r w:rsidRPr="00DE78B7">
        <w:rPr>
          <w:rFonts w:asciiTheme="majorHAnsi" w:hAnsiTheme="majorHAnsi"/>
          <w:color w:val="002060"/>
          <w:sz w:val="22"/>
          <w:szCs w:val="22"/>
        </w:rPr>
        <w:t>Doniyor</w:t>
      </w:r>
      <w:proofErr w:type="spellEnd"/>
      <w:r w:rsidRPr="00DE78B7">
        <w:rPr>
          <w:rFonts w:asciiTheme="majorHAnsi" w:hAnsiTheme="majorHAnsi"/>
          <w:color w:val="002060"/>
          <w:sz w:val="22"/>
          <w:szCs w:val="22"/>
        </w:rPr>
        <w:t xml:space="preserve"> </w:t>
      </w:r>
      <w:proofErr w:type="spellStart"/>
      <w:r w:rsidRPr="00DE78B7">
        <w:rPr>
          <w:rFonts w:asciiTheme="majorHAnsi" w:hAnsiTheme="majorHAnsi"/>
          <w:color w:val="002060"/>
          <w:sz w:val="22"/>
          <w:szCs w:val="22"/>
        </w:rPr>
        <w:t>Babajanov</w:t>
      </w:r>
      <w:proofErr w:type="spellEnd"/>
      <w:r w:rsidR="00144EA1">
        <w:rPr>
          <w:rFonts w:asciiTheme="majorHAnsi" w:hAnsiTheme="majorHAnsi"/>
          <w:color w:val="002060"/>
          <w:sz w:val="22"/>
          <w:szCs w:val="22"/>
        </w:rPr>
        <w:t xml:space="preserve"> (MSc)</w:t>
      </w:r>
      <w:r w:rsidRPr="00DE78B7">
        <w:rPr>
          <w:rFonts w:asciiTheme="majorHAnsi" w:hAnsiTheme="majorHAnsi"/>
          <w:color w:val="002060"/>
          <w:sz w:val="22"/>
          <w:szCs w:val="22"/>
        </w:rPr>
        <w:t xml:space="preserve"> is research assistant in Turin Polytechnic University in Tashkent. His main field of study is theoretical physics. </w:t>
      </w:r>
      <w:proofErr w:type="spellStart"/>
      <w:r w:rsidRPr="00DE78B7">
        <w:rPr>
          <w:rFonts w:asciiTheme="majorHAnsi" w:hAnsiTheme="majorHAnsi"/>
          <w:color w:val="002060"/>
          <w:sz w:val="22"/>
          <w:szCs w:val="22"/>
        </w:rPr>
        <w:t>Doniyor’s</w:t>
      </w:r>
      <w:proofErr w:type="spellEnd"/>
      <w:r w:rsidRPr="00DE78B7">
        <w:rPr>
          <w:rFonts w:asciiTheme="majorHAnsi" w:hAnsiTheme="majorHAnsi"/>
          <w:color w:val="002060"/>
          <w:sz w:val="22"/>
          <w:szCs w:val="22"/>
        </w:rPr>
        <w:t xml:space="preserve"> research interests are: (</w:t>
      </w:r>
      <w:proofErr w:type="spellStart"/>
      <w:r w:rsidRPr="00DE78B7">
        <w:rPr>
          <w:rFonts w:asciiTheme="majorHAnsi" w:hAnsiTheme="majorHAnsi"/>
          <w:color w:val="002060"/>
          <w:sz w:val="22"/>
          <w:szCs w:val="22"/>
        </w:rPr>
        <w:t>i</w:t>
      </w:r>
      <w:proofErr w:type="spellEnd"/>
      <w:r w:rsidRPr="00DE78B7">
        <w:rPr>
          <w:rFonts w:asciiTheme="majorHAnsi" w:hAnsiTheme="majorHAnsi"/>
          <w:color w:val="002060"/>
          <w:sz w:val="22"/>
          <w:szCs w:val="22"/>
        </w:rPr>
        <w:t>) Nonlinear evolution equations on branched systems and networks, (ii) Condensed matter physics: particle transport in low-dimensional nanoscale systems, (iii) Cold atom physics: Nonlinear dynamics of BEC and vortices.</w:t>
      </w:r>
      <w:r w:rsidR="00767F30">
        <w:rPr>
          <w:rFonts w:asciiTheme="majorHAnsi" w:hAnsiTheme="majorHAnsi"/>
          <w:color w:val="002060"/>
          <w:sz w:val="22"/>
          <w:szCs w:val="22"/>
        </w:rPr>
        <w:t xml:space="preserve"> </w:t>
      </w:r>
    </w:p>
    <w:p w:rsidR="00767F30" w:rsidRPr="00F706EA" w:rsidRDefault="00601DFC" w:rsidP="00767F30">
      <w:pPr>
        <w:pStyle w:val="a3"/>
        <w:spacing w:before="90" w:line="278" w:lineRule="auto"/>
        <w:jc w:val="both"/>
        <w:rPr>
          <w:rFonts w:asciiTheme="majorHAnsi" w:hAnsiTheme="majorHAnsi"/>
          <w:color w:val="002060"/>
          <w:sz w:val="22"/>
          <w:szCs w:val="22"/>
        </w:rPr>
      </w:pPr>
      <w:r>
        <w:rPr>
          <w:rFonts w:ascii="Times New Roman" w:hAnsi="Times New Roman" w:cs="Times New Roman"/>
          <w:noProof/>
          <w:color w:val="002060"/>
          <w:sz w:val="28"/>
          <w:szCs w:val="24"/>
          <w:lang w:val="en-IN" w:eastAsia="en-IN"/>
        </w:rPr>
        <w:pict>
          <v:line id="Line 3" o:spid="_x0000_s1028" style="position:absolute;left:0;text-align:left;z-index:251662336;visibility:visible;mso-wrap-distance-left:0;mso-wrap-distance-right:0;mso-position-horizontal-relative:page" from="169.55pt,9.75pt" to="440.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B2D3F" w:rsidRPr="00F706EA" w:rsidRDefault="00BB2D3F" w:rsidP="00767F30">
      <w:pPr>
        <w:spacing w:after="0" w:line="154" w:lineRule="exact"/>
        <w:ind w:left="213" w:right="231"/>
        <w:jc w:val="center"/>
        <w:rPr>
          <w:rFonts w:asciiTheme="majorHAnsi" w:hAnsiTheme="majorHAnsi"/>
          <w:color w:val="002060"/>
          <w:sz w:val="20"/>
          <w:szCs w:val="18"/>
        </w:rPr>
      </w:pPr>
      <w:r w:rsidRPr="00F706EA">
        <w:rPr>
          <w:rFonts w:asciiTheme="majorHAnsi" w:hAnsiTheme="majorHAnsi"/>
          <w:color w:val="002060"/>
          <w:sz w:val="20"/>
          <w:szCs w:val="18"/>
        </w:rPr>
        <w:t xml:space="preserve">Email: </w:t>
      </w:r>
      <w:hyperlink r:id="rId6" w:history="1">
        <w:r w:rsidR="00144EA1" w:rsidRPr="0073693C">
          <w:rPr>
            <w:rStyle w:val="a5"/>
            <w:rFonts w:asciiTheme="majorHAnsi" w:hAnsiTheme="majorHAnsi"/>
            <w:sz w:val="20"/>
            <w:szCs w:val="18"/>
          </w:rPr>
          <w:t>d.b.babajanov@gmail.com</w:t>
        </w:r>
      </w:hyperlink>
    </w:p>
    <w:p w:rsidR="00B17972" w:rsidRPr="00F706EA" w:rsidRDefault="00B17972" w:rsidP="00B17972">
      <w:pPr>
        <w:spacing w:after="0" w:line="360" w:lineRule="auto"/>
        <w:ind w:right="849"/>
        <w:jc w:val="both"/>
        <w:rPr>
          <w:rFonts w:ascii="Times New Roman" w:hAnsi="Times New Roman" w:cs="Times New Roman"/>
          <w:color w:val="002060"/>
          <w:sz w:val="24"/>
          <w:szCs w:val="24"/>
        </w:rPr>
      </w:pPr>
    </w:p>
    <w:p w:rsidR="00C45182" w:rsidRPr="00F706EA" w:rsidRDefault="00601DFC" w:rsidP="00B17972">
      <w:pPr>
        <w:spacing w:after="0" w:line="360" w:lineRule="auto"/>
        <w:ind w:right="84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29" style="position:absolute;left:0;text-align:left;z-index:251664384;visibility:visible;mso-wrap-distance-left:0;mso-wrap-distance-right:0;mso-position-horizontal-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C45182" w:rsidRPr="00F706EA">
        <w:rPr>
          <w:rFonts w:asciiTheme="majorHAnsi" w:eastAsia="Arial" w:hAnsiTheme="majorHAnsi" w:cs="Arial"/>
          <w:b/>
          <w:bCs/>
          <w:color w:val="002060"/>
          <w:sz w:val="24"/>
          <w:szCs w:val="24"/>
        </w:rPr>
        <w:t>Notes/Comments:</w:t>
      </w:r>
    </w:p>
    <w:p w:rsidR="00C45182" w:rsidRPr="00F706EA" w:rsidRDefault="00601DFC" w:rsidP="00C45182">
      <w:pPr>
        <w:spacing w:after="0" w:line="360" w:lineRule="auto"/>
        <w:ind w:right="849" w:firstLine="70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w:pict>
          <v:line id="_x0000_s1031" style="position:absolute;left:0;text-align:left;z-index:251666432;visibility:visible;mso-wrap-distance-left:0;mso-wrap-distance-right:0;mso-position-horizontal-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Theme="majorHAnsi" w:eastAsia="Arial" w:hAnsiTheme="majorHAnsi" w:cs="Arial"/>
          <w:b/>
          <w:bCs/>
          <w:noProof/>
          <w:color w:val="002060"/>
          <w:sz w:val="24"/>
          <w:szCs w:val="24"/>
          <w:lang w:val="en-IN" w:eastAsia="en-IN"/>
        </w:rPr>
        <w:pict>
          <v:line id="_x0000_s1030" style="position:absolute;left:0;text-align:left;z-index:251665408;visibility:visible;mso-wrap-distance-left:0;mso-wrap-distance-right:0;mso-position-horizontal-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45182" w:rsidRPr="00767F30" w:rsidRDefault="00F9235C" w:rsidP="00C45182">
      <w:pPr>
        <w:spacing w:after="0"/>
        <w:jc w:val="both"/>
        <w:rPr>
          <w:rStyle w:val="a6"/>
          <w:color w:val="002060"/>
          <w:sz w:val="24"/>
        </w:rPr>
      </w:pPr>
      <w:r>
        <w:rPr>
          <w:b/>
          <w:color w:val="002060"/>
          <w:sz w:val="24"/>
        </w:rPr>
        <w:t>DETAILS OF PRESENTING AUTHOR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Full name:</w:t>
      </w:r>
      <w:r w:rsidR="00144EA1">
        <w:rPr>
          <w:rFonts w:asciiTheme="majorHAnsi" w:eastAsia="Calibri" w:hAnsiTheme="majorHAnsi" w:cs="Times-Roman"/>
          <w:color w:val="002060"/>
          <w:lang w:val="en-IN"/>
        </w:rPr>
        <w:tab/>
      </w:r>
      <w:proofErr w:type="spellStart"/>
      <w:r w:rsidR="00144EA1">
        <w:rPr>
          <w:rFonts w:asciiTheme="majorHAnsi" w:eastAsia="Calibri" w:hAnsiTheme="majorHAnsi" w:cs="Times-Roman"/>
          <w:color w:val="002060"/>
          <w:lang w:val="en-IN"/>
        </w:rPr>
        <w:t>Doniyor</w:t>
      </w:r>
      <w:proofErr w:type="spellEnd"/>
      <w:r w:rsidR="00144EA1">
        <w:rPr>
          <w:rFonts w:asciiTheme="majorHAnsi" w:eastAsia="Calibri" w:hAnsiTheme="majorHAnsi" w:cs="Times-Roman"/>
          <w:color w:val="002060"/>
          <w:lang w:val="en-IN"/>
        </w:rPr>
        <w:t xml:space="preserve"> </w:t>
      </w:r>
      <w:proofErr w:type="spellStart"/>
      <w:r w:rsidR="00144EA1">
        <w:rPr>
          <w:rFonts w:asciiTheme="majorHAnsi" w:eastAsia="Calibri" w:hAnsiTheme="majorHAnsi" w:cs="Times-Roman"/>
          <w:color w:val="002060"/>
          <w:lang w:val="en-IN"/>
        </w:rPr>
        <w:t>Babajanov</w:t>
      </w:r>
      <w:proofErr w:type="spellEnd"/>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Electronic address:</w:t>
      </w:r>
      <w:r w:rsidR="00144EA1">
        <w:rPr>
          <w:rFonts w:asciiTheme="majorHAnsi" w:eastAsia="Calibri" w:hAnsiTheme="majorHAnsi" w:cs="Times-Roman"/>
          <w:color w:val="002060"/>
          <w:lang w:val="en-IN"/>
        </w:rPr>
        <w:tab/>
        <w:t>d.b.babajanov@gmail.com</w:t>
      </w:r>
    </w:p>
    <w:p w:rsidR="00C45182"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Contact number:</w:t>
      </w:r>
      <w:r w:rsidR="00144EA1">
        <w:rPr>
          <w:rFonts w:asciiTheme="majorHAnsi" w:eastAsia="Calibri" w:hAnsiTheme="majorHAnsi" w:cs="Times-Roman"/>
          <w:color w:val="002060"/>
          <w:lang w:val="en-IN"/>
        </w:rPr>
        <w:tab/>
        <w:t>+998908063971</w:t>
      </w:r>
    </w:p>
    <w:p w:rsidR="00767F30" w:rsidRPr="00F706EA" w:rsidRDefault="00767F30" w:rsidP="00C45182">
      <w:pPr>
        <w:autoSpaceDE w:val="0"/>
        <w:autoSpaceDN w:val="0"/>
        <w:adjustRightInd w:val="0"/>
        <w:spacing w:after="0"/>
        <w:rPr>
          <w:rFonts w:asciiTheme="majorHAnsi" w:eastAsia="Calibri" w:hAnsiTheme="majorHAnsi" w:cs="Times-Roman"/>
          <w:color w:val="002060"/>
          <w:lang w:val="en-IN"/>
        </w:rPr>
      </w:pPr>
      <w:r>
        <w:rPr>
          <w:rFonts w:asciiTheme="majorHAnsi" w:eastAsia="Calibri" w:hAnsiTheme="majorHAnsi" w:cs="Times-Roman"/>
          <w:color w:val="002060"/>
          <w:lang w:val="en-IN"/>
        </w:rPr>
        <w:t>Alternate c</w:t>
      </w:r>
      <w:r w:rsidRPr="00F706EA">
        <w:rPr>
          <w:rFonts w:asciiTheme="majorHAnsi" w:eastAsia="Calibri" w:hAnsiTheme="majorHAnsi" w:cs="Times-Roman"/>
          <w:color w:val="002060"/>
          <w:lang w:val="en-IN"/>
        </w:rPr>
        <w:t>ontact number: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Twitter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Linked In account:</w:t>
      </w:r>
      <w:r w:rsidR="00144EA1">
        <w:rPr>
          <w:rFonts w:asciiTheme="majorHAnsi" w:eastAsia="Calibri" w:hAnsiTheme="majorHAnsi" w:cs="Times-Roman"/>
          <w:color w:val="002060"/>
          <w:lang w:val="en-IN"/>
        </w:rPr>
        <w:t xml:space="preserve"> </w:t>
      </w:r>
      <w:r w:rsidR="00144EA1">
        <w:rPr>
          <w:rFonts w:asciiTheme="majorHAnsi" w:eastAsia="Calibri" w:hAnsiTheme="majorHAnsi" w:cs="Times-Roman"/>
          <w:color w:val="002060"/>
          <w:lang w:val="en-IN"/>
        </w:rPr>
        <w:tab/>
      </w:r>
      <w:r w:rsidR="00144EA1" w:rsidRPr="00144EA1">
        <w:rPr>
          <w:rFonts w:asciiTheme="majorHAnsi" w:eastAsia="Calibri" w:hAnsiTheme="majorHAnsi" w:cs="Times-Roman"/>
          <w:color w:val="002060"/>
          <w:lang w:val="en-IN"/>
        </w:rPr>
        <w:t>https://www.linkedin.com/in/doniyor-babajanov-94746375/</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Track name:</w:t>
      </w:r>
      <w:r w:rsidR="00144EA1">
        <w:rPr>
          <w:rFonts w:asciiTheme="majorHAnsi" w:eastAsia="Calibri" w:hAnsiTheme="majorHAnsi" w:cs="Times-Roman"/>
          <w:color w:val="002060"/>
          <w:lang w:val="en-IN"/>
        </w:rPr>
        <w:tab/>
        <w:t>Quantum science and technologies</w:t>
      </w:r>
    </w:p>
    <w:p w:rsidR="00BB2D3F" w:rsidRPr="00F706EA" w:rsidRDefault="00C45182" w:rsidP="00C45182">
      <w:pPr>
        <w:spacing w:after="0"/>
        <w:jc w:val="both"/>
        <w:rPr>
          <w:color w:val="002060"/>
        </w:rPr>
      </w:pPr>
      <w:r w:rsidRPr="00F706EA">
        <w:rPr>
          <w:rFonts w:asciiTheme="majorHAnsi" w:eastAsia="Calibri" w:hAnsiTheme="majorHAnsi" w:cs="Times-Roman"/>
          <w:color w:val="002060"/>
          <w:lang w:val="en-IN"/>
        </w:rPr>
        <w:t>Presentation: (Oral/ Poster)</w:t>
      </w:r>
      <w:r w:rsidRPr="00F706EA">
        <w:rPr>
          <w:color w:val="002060"/>
        </w:rPr>
        <w:t xml:space="preserve"> </w:t>
      </w:r>
      <w:r w:rsidR="00144EA1">
        <w:rPr>
          <w:color w:val="002060"/>
        </w:rPr>
        <w:tab/>
        <w:t>Oral</w:t>
      </w:r>
    </w:p>
    <w:p w:rsidR="00BB2D3F" w:rsidRPr="00F706EA" w:rsidRDefault="00BB2D3F">
      <w:pPr>
        <w:rPr>
          <w:color w:val="002060"/>
        </w:rPr>
      </w:pPr>
    </w:p>
    <w:sectPr w:rsidR="00BB2D3F" w:rsidRPr="00F706EA" w:rsidSect="00B90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4"/>
    <w:lvl w:ilvl="0">
      <w:start w:val="1"/>
      <w:numFmt w:val="decimal"/>
      <w:lvlText w:val="%1)"/>
      <w:lvlJc w:val="left"/>
      <w:pPr>
        <w:tabs>
          <w:tab w:val="num" w:pos="502"/>
        </w:tabs>
        <w:ind w:left="502"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16B48D3"/>
    <w:multiLevelType w:val="hybridMultilevel"/>
    <w:tmpl w:val="ADD0A1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ABA4A4E"/>
    <w:multiLevelType w:val="hybridMultilevel"/>
    <w:tmpl w:val="1974C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4" w15:restartNumberingAfterBreak="0">
    <w:nsid w:val="7E177B61"/>
    <w:multiLevelType w:val="hybridMultilevel"/>
    <w:tmpl w:val="4BB24076"/>
    <w:lvl w:ilvl="0" w:tplc="81B44200">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2"/>
  </w:compat>
  <w:rsids>
    <w:rsidRoot w:val="00BB2D3F"/>
    <w:rsid w:val="00031985"/>
    <w:rsid w:val="00144EA1"/>
    <w:rsid w:val="002F0A45"/>
    <w:rsid w:val="004A1E32"/>
    <w:rsid w:val="00572B41"/>
    <w:rsid w:val="00601DFC"/>
    <w:rsid w:val="00767F30"/>
    <w:rsid w:val="00791FA5"/>
    <w:rsid w:val="00792C0E"/>
    <w:rsid w:val="008B0252"/>
    <w:rsid w:val="0093297D"/>
    <w:rsid w:val="00B17972"/>
    <w:rsid w:val="00B90C44"/>
    <w:rsid w:val="00BB2D3F"/>
    <w:rsid w:val="00C45182"/>
    <w:rsid w:val="00DC2EE5"/>
    <w:rsid w:val="00DC39ED"/>
    <w:rsid w:val="00DE78B7"/>
    <w:rsid w:val="00E20327"/>
    <w:rsid w:val="00F66119"/>
    <w:rsid w:val="00F706EA"/>
    <w:rsid w:val="00F9235C"/>
    <w:rsid w:val="00FE5D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E33F04FD-DA1D-494B-8B87-1E945898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C44"/>
    <w:rPr>
      <w:lang w:val="en-US"/>
    </w:rPr>
  </w:style>
  <w:style w:type="paragraph" w:styleId="3">
    <w:name w:val="heading 3"/>
    <w:basedOn w:val="a"/>
    <w:link w:val="30"/>
    <w:uiPriority w:val="1"/>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BB2D3F"/>
    <w:rPr>
      <w:rFonts w:ascii="Arial" w:eastAsia="Arial" w:hAnsi="Arial" w:cs="Arial"/>
      <w:b/>
      <w:bCs/>
      <w:sz w:val="20"/>
      <w:szCs w:val="20"/>
      <w:lang w:val="en-US"/>
    </w:rPr>
  </w:style>
  <w:style w:type="paragraph" w:styleId="a3">
    <w:name w:val="Body Text"/>
    <w:basedOn w:val="a"/>
    <w:link w:val="a4"/>
    <w:uiPriority w:val="1"/>
    <w:unhideWhenUsed/>
    <w:qFormat/>
    <w:rsid w:val="00BB2D3F"/>
    <w:pPr>
      <w:widowControl w:val="0"/>
      <w:spacing w:after="0" w:line="240" w:lineRule="auto"/>
    </w:pPr>
    <w:rPr>
      <w:rFonts w:ascii="Tw Cen MT" w:eastAsia="Tw Cen MT" w:hAnsi="Tw Cen MT" w:cs="Tw Cen MT"/>
      <w:sz w:val="18"/>
      <w:szCs w:val="18"/>
    </w:rPr>
  </w:style>
  <w:style w:type="character" w:customStyle="1" w:styleId="a4">
    <w:name w:val="Основной текст Знак"/>
    <w:basedOn w:val="a0"/>
    <w:link w:val="a3"/>
    <w:uiPriority w:val="1"/>
    <w:rsid w:val="00BB2D3F"/>
    <w:rPr>
      <w:rFonts w:ascii="Tw Cen MT" w:eastAsia="Tw Cen MT" w:hAnsi="Tw Cen MT" w:cs="Tw Cen MT"/>
      <w:sz w:val="18"/>
      <w:szCs w:val="18"/>
      <w:lang w:val="en-US"/>
    </w:rPr>
  </w:style>
  <w:style w:type="character" w:styleId="a5">
    <w:name w:val="Hyperlink"/>
    <w:basedOn w:val="a0"/>
    <w:uiPriority w:val="99"/>
    <w:unhideWhenUsed/>
    <w:rsid w:val="00BB2D3F"/>
    <w:rPr>
      <w:color w:val="0000FF" w:themeColor="hyperlink"/>
      <w:u w:val="single"/>
    </w:rPr>
  </w:style>
  <w:style w:type="character" w:styleId="a6">
    <w:name w:val="Subtle Emphasis"/>
    <w:basedOn w:val="a0"/>
    <w:uiPriority w:val="19"/>
    <w:qFormat/>
    <w:rsid w:val="00C45182"/>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b.babajanov@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520</Words>
  <Characters>2969</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Dell-1</cp:lastModifiedBy>
  <cp:revision>12</cp:revision>
  <dcterms:created xsi:type="dcterms:W3CDTF">2016-08-31T15:52:00Z</dcterms:created>
  <dcterms:modified xsi:type="dcterms:W3CDTF">2018-02-13T06:13:00Z</dcterms:modified>
</cp:coreProperties>
</file>