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4A62" w:rsidRDefault="004D4A62" w:rsidP="00FC37DB">
      <w:pPr>
        <w:spacing w:after="0" w:line="240" w:lineRule="auto"/>
        <w:jc w:val="both"/>
        <w:rPr>
          <w:rFonts w:ascii="Times New Roman" w:eastAsia="Times New Roman" w:hAnsi="Times New Roman" w:cs="Times New Roman"/>
          <w:i/>
          <w:sz w:val="25"/>
          <w:szCs w:val="25"/>
          <w:lang w:eastAsia="en-IN"/>
        </w:rPr>
      </w:pPr>
      <w:r>
        <w:rPr>
          <w:rFonts w:ascii="Times New Roman" w:eastAsia="Times New Roman" w:hAnsi="Times New Roman" w:cs="Times New Roman"/>
          <w:sz w:val="25"/>
          <w:szCs w:val="25"/>
          <w:lang w:eastAsia="en-IN"/>
        </w:rPr>
        <w:t xml:space="preserve">                                                                                                                    </w:t>
      </w:r>
    </w:p>
    <w:p w:rsidR="004D4A62" w:rsidRDefault="004D4A62" w:rsidP="00FC37DB">
      <w:pPr>
        <w:spacing w:after="0" w:line="240" w:lineRule="auto"/>
        <w:jc w:val="both"/>
        <w:rPr>
          <w:rFonts w:ascii="Times New Roman" w:eastAsia="Times New Roman" w:hAnsi="Times New Roman" w:cs="Times New Roman"/>
          <w:i/>
          <w:sz w:val="25"/>
          <w:szCs w:val="25"/>
          <w:lang w:eastAsia="en-IN"/>
        </w:rPr>
      </w:pPr>
      <w:r>
        <w:rPr>
          <w:rFonts w:ascii="Times New Roman" w:eastAsia="Times New Roman" w:hAnsi="Times New Roman" w:cs="Times New Roman"/>
          <w:i/>
          <w:sz w:val="25"/>
          <w:szCs w:val="25"/>
          <w:lang w:eastAsia="en-IN"/>
        </w:rPr>
        <w:t xml:space="preserve">                                                                                                                     </w:t>
      </w:r>
      <w:r w:rsidR="009C581D">
        <w:rPr>
          <w:noProof/>
          <w:lang w:val="tr-TR" w:eastAsia="tr-TR"/>
        </w:rPr>
        <w:drawing>
          <wp:inline distT="0" distB="0" distL="0" distR="0">
            <wp:extent cx="962025" cy="1313326"/>
            <wp:effectExtent l="0" t="0" r="0" b="1270"/>
            <wp:docPr id="2" name="Resim 2" descr="Image result for emine gÃ¼l cansu ergÃ¼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emine gÃ¼l cansu ergÃ¼n"/>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970662" cy="1325116"/>
                    </a:xfrm>
                    <a:prstGeom prst="rect">
                      <a:avLst/>
                    </a:prstGeom>
                    <a:noFill/>
                    <a:ln>
                      <a:noFill/>
                    </a:ln>
                  </pic:spPr>
                </pic:pic>
              </a:graphicData>
            </a:graphic>
          </wp:inline>
        </w:drawing>
      </w:r>
    </w:p>
    <w:p w:rsidR="004D4A62" w:rsidRDefault="004D4A62" w:rsidP="00FC37DB">
      <w:pPr>
        <w:spacing w:after="0" w:line="240" w:lineRule="auto"/>
        <w:jc w:val="both"/>
        <w:rPr>
          <w:rFonts w:ascii="Times New Roman" w:eastAsia="Times New Roman" w:hAnsi="Times New Roman" w:cs="Times New Roman"/>
          <w:i/>
          <w:sz w:val="25"/>
          <w:szCs w:val="25"/>
          <w:lang w:eastAsia="en-IN"/>
        </w:rPr>
      </w:pPr>
    </w:p>
    <w:p w:rsidR="00D92E85" w:rsidRPr="00D92E85" w:rsidRDefault="00D92E85" w:rsidP="00D92E85">
      <w:pPr>
        <w:pStyle w:val="Balk2"/>
        <w:rPr>
          <w:rFonts w:eastAsia="Times New Roman"/>
          <w:b/>
          <w:lang w:val="en-US" w:eastAsia="en-IN"/>
        </w:rPr>
      </w:pPr>
      <w:r w:rsidRPr="00D92E85">
        <w:rPr>
          <w:rFonts w:eastAsia="Times New Roman"/>
          <w:sz w:val="32"/>
          <w:szCs w:val="32"/>
          <w:u w:val="single"/>
          <w:lang w:eastAsia="en-IN"/>
        </w:rPr>
        <w:t>Title</w:t>
      </w:r>
      <w:r w:rsidRPr="00D92E85">
        <w:rPr>
          <w:rFonts w:eastAsia="Times New Roman"/>
          <w:sz w:val="32"/>
          <w:szCs w:val="32"/>
          <w:u w:val="single"/>
          <w:lang w:eastAsia="en-IN"/>
        </w:rPr>
        <w:t>:</w:t>
      </w:r>
      <w:r>
        <w:rPr>
          <w:rFonts w:eastAsia="Times New Roman"/>
          <w:u w:val="single"/>
          <w:lang w:eastAsia="en-IN"/>
        </w:rPr>
        <w:t xml:space="preserve"> </w:t>
      </w:r>
      <w:r w:rsidRPr="00D92E85">
        <w:rPr>
          <w:rFonts w:eastAsia="Times New Roman"/>
          <w:b/>
          <w:lang w:val="en-US" w:eastAsia="en-IN"/>
        </w:rPr>
        <w:t xml:space="preserve">Enhancing the Optical Properties of Some Electrochromic Polymers: </w:t>
      </w:r>
      <w:r w:rsidR="009C581D">
        <w:rPr>
          <w:rFonts w:eastAsia="Times New Roman"/>
          <w:b/>
          <w:lang w:val="en-US" w:eastAsia="en-IN"/>
        </w:rPr>
        <w:t xml:space="preserve">Selenophene, </w:t>
      </w:r>
      <w:r w:rsidRPr="00D92E85">
        <w:rPr>
          <w:rFonts w:eastAsia="Times New Roman"/>
          <w:b/>
          <w:lang w:val="en-US" w:eastAsia="en-IN"/>
        </w:rPr>
        <w:t>Thiophene, 3,4-Ethylenedioxythiophene and 3,4-Propylenedioxythiophene Effect</w:t>
      </w:r>
    </w:p>
    <w:p w:rsidR="00FC37DB" w:rsidRPr="004A0988" w:rsidRDefault="00FC37DB" w:rsidP="004A0988">
      <w:pPr>
        <w:pStyle w:val="Balk2"/>
        <w:rPr>
          <w:rFonts w:eastAsia="Times New Roman"/>
          <w:b/>
          <w:lang w:eastAsia="en-IN"/>
        </w:rPr>
      </w:pPr>
    </w:p>
    <w:p w:rsidR="00FC37DB" w:rsidRPr="004A0988" w:rsidRDefault="00FC37DB" w:rsidP="00FC37DB">
      <w:pPr>
        <w:spacing w:after="0" w:line="240" w:lineRule="auto"/>
        <w:jc w:val="both"/>
        <w:rPr>
          <w:rFonts w:ascii="Times New Roman" w:eastAsia="Times New Roman" w:hAnsi="Times New Roman" w:cs="Times New Roman"/>
          <w:i/>
          <w:color w:val="0070C0"/>
          <w:sz w:val="25"/>
          <w:szCs w:val="25"/>
          <w:lang w:eastAsia="en-IN"/>
        </w:rPr>
      </w:pPr>
      <w:r w:rsidRPr="004A0988">
        <w:rPr>
          <w:rFonts w:ascii="Times New Roman" w:eastAsia="Times New Roman" w:hAnsi="Times New Roman" w:cs="Times New Roman"/>
          <w:i/>
          <w:color w:val="0070C0"/>
          <w:sz w:val="25"/>
          <w:szCs w:val="25"/>
          <w:lang w:eastAsia="en-IN"/>
        </w:rPr>
        <w:t>Author Name:</w:t>
      </w:r>
      <w:r w:rsidR="00D92E85">
        <w:rPr>
          <w:rFonts w:ascii="Times New Roman" w:eastAsia="Times New Roman" w:hAnsi="Times New Roman" w:cs="Times New Roman"/>
          <w:i/>
          <w:color w:val="0070C0"/>
          <w:sz w:val="25"/>
          <w:szCs w:val="25"/>
          <w:lang w:eastAsia="en-IN"/>
        </w:rPr>
        <w:t xml:space="preserve"> Emine Gul CANSU-ERGUN</w:t>
      </w:r>
    </w:p>
    <w:p w:rsidR="00FC37DB" w:rsidRPr="004A0988" w:rsidRDefault="00FC37DB" w:rsidP="00FC37DB">
      <w:pPr>
        <w:spacing w:after="0" w:line="240" w:lineRule="auto"/>
        <w:jc w:val="both"/>
        <w:rPr>
          <w:rFonts w:ascii="Times New Roman" w:eastAsia="Times New Roman" w:hAnsi="Times New Roman" w:cs="Times New Roman"/>
          <w:i/>
          <w:color w:val="0070C0"/>
          <w:sz w:val="25"/>
          <w:szCs w:val="25"/>
          <w:lang w:eastAsia="en-IN"/>
        </w:rPr>
      </w:pPr>
      <w:r w:rsidRPr="004A0988">
        <w:rPr>
          <w:rFonts w:ascii="Times New Roman" w:eastAsia="Times New Roman" w:hAnsi="Times New Roman" w:cs="Times New Roman"/>
          <w:i/>
          <w:color w:val="0070C0"/>
          <w:sz w:val="25"/>
          <w:szCs w:val="25"/>
          <w:lang w:eastAsia="en-IN"/>
        </w:rPr>
        <w:t>Affiliation:</w:t>
      </w:r>
      <w:r w:rsidR="00D92E85">
        <w:rPr>
          <w:rFonts w:ascii="Times New Roman" w:eastAsia="Times New Roman" w:hAnsi="Times New Roman" w:cs="Times New Roman"/>
          <w:i/>
          <w:color w:val="0070C0"/>
          <w:sz w:val="25"/>
          <w:szCs w:val="25"/>
          <w:lang w:eastAsia="en-IN"/>
        </w:rPr>
        <w:t xml:space="preserve"> Department of Electrical and Electronics Engineering</w:t>
      </w:r>
    </w:p>
    <w:p w:rsidR="00FC37DB" w:rsidRPr="004A0988" w:rsidRDefault="00FC37DB" w:rsidP="00FC37DB">
      <w:pPr>
        <w:spacing w:after="0" w:line="240" w:lineRule="auto"/>
        <w:jc w:val="both"/>
        <w:rPr>
          <w:rFonts w:ascii="Times New Roman" w:eastAsia="Times New Roman" w:hAnsi="Times New Roman" w:cs="Times New Roman"/>
          <w:i/>
          <w:color w:val="0070C0"/>
          <w:sz w:val="25"/>
          <w:szCs w:val="25"/>
          <w:lang w:eastAsia="en-IN"/>
        </w:rPr>
      </w:pPr>
      <w:r w:rsidRPr="004A0988">
        <w:rPr>
          <w:rFonts w:ascii="Times New Roman" w:eastAsia="Times New Roman" w:hAnsi="Times New Roman" w:cs="Times New Roman"/>
          <w:i/>
          <w:color w:val="0070C0"/>
          <w:sz w:val="25"/>
          <w:szCs w:val="25"/>
          <w:lang w:eastAsia="en-IN"/>
        </w:rPr>
        <w:t>University:</w:t>
      </w:r>
      <w:r w:rsidR="00D92E85">
        <w:rPr>
          <w:rFonts w:ascii="Times New Roman" w:eastAsia="Times New Roman" w:hAnsi="Times New Roman" w:cs="Times New Roman"/>
          <w:i/>
          <w:color w:val="0070C0"/>
          <w:sz w:val="25"/>
          <w:szCs w:val="25"/>
          <w:lang w:eastAsia="en-IN"/>
        </w:rPr>
        <w:t xml:space="preserve"> Baskent University</w:t>
      </w:r>
    </w:p>
    <w:p w:rsidR="00FC37DB" w:rsidRPr="004A0988" w:rsidRDefault="00FC37DB" w:rsidP="00FC37DB">
      <w:pPr>
        <w:spacing w:after="0" w:line="240" w:lineRule="auto"/>
        <w:jc w:val="both"/>
        <w:rPr>
          <w:rFonts w:ascii="Times New Roman" w:eastAsia="Times New Roman" w:hAnsi="Times New Roman" w:cs="Times New Roman"/>
          <w:i/>
          <w:color w:val="0070C0"/>
          <w:sz w:val="25"/>
          <w:szCs w:val="25"/>
          <w:lang w:eastAsia="en-IN"/>
        </w:rPr>
      </w:pPr>
      <w:r w:rsidRPr="004A0988">
        <w:rPr>
          <w:rFonts w:ascii="Times New Roman" w:eastAsia="Times New Roman" w:hAnsi="Times New Roman" w:cs="Times New Roman"/>
          <w:i/>
          <w:color w:val="0070C0"/>
          <w:sz w:val="25"/>
          <w:szCs w:val="25"/>
          <w:lang w:eastAsia="en-IN"/>
        </w:rPr>
        <w:t>Country:</w:t>
      </w:r>
      <w:r w:rsidR="006829C9" w:rsidRPr="004A0988">
        <w:rPr>
          <w:rFonts w:ascii="Times New Roman" w:eastAsia="Times New Roman" w:hAnsi="Times New Roman" w:cs="Times New Roman"/>
          <w:i/>
          <w:color w:val="0070C0"/>
          <w:sz w:val="25"/>
          <w:szCs w:val="25"/>
          <w:lang w:eastAsia="en-IN"/>
        </w:rPr>
        <w:t xml:space="preserve">    </w:t>
      </w:r>
      <w:r w:rsidR="00D92E85">
        <w:rPr>
          <w:rFonts w:ascii="Times New Roman" w:eastAsia="Times New Roman" w:hAnsi="Times New Roman" w:cs="Times New Roman"/>
          <w:i/>
          <w:color w:val="0070C0"/>
          <w:sz w:val="25"/>
          <w:szCs w:val="25"/>
          <w:lang w:eastAsia="en-IN"/>
        </w:rPr>
        <w:t>Turkey</w:t>
      </w:r>
      <w:r w:rsidR="006829C9" w:rsidRPr="004A0988">
        <w:rPr>
          <w:rFonts w:ascii="Times New Roman" w:eastAsia="Times New Roman" w:hAnsi="Times New Roman" w:cs="Times New Roman"/>
          <w:i/>
          <w:color w:val="0070C0"/>
          <w:sz w:val="25"/>
          <w:szCs w:val="25"/>
          <w:lang w:eastAsia="en-IN"/>
        </w:rPr>
        <w:t xml:space="preserve">                                                                                            </w:t>
      </w:r>
    </w:p>
    <w:p w:rsidR="00FC37DB" w:rsidRDefault="006829C9" w:rsidP="00FC37DB">
      <w:pPr>
        <w:spacing w:after="0" w:line="240" w:lineRule="auto"/>
        <w:jc w:val="both"/>
        <w:rPr>
          <w:rFonts w:ascii="Times New Roman" w:eastAsia="Times New Roman" w:hAnsi="Times New Roman" w:cs="Times New Roman"/>
          <w:sz w:val="25"/>
          <w:szCs w:val="25"/>
          <w:lang w:eastAsia="en-IN"/>
        </w:rPr>
      </w:pPr>
      <w:r>
        <w:rPr>
          <w:rFonts w:ascii="Times New Roman" w:eastAsia="Times New Roman" w:hAnsi="Times New Roman" w:cs="Times New Roman"/>
          <w:sz w:val="25"/>
          <w:szCs w:val="25"/>
          <w:lang w:eastAsia="en-IN"/>
        </w:rPr>
        <w:t xml:space="preserve">                                                                                                                   </w:t>
      </w:r>
    </w:p>
    <w:p w:rsidR="006829C9" w:rsidRPr="00171EBD" w:rsidRDefault="006829C9" w:rsidP="004A0988">
      <w:pPr>
        <w:pStyle w:val="Balk1"/>
        <w:rPr>
          <w:rFonts w:eastAsia="Times New Roman"/>
          <w:u w:val="single"/>
          <w:lang w:eastAsia="en-IN"/>
        </w:rPr>
      </w:pPr>
      <w:r w:rsidRPr="00171EBD">
        <w:rPr>
          <w:rFonts w:eastAsia="Times New Roman"/>
          <w:u w:val="single"/>
          <w:lang w:eastAsia="en-IN"/>
        </w:rPr>
        <w:t>Abstract:</w:t>
      </w:r>
      <w:r w:rsidRPr="00171EBD">
        <w:rPr>
          <w:rFonts w:eastAsia="Times New Roman"/>
          <w:u w:val="single"/>
          <w:lang w:eastAsia="en-IN"/>
        </w:rPr>
        <w:br/>
      </w:r>
    </w:p>
    <w:p w:rsidR="00AA62A8" w:rsidRPr="00AA62A8" w:rsidRDefault="00AA62A8" w:rsidP="00AA62A8">
      <w:pPr>
        <w:spacing w:after="0" w:line="240" w:lineRule="auto"/>
        <w:jc w:val="both"/>
        <w:rPr>
          <w:rFonts w:ascii="Times New Roman" w:eastAsia="Times New Roman" w:hAnsi="Times New Roman" w:cs="Times New Roman"/>
          <w:sz w:val="25"/>
          <w:szCs w:val="25"/>
          <w:lang w:val="en-US" w:eastAsia="en-IN"/>
        </w:rPr>
      </w:pPr>
      <w:r w:rsidRPr="00AA62A8">
        <w:rPr>
          <w:rFonts w:ascii="Times New Roman" w:eastAsia="Times New Roman" w:hAnsi="Times New Roman" w:cs="Times New Roman"/>
          <w:sz w:val="25"/>
          <w:szCs w:val="25"/>
          <w:lang w:val="en-US" w:eastAsia="en-IN"/>
        </w:rPr>
        <w:t>Organic electrochromic polymers are in full of consideration due to their tunable electro-optical properties.</w:t>
      </w:r>
      <w:r w:rsidRPr="00AA62A8">
        <w:rPr>
          <w:rFonts w:ascii="Times New Roman" w:eastAsia="Times New Roman" w:hAnsi="Times New Roman" w:cs="Times New Roman"/>
          <w:sz w:val="25"/>
          <w:szCs w:val="25"/>
          <w:vertAlign w:val="superscript"/>
          <w:lang w:val="en-US" w:eastAsia="en-IN"/>
        </w:rPr>
        <w:t xml:space="preserve"> </w:t>
      </w:r>
      <w:r w:rsidRPr="00AA62A8">
        <w:rPr>
          <w:rFonts w:ascii="Times New Roman" w:eastAsia="Times New Roman" w:hAnsi="Times New Roman" w:cs="Times New Roman"/>
          <w:sz w:val="25"/>
          <w:szCs w:val="25"/>
          <w:lang w:val="en-US" w:eastAsia="en-IN"/>
        </w:rPr>
        <w:t>[1] Second generation electrochromes includes an electron deficient molecule with an electron rich one in the same polymer backbone, resulting in an enhanced conjugation and better optical, electrochemical and thermal properties. These properties can be altered by changing the donor and the acceptor groups in the monomer structure. [2] Moreover, electrochromic polymers are   lightweight and low-cost materials. With having those features, they have been using in many fields such as electrochromic devices, organic light emitting diodes, organic solar cells, field effect transistors, screens, biosensing applications and many others.</w:t>
      </w:r>
    </w:p>
    <w:p w:rsidR="00AA62A8" w:rsidRPr="00AA62A8" w:rsidRDefault="00AA62A8" w:rsidP="00AA62A8">
      <w:pPr>
        <w:spacing w:after="0" w:line="240" w:lineRule="auto"/>
        <w:jc w:val="both"/>
        <w:rPr>
          <w:rFonts w:ascii="Times New Roman" w:eastAsia="Times New Roman" w:hAnsi="Times New Roman" w:cs="Times New Roman"/>
          <w:sz w:val="25"/>
          <w:szCs w:val="25"/>
          <w:lang w:val="en-US" w:eastAsia="en-IN"/>
        </w:rPr>
      </w:pPr>
      <w:r w:rsidRPr="00AA62A8">
        <w:rPr>
          <w:rFonts w:ascii="Times New Roman" w:eastAsia="Times New Roman" w:hAnsi="Times New Roman" w:cs="Times New Roman"/>
          <w:sz w:val="25"/>
          <w:szCs w:val="25"/>
          <w:lang w:val="en-US" w:eastAsia="en-IN"/>
        </w:rPr>
        <w:t xml:space="preserve">In this study, effect of electron donor unit on the electrochemical and optical properties of an electrochromic polymer was studied. The most well-known donors; selenophene, thiophene, 3, 4-ethylenedioxythiophene and 3, 4-propylenedioxythiophene donors were combined with the same acceptor unit (2,2-dimethyl benzimidazole) and the resulting monomers were electrochemically polymerized. The electrochemical and spectrochemical behaviors of the polymers were revaled and compared.  </w:t>
      </w:r>
      <w:bookmarkStart w:id="0" w:name="_GoBack"/>
      <w:bookmarkEnd w:id="0"/>
    </w:p>
    <w:p w:rsidR="00FC37DB" w:rsidRDefault="00FC37DB" w:rsidP="00FC37DB">
      <w:pPr>
        <w:spacing w:after="0" w:line="240" w:lineRule="auto"/>
        <w:jc w:val="both"/>
        <w:rPr>
          <w:rFonts w:ascii="Times New Roman" w:eastAsia="Times New Roman" w:hAnsi="Times New Roman" w:cs="Times New Roman"/>
          <w:sz w:val="25"/>
          <w:szCs w:val="25"/>
          <w:lang w:eastAsia="en-IN"/>
        </w:rPr>
      </w:pPr>
    </w:p>
    <w:p w:rsidR="00FC37DB" w:rsidRPr="00171EBD" w:rsidRDefault="00FC37DB" w:rsidP="004A0988">
      <w:pPr>
        <w:pStyle w:val="Balk1"/>
        <w:rPr>
          <w:rFonts w:eastAsia="Times New Roman"/>
          <w:u w:val="single"/>
          <w:lang w:eastAsia="en-IN"/>
        </w:rPr>
      </w:pPr>
      <w:r w:rsidRPr="00171EBD">
        <w:rPr>
          <w:rFonts w:eastAsia="Times New Roman"/>
          <w:u w:val="single"/>
          <w:lang w:eastAsia="en-IN"/>
        </w:rPr>
        <w:t>Biography:</w:t>
      </w:r>
    </w:p>
    <w:p w:rsidR="006829C9" w:rsidRPr="006829C9" w:rsidRDefault="006829C9" w:rsidP="006829C9">
      <w:pPr>
        <w:spacing w:after="0" w:line="240" w:lineRule="auto"/>
        <w:jc w:val="both"/>
        <w:rPr>
          <w:rFonts w:ascii="Times New Roman" w:eastAsia="Times New Roman" w:hAnsi="Times New Roman" w:cs="Times New Roman"/>
          <w:i/>
          <w:sz w:val="25"/>
          <w:szCs w:val="25"/>
          <w:u w:val="single"/>
          <w:lang w:eastAsia="en-IN"/>
        </w:rPr>
      </w:pPr>
    </w:p>
    <w:p w:rsidR="006829C9" w:rsidRDefault="00FC37DB" w:rsidP="006829C9">
      <w:pPr>
        <w:spacing w:after="0" w:line="240" w:lineRule="auto"/>
        <w:jc w:val="both"/>
      </w:pPr>
      <w:r w:rsidRPr="006829C9">
        <w:rPr>
          <w:rFonts w:ascii="Times New Roman" w:eastAsia="Times New Roman" w:hAnsi="Times New Roman" w:cs="Times New Roman"/>
          <w:sz w:val="25"/>
          <w:szCs w:val="25"/>
          <w:lang w:eastAsia="en-IN"/>
        </w:rPr>
        <w:t xml:space="preserve">Dr. </w:t>
      </w:r>
      <w:r w:rsidR="00D92E85">
        <w:rPr>
          <w:rFonts w:ascii="Times New Roman" w:eastAsia="Times New Roman" w:hAnsi="Times New Roman" w:cs="Times New Roman"/>
          <w:sz w:val="25"/>
          <w:szCs w:val="25"/>
          <w:lang w:eastAsia="en-IN"/>
        </w:rPr>
        <w:t>Ergun</w:t>
      </w:r>
      <w:r w:rsidRPr="006829C9">
        <w:rPr>
          <w:rFonts w:ascii="Times New Roman" w:eastAsia="Times New Roman" w:hAnsi="Times New Roman" w:cs="Times New Roman"/>
          <w:sz w:val="25"/>
          <w:szCs w:val="25"/>
          <w:lang w:eastAsia="en-IN"/>
        </w:rPr>
        <w:t xml:space="preserve"> is a</w:t>
      </w:r>
      <w:r w:rsidR="00D92E85">
        <w:rPr>
          <w:rFonts w:ascii="Times New Roman" w:eastAsia="Times New Roman" w:hAnsi="Times New Roman" w:cs="Times New Roman"/>
          <w:sz w:val="25"/>
          <w:szCs w:val="25"/>
          <w:lang w:eastAsia="en-IN"/>
        </w:rPr>
        <w:t>n</w:t>
      </w:r>
      <w:r w:rsidRPr="006829C9">
        <w:rPr>
          <w:rFonts w:ascii="Times New Roman" w:eastAsia="Times New Roman" w:hAnsi="Times New Roman" w:cs="Times New Roman"/>
          <w:sz w:val="25"/>
          <w:szCs w:val="25"/>
          <w:lang w:eastAsia="en-IN"/>
        </w:rPr>
        <w:t xml:space="preserve"> </w:t>
      </w:r>
      <w:r w:rsidR="00D92E85">
        <w:rPr>
          <w:rFonts w:ascii="Times New Roman" w:eastAsia="Times New Roman" w:hAnsi="Times New Roman" w:cs="Times New Roman"/>
          <w:sz w:val="25"/>
          <w:szCs w:val="25"/>
          <w:lang w:eastAsia="en-IN"/>
        </w:rPr>
        <w:t xml:space="preserve">assistant </w:t>
      </w:r>
      <w:r w:rsidRPr="006829C9">
        <w:rPr>
          <w:rFonts w:ascii="Times New Roman" w:eastAsia="Times New Roman" w:hAnsi="Times New Roman" w:cs="Times New Roman"/>
          <w:sz w:val="25"/>
          <w:szCs w:val="25"/>
          <w:lang w:eastAsia="en-IN"/>
        </w:rPr>
        <w:t xml:space="preserve">professor in </w:t>
      </w:r>
      <w:r w:rsidR="00AA62A8">
        <w:rPr>
          <w:rFonts w:ascii="Times New Roman" w:eastAsia="Times New Roman" w:hAnsi="Times New Roman" w:cs="Times New Roman"/>
          <w:sz w:val="25"/>
          <w:szCs w:val="25"/>
          <w:lang w:eastAsia="en-IN"/>
        </w:rPr>
        <w:t>Baskent</w:t>
      </w:r>
      <w:r w:rsidRPr="006829C9">
        <w:rPr>
          <w:rFonts w:ascii="Times New Roman" w:eastAsia="Times New Roman" w:hAnsi="Times New Roman" w:cs="Times New Roman"/>
          <w:sz w:val="25"/>
          <w:szCs w:val="25"/>
          <w:lang w:eastAsia="en-IN"/>
        </w:rPr>
        <w:t xml:space="preserve"> University and</w:t>
      </w:r>
      <w:r w:rsidR="00D92E85">
        <w:rPr>
          <w:rFonts w:ascii="Times New Roman" w:eastAsia="Times New Roman" w:hAnsi="Times New Roman" w:cs="Times New Roman"/>
          <w:sz w:val="25"/>
          <w:szCs w:val="25"/>
          <w:lang w:eastAsia="en-IN"/>
        </w:rPr>
        <w:t xml:space="preserve"> teaching General Chemistry for engineering students. She has taken her PhD from “Polymer Science and Technology Program” (Middle East Technical University, Turkey) at 2015.</w:t>
      </w:r>
      <w:r w:rsidR="00AA62A8">
        <w:rPr>
          <w:rFonts w:ascii="Times New Roman" w:eastAsia="Times New Roman" w:hAnsi="Times New Roman" w:cs="Times New Roman"/>
          <w:sz w:val="25"/>
          <w:szCs w:val="25"/>
          <w:lang w:eastAsia="en-IN"/>
        </w:rPr>
        <w:t xml:space="preserve"> </w:t>
      </w:r>
      <w:r w:rsidR="00D92E85">
        <w:rPr>
          <w:rFonts w:ascii="Times New Roman" w:eastAsia="Times New Roman" w:hAnsi="Times New Roman" w:cs="Times New Roman"/>
          <w:sz w:val="25"/>
          <w:szCs w:val="25"/>
          <w:lang w:eastAsia="en-IN"/>
        </w:rPr>
        <w:t xml:space="preserve"> </w:t>
      </w:r>
      <w:r>
        <w:br/>
      </w:r>
      <w:r w:rsidR="004A0988">
        <w:rPr>
          <w:rFonts w:ascii="Times New Roman" w:eastAsia="Times New Roman" w:hAnsi="Times New Roman" w:cs="Times New Roman"/>
          <w:color w:val="724109" w:themeColor="accent1" w:themeShade="80"/>
          <w:sz w:val="25"/>
          <w:szCs w:val="25"/>
          <w:lang w:eastAsia="en-IN"/>
        </w:rPr>
        <w:br/>
      </w:r>
    </w:p>
    <w:p w:rsidR="006829C9" w:rsidRPr="00171EBD" w:rsidRDefault="006829C9"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r w:rsidRPr="00171EBD">
        <w:rPr>
          <w:rFonts w:asciiTheme="majorHAnsi" w:eastAsia="Times New Roman" w:hAnsiTheme="majorHAnsi" w:cstheme="majorBidi"/>
          <w:color w:val="AA610D" w:themeColor="accent1" w:themeShade="BF"/>
          <w:sz w:val="28"/>
          <w:szCs w:val="28"/>
          <w:lang w:eastAsia="en-IN"/>
        </w:rPr>
        <w:lastRenderedPageBreak/>
        <w:t>Research Interests:</w:t>
      </w:r>
      <w:r w:rsidR="00D92E85">
        <w:rPr>
          <w:rFonts w:asciiTheme="majorHAnsi" w:eastAsia="Times New Roman" w:hAnsiTheme="majorHAnsi" w:cstheme="majorBidi"/>
          <w:color w:val="AA610D" w:themeColor="accent1" w:themeShade="BF"/>
          <w:sz w:val="28"/>
          <w:szCs w:val="28"/>
          <w:lang w:eastAsia="en-IN"/>
        </w:rPr>
        <w:t xml:space="preserve"> </w:t>
      </w:r>
      <w:r w:rsidR="00D92E85">
        <w:rPr>
          <w:rFonts w:ascii="Times New Roman" w:eastAsia="Times New Roman" w:hAnsi="Times New Roman" w:cs="Times New Roman"/>
          <w:sz w:val="25"/>
          <w:szCs w:val="25"/>
          <w:lang w:eastAsia="en-IN"/>
        </w:rPr>
        <w:t>S</w:t>
      </w:r>
      <w:r w:rsidR="00D92E85">
        <w:rPr>
          <w:rFonts w:ascii="Times New Roman" w:eastAsia="Times New Roman" w:hAnsi="Times New Roman" w:cs="Times New Roman"/>
          <w:sz w:val="25"/>
          <w:szCs w:val="25"/>
          <w:lang w:eastAsia="en-IN"/>
        </w:rPr>
        <w:t xml:space="preserve">ynthesis, characterization and </w:t>
      </w:r>
      <w:r w:rsidR="00D92E85">
        <w:rPr>
          <w:rFonts w:ascii="Times New Roman" w:eastAsia="Times New Roman" w:hAnsi="Times New Roman" w:cs="Times New Roman"/>
          <w:sz w:val="25"/>
          <w:szCs w:val="25"/>
          <w:lang w:eastAsia="en-IN"/>
        </w:rPr>
        <w:t xml:space="preserve">electrochromic </w:t>
      </w:r>
      <w:r w:rsidR="00D92E85">
        <w:rPr>
          <w:rFonts w:ascii="Times New Roman" w:eastAsia="Times New Roman" w:hAnsi="Times New Roman" w:cs="Times New Roman"/>
          <w:sz w:val="25"/>
          <w:szCs w:val="25"/>
          <w:lang w:eastAsia="en-IN"/>
        </w:rPr>
        <w:t>device app</w:t>
      </w:r>
      <w:r w:rsidR="00D92E85">
        <w:rPr>
          <w:rFonts w:ascii="Times New Roman" w:eastAsia="Times New Roman" w:hAnsi="Times New Roman" w:cs="Times New Roman"/>
          <w:sz w:val="25"/>
          <w:szCs w:val="25"/>
          <w:lang w:eastAsia="en-IN"/>
        </w:rPr>
        <w:t>lication of conducting polymers and electrochemistry.</w:t>
      </w:r>
    </w:p>
    <w:p w:rsidR="006829C9" w:rsidRPr="00171EBD" w:rsidRDefault="006829C9" w:rsidP="006829C9">
      <w:pPr>
        <w:spacing w:after="0" w:line="240" w:lineRule="auto"/>
        <w:jc w:val="both"/>
        <w:rPr>
          <w:sz w:val="28"/>
          <w:szCs w:val="28"/>
        </w:rPr>
      </w:pPr>
    </w:p>
    <w:p w:rsidR="006829C9" w:rsidRDefault="006829C9"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r w:rsidRPr="00171EBD">
        <w:rPr>
          <w:rFonts w:asciiTheme="majorHAnsi" w:eastAsia="Times New Roman" w:hAnsiTheme="majorHAnsi" w:cstheme="majorBidi"/>
          <w:color w:val="AA610D" w:themeColor="accent1" w:themeShade="BF"/>
          <w:sz w:val="28"/>
          <w:szCs w:val="28"/>
          <w:lang w:eastAsia="en-IN"/>
        </w:rPr>
        <w:t>References:</w:t>
      </w:r>
    </w:p>
    <w:p w:rsidR="00E077E7" w:rsidRDefault="00E077E7" w:rsidP="00AA62A8">
      <w:pPr>
        <w:spacing w:after="0" w:line="240" w:lineRule="auto"/>
        <w:jc w:val="both"/>
        <w:rPr>
          <w:rFonts w:asciiTheme="majorHAnsi" w:eastAsia="Times New Roman" w:hAnsiTheme="majorHAnsi" w:cstheme="majorBidi"/>
          <w:color w:val="AA610D" w:themeColor="accent1" w:themeShade="BF"/>
          <w:sz w:val="28"/>
          <w:szCs w:val="28"/>
          <w:lang w:val="tr-TR" w:eastAsia="en-IN"/>
        </w:rPr>
      </w:pPr>
    </w:p>
    <w:p w:rsidR="00AA62A8" w:rsidRPr="00AA62A8" w:rsidRDefault="00AA62A8" w:rsidP="00AA62A8">
      <w:pPr>
        <w:spacing w:after="0" w:line="240" w:lineRule="auto"/>
        <w:jc w:val="both"/>
        <w:rPr>
          <w:rFonts w:asciiTheme="majorHAnsi" w:eastAsia="Times New Roman" w:hAnsiTheme="majorHAnsi" w:cstheme="majorBidi"/>
          <w:color w:val="AA610D" w:themeColor="accent1" w:themeShade="BF"/>
          <w:sz w:val="28"/>
          <w:szCs w:val="28"/>
          <w:lang w:val="tr-TR" w:eastAsia="en-IN"/>
        </w:rPr>
      </w:pPr>
      <w:r w:rsidRPr="00AA62A8">
        <w:rPr>
          <w:rFonts w:asciiTheme="majorHAnsi" w:eastAsia="Times New Roman" w:hAnsiTheme="majorHAnsi" w:cstheme="majorBidi"/>
          <w:color w:val="AA610D" w:themeColor="accent1" w:themeShade="BF"/>
          <w:sz w:val="28"/>
          <w:szCs w:val="28"/>
          <w:lang w:val="tr-TR" w:eastAsia="en-IN"/>
        </w:rPr>
        <w:t xml:space="preserve">[1] W. J. Feast, J. Tsibouklis, K. L. Pouwer, L. Groenendaal, E. W. Meijer, </w:t>
      </w:r>
      <w:r w:rsidRPr="00AA62A8">
        <w:rPr>
          <w:rFonts w:asciiTheme="majorHAnsi" w:eastAsia="Times New Roman" w:hAnsiTheme="majorHAnsi" w:cstheme="majorBidi"/>
          <w:i/>
          <w:color w:val="AA610D" w:themeColor="accent1" w:themeShade="BF"/>
          <w:sz w:val="28"/>
          <w:szCs w:val="28"/>
          <w:lang w:val="tr-TR" w:eastAsia="en-IN"/>
        </w:rPr>
        <w:t>Polymer</w:t>
      </w:r>
      <w:r w:rsidRPr="00AA62A8">
        <w:rPr>
          <w:rFonts w:asciiTheme="majorHAnsi" w:eastAsia="Times New Roman" w:hAnsiTheme="majorHAnsi" w:cstheme="majorBidi"/>
          <w:color w:val="AA610D" w:themeColor="accent1" w:themeShade="BF"/>
          <w:sz w:val="28"/>
          <w:szCs w:val="28"/>
          <w:lang w:val="tr-TR" w:eastAsia="en-IN"/>
        </w:rPr>
        <w:t xml:space="preserve"> </w:t>
      </w:r>
      <w:r w:rsidRPr="00AA62A8">
        <w:rPr>
          <w:rFonts w:asciiTheme="majorHAnsi" w:eastAsia="Times New Roman" w:hAnsiTheme="majorHAnsi" w:cstheme="majorBidi"/>
          <w:b/>
          <w:color w:val="AA610D" w:themeColor="accent1" w:themeShade="BF"/>
          <w:sz w:val="28"/>
          <w:szCs w:val="28"/>
          <w:lang w:val="tr-TR" w:eastAsia="en-IN"/>
        </w:rPr>
        <w:t>1996</w:t>
      </w:r>
      <w:r w:rsidRPr="00AA62A8">
        <w:rPr>
          <w:rFonts w:asciiTheme="majorHAnsi" w:eastAsia="Times New Roman" w:hAnsiTheme="majorHAnsi" w:cstheme="majorBidi"/>
          <w:color w:val="AA610D" w:themeColor="accent1" w:themeShade="BF"/>
          <w:sz w:val="28"/>
          <w:szCs w:val="28"/>
          <w:lang w:val="tr-TR" w:eastAsia="en-IN"/>
        </w:rPr>
        <w:t xml:space="preserve">, </w:t>
      </w:r>
      <w:r w:rsidRPr="00AA62A8">
        <w:rPr>
          <w:rFonts w:asciiTheme="majorHAnsi" w:eastAsia="Times New Roman" w:hAnsiTheme="majorHAnsi" w:cstheme="majorBidi"/>
          <w:i/>
          <w:color w:val="AA610D" w:themeColor="accent1" w:themeShade="BF"/>
          <w:sz w:val="28"/>
          <w:szCs w:val="28"/>
          <w:lang w:val="tr-TR" w:eastAsia="en-IN"/>
        </w:rPr>
        <w:t>37</w:t>
      </w:r>
      <w:r w:rsidRPr="00AA62A8">
        <w:rPr>
          <w:rFonts w:asciiTheme="majorHAnsi" w:eastAsia="Times New Roman" w:hAnsiTheme="majorHAnsi" w:cstheme="majorBidi"/>
          <w:color w:val="AA610D" w:themeColor="accent1" w:themeShade="BF"/>
          <w:sz w:val="28"/>
          <w:szCs w:val="28"/>
          <w:lang w:val="tr-TR" w:eastAsia="en-IN"/>
        </w:rPr>
        <w:t>, 5017.</w:t>
      </w:r>
    </w:p>
    <w:p w:rsidR="00AA62A8" w:rsidRPr="00AA62A8" w:rsidRDefault="00AA62A8" w:rsidP="00AA62A8">
      <w:pPr>
        <w:spacing w:after="0" w:line="240" w:lineRule="auto"/>
        <w:jc w:val="both"/>
        <w:rPr>
          <w:rFonts w:asciiTheme="majorHAnsi" w:eastAsia="Times New Roman" w:hAnsiTheme="majorHAnsi" w:cstheme="majorBidi"/>
          <w:color w:val="AA610D" w:themeColor="accent1" w:themeShade="BF"/>
          <w:sz w:val="28"/>
          <w:szCs w:val="28"/>
          <w:lang w:val="tr-TR" w:eastAsia="en-IN"/>
        </w:rPr>
      </w:pPr>
      <w:r w:rsidRPr="00AA62A8">
        <w:rPr>
          <w:rFonts w:asciiTheme="majorHAnsi" w:eastAsia="Times New Roman" w:hAnsiTheme="majorHAnsi" w:cstheme="majorBidi"/>
          <w:color w:val="AA610D" w:themeColor="accent1" w:themeShade="BF"/>
          <w:sz w:val="28"/>
          <w:szCs w:val="28"/>
          <w:lang w:val="tr-TR" w:eastAsia="en-IN"/>
        </w:rPr>
        <w:t xml:space="preserve">[2] C. Arbizzani, M. Mastragostino, F. Soavi,  </w:t>
      </w:r>
      <w:r w:rsidRPr="00AA62A8">
        <w:rPr>
          <w:rFonts w:asciiTheme="majorHAnsi" w:eastAsia="Times New Roman" w:hAnsiTheme="majorHAnsi" w:cstheme="majorBidi"/>
          <w:i/>
          <w:iCs/>
          <w:color w:val="AA610D" w:themeColor="accent1" w:themeShade="BF"/>
          <w:sz w:val="28"/>
          <w:szCs w:val="28"/>
          <w:lang w:val="tr-TR" w:eastAsia="en-IN"/>
        </w:rPr>
        <w:t>Electrochim. Acta</w:t>
      </w:r>
      <w:r w:rsidRPr="00AA62A8">
        <w:rPr>
          <w:rFonts w:asciiTheme="majorHAnsi" w:eastAsia="Times New Roman" w:hAnsiTheme="majorHAnsi" w:cstheme="majorBidi"/>
          <w:color w:val="AA610D" w:themeColor="accent1" w:themeShade="BF"/>
          <w:sz w:val="28"/>
          <w:szCs w:val="28"/>
          <w:lang w:val="tr-TR" w:eastAsia="en-IN"/>
        </w:rPr>
        <w:t xml:space="preserve"> </w:t>
      </w:r>
      <w:r w:rsidRPr="00AA62A8">
        <w:rPr>
          <w:rFonts w:asciiTheme="majorHAnsi" w:eastAsia="Times New Roman" w:hAnsiTheme="majorHAnsi" w:cstheme="majorBidi"/>
          <w:b/>
          <w:color w:val="AA610D" w:themeColor="accent1" w:themeShade="BF"/>
          <w:sz w:val="28"/>
          <w:szCs w:val="28"/>
          <w:lang w:val="tr-TR" w:eastAsia="en-IN"/>
        </w:rPr>
        <w:t>2000</w:t>
      </w:r>
      <w:r w:rsidRPr="00AA62A8">
        <w:rPr>
          <w:rFonts w:asciiTheme="majorHAnsi" w:eastAsia="Times New Roman" w:hAnsiTheme="majorHAnsi" w:cstheme="majorBidi"/>
          <w:color w:val="AA610D" w:themeColor="accent1" w:themeShade="BF"/>
          <w:sz w:val="28"/>
          <w:szCs w:val="28"/>
          <w:lang w:val="tr-TR" w:eastAsia="en-IN"/>
        </w:rPr>
        <w:t xml:space="preserve">, </w:t>
      </w:r>
      <w:r w:rsidRPr="00AA62A8">
        <w:rPr>
          <w:rFonts w:asciiTheme="majorHAnsi" w:eastAsia="Times New Roman" w:hAnsiTheme="majorHAnsi" w:cstheme="majorBidi"/>
          <w:i/>
          <w:color w:val="AA610D" w:themeColor="accent1" w:themeShade="BF"/>
          <w:sz w:val="28"/>
          <w:szCs w:val="28"/>
          <w:lang w:val="tr-TR" w:eastAsia="en-IN"/>
        </w:rPr>
        <w:t>45</w:t>
      </w:r>
      <w:r w:rsidRPr="00AA62A8">
        <w:rPr>
          <w:rFonts w:asciiTheme="majorHAnsi" w:eastAsia="Times New Roman" w:hAnsiTheme="majorHAnsi" w:cstheme="majorBidi"/>
          <w:color w:val="AA610D" w:themeColor="accent1" w:themeShade="BF"/>
          <w:sz w:val="28"/>
          <w:szCs w:val="28"/>
          <w:lang w:val="tr-TR" w:eastAsia="en-IN"/>
        </w:rPr>
        <w:t xml:space="preserve">, 2273. </w:t>
      </w:r>
    </w:p>
    <w:p w:rsidR="00AA62A8" w:rsidRPr="00171EBD" w:rsidRDefault="00AA62A8"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p>
    <w:p w:rsidR="00FC37DB" w:rsidRPr="00171EBD" w:rsidRDefault="006829C9"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r w:rsidRPr="00171EBD">
        <w:rPr>
          <w:rFonts w:asciiTheme="majorHAnsi" w:eastAsia="Times New Roman" w:hAnsiTheme="majorHAnsi" w:cstheme="majorBidi"/>
          <w:color w:val="AA610D" w:themeColor="accent1" w:themeShade="BF"/>
          <w:sz w:val="28"/>
          <w:szCs w:val="28"/>
          <w:lang w:eastAsia="en-IN"/>
        </w:rPr>
        <w:t>Mail Id:</w:t>
      </w:r>
      <w:r w:rsidR="00D92E85">
        <w:rPr>
          <w:rFonts w:asciiTheme="majorHAnsi" w:eastAsia="Times New Roman" w:hAnsiTheme="majorHAnsi" w:cstheme="majorBidi"/>
          <w:color w:val="AA610D" w:themeColor="accent1" w:themeShade="BF"/>
          <w:sz w:val="28"/>
          <w:szCs w:val="28"/>
          <w:lang w:eastAsia="en-IN"/>
        </w:rPr>
        <w:t xml:space="preserve"> egulcansu@baskent.edu.tr</w:t>
      </w:r>
    </w:p>
    <w:p w:rsidR="004D4A62" w:rsidRPr="00171EBD" w:rsidRDefault="004D4A62" w:rsidP="006829C9">
      <w:pPr>
        <w:spacing w:after="0" w:line="240" w:lineRule="auto"/>
        <w:jc w:val="both"/>
        <w:rPr>
          <w:rFonts w:ascii="Times New Roman" w:eastAsia="Times New Roman" w:hAnsi="Times New Roman" w:cs="Times New Roman"/>
          <w:i/>
          <w:sz w:val="28"/>
          <w:szCs w:val="28"/>
          <w:lang w:eastAsia="en-IN"/>
        </w:rPr>
      </w:pPr>
    </w:p>
    <w:p w:rsidR="006829C9" w:rsidRPr="00171EBD" w:rsidRDefault="006829C9"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r w:rsidRPr="00171EBD">
        <w:rPr>
          <w:rFonts w:asciiTheme="majorHAnsi" w:eastAsia="Times New Roman" w:hAnsiTheme="majorHAnsi" w:cstheme="majorBidi"/>
          <w:color w:val="AA610D" w:themeColor="accent1" w:themeShade="BF"/>
          <w:sz w:val="28"/>
          <w:szCs w:val="28"/>
          <w:lang w:eastAsia="en-IN"/>
        </w:rPr>
        <w:t>Contact Number:</w:t>
      </w:r>
      <w:r w:rsidR="00D92E85">
        <w:rPr>
          <w:rFonts w:asciiTheme="majorHAnsi" w:eastAsia="Times New Roman" w:hAnsiTheme="majorHAnsi" w:cstheme="majorBidi"/>
          <w:color w:val="AA610D" w:themeColor="accent1" w:themeShade="BF"/>
          <w:sz w:val="28"/>
          <w:szCs w:val="28"/>
          <w:lang w:eastAsia="en-IN"/>
        </w:rPr>
        <w:t xml:space="preserve"> +90 312 2466666/1413</w:t>
      </w:r>
    </w:p>
    <w:p w:rsidR="00171EBD" w:rsidRPr="00171EBD" w:rsidRDefault="00171EBD"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p>
    <w:sectPr w:rsidR="00171EBD" w:rsidRPr="00171EBD" w:rsidSect="004A0988">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178B" w:rsidRDefault="00E1178B" w:rsidP="004A0988">
      <w:pPr>
        <w:spacing w:after="0" w:line="240" w:lineRule="auto"/>
      </w:pPr>
      <w:r>
        <w:separator/>
      </w:r>
    </w:p>
  </w:endnote>
  <w:endnote w:type="continuationSeparator" w:id="0">
    <w:p w:rsidR="00E1178B" w:rsidRDefault="00E1178B" w:rsidP="004A09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0002AFF" w:usb1="C000247B" w:usb2="00000009" w:usb3="00000000" w:csb0="000001FF" w:csb1="00000000"/>
  </w:font>
  <w:font w:name="Times New Roman">
    <w:altName w:val="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178B" w:rsidRDefault="00E1178B" w:rsidP="004A0988">
      <w:pPr>
        <w:spacing w:after="0" w:line="240" w:lineRule="auto"/>
      </w:pPr>
      <w:r>
        <w:separator/>
      </w:r>
    </w:p>
  </w:footnote>
  <w:footnote w:type="continuationSeparator" w:id="0">
    <w:p w:rsidR="00E1178B" w:rsidRDefault="00E1178B" w:rsidP="004A098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37DB"/>
    <w:rsid w:val="00171EBD"/>
    <w:rsid w:val="004A0988"/>
    <w:rsid w:val="004D1F6D"/>
    <w:rsid w:val="004D4A62"/>
    <w:rsid w:val="005116CB"/>
    <w:rsid w:val="006829C9"/>
    <w:rsid w:val="00865CB1"/>
    <w:rsid w:val="009A5A78"/>
    <w:rsid w:val="009C581D"/>
    <w:rsid w:val="00A3017E"/>
    <w:rsid w:val="00AA62A8"/>
    <w:rsid w:val="00C643B3"/>
    <w:rsid w:val="00D92E85"/>
    <w:rsid w:val="00E077E7"/>
    <w:rsid w:val="00E1178B"/>
    <w:rsid w:val="00FC37D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78C1B8"/>
  <w15:docId w15:val="{6191ED24-6086-4CAD-B581-F36CFF00A6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Normal"/>
    <w:link w:val="Balk1Char"/>
    <w:uiPriority w:val="9"/>
    <w:qFormat/>
    <w:rsid w:val="004A0988"/>
    <w:pPr>
      <w:keepNext/>
      <w:keepLines/>
      <w:spacing w:before="240" w:after="0"/>
      <w:outlineLvl w:val="0"/>
    </w:pPr>
    <w:rPr>
      <w:rFonts w:asciiTheme="majorHAnsi" w:eastAsiaTheme="majorEastAsia" w:hAnsiTheme="majorHAnsi" w:cstheme="majorBidi"/>
      <w:color w:val="AA610D" w:themeColor="accent1" w:themeShade="BF"/>
      <w:sz w:val="32"/>
      <w:szCs w:val="32"/>
    </w:rPr>
  </w:style>
  <w:style w:type="paragraph" w:styleId="Balk2">
    <w:name w:val="heading 2"/>
    <w:basedOn w:val="Normal"/>
    <w:next w:val="Normal"/>
    <w:link w:val="Balk2Char"/>
    <w:uiPriority w:val="9"/>
    <w:unhideWhenUsed/>
    <w:qFormat/>
    <w:rsid w:val="004A0988"/>
    <w:pPr>
      <w:keepNext/>
      <w:keepLines/>
      <w:spacing w:before="40" w:after="0"/>
      <w:outlineLvl w:val="1"/>
    </w:pPr>
    <w:rPr>
      <w:rFonts w:asciiTheme="majorHAnsi" w:eastAsiaTheme="majorEastAsia" w:hAnsiTheme="majorHAnsi" w:cstheme="majorBidi"/>
      <w:color w:val="AA610D" w:themeColor="accent1" w:themeShade="BF"/>
      <w:sz w:val="26"/>
      <w:szCs w:val="26"/>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6829C9"/>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6829C9"/>
    <w:rPr>
      <w:rFonts w:ascii="Tahoma" w:hAnsi="Tahoma" w:cs="Tahoma"/>
      <w:sz w:val="16"/>
      <w:szCs w:val="16"/>
    </w:rPr>
  </w:style>
  <w:style w:type="paragraph" w:styleId="stBilgi">
    <w:name w:val="header"/>
    <w:basedOn w:val="Normal"/>
    <w:link w:val="stBilgiChar"/>
    <w:uiPriority w:val="99"/>
    <w:unhideWhenUsed/>
    <w:rsid w:val="004A0988"/>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4A0988"/>
  </w:style>
  <w:style w:type="paragraph" w:styleId="AltBilgi">
    <w:name w:val="footer"/>
    <w:basedOn w:val="Normal"/>
    <w:link w:val="AltBilgiChar"/>
    <w:uiPriority w:val="99"/>
    <w:unhideWhenUsed/>
    <w:rsid w:val="004A0988"/>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4A0988"/>
  </w:style>
  <w:style w:type="character" w:customStyle="1" w:styleId="Balk2Char">
    <w:name w:val="Başlık 2 Char"/>
    <w:basedOn w:val="VarsaylanParagrafYazTipi"/>
    <w:link w:val="Balk2"/>
    <w:uiPriority w:val="9"/>
    <w:rsid w:val="004A0988"/>
    <w:rPr>
      <w:rFonts w:asciiTheme="majorHAnsi" w:eastAsiaTheme="majorEastAsia" w:hAnsiTheme="majorHAnsi" w:cstheme="majorBidi"/>
      <w:color w:val="AA610D" w:themeColor="accent1" w:themeShade="BF"/>
      <w:sz w:val="26"/>
      <w:szCs w:val="26"/>
    </w:rPr>
  </w:style>
  <w:style w:type="character" w:customStyle="1" w:styleId="Balk1Char">
    <w:name w:val="Başlık 1 Char"/>
    <w:basedOn w:val="VarsaylanParagrafYazTipi"/>
    <w:link w:val="Balk1"/>
    <w:uiPriority w:val="9"/>
    <w:rsid w:val="004A0988"/>
    <w:rPr>
      <w:rFonts w:asciiTheme="majorHAnsi" w:eastAsiaTheme="majorEastAsia" w:hAnsiTheme="majorHAnsi" w:cstheme="majorBidi"/>
      <w:color w:val="AA610D"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0707541">
      <w:bodyDiv w:val="1"/>
      <w:marLeft w:val="0"/>
      <w:marRight w:val="0"/>
      <w:marTop w:val="0"/>
      <w:marBottom w:val="0"/>
      <w:divBdr>
        <w:top w:val="none" w:sz="0" w:space="0" w:color="auto"/>
        <w:left w:val="none" w:sz="0" w:space="0" w:color="auto"/>
        <w:bottom w:val="none" w:sz="0" w:space="0" w:color="auto"/>
        <w:right w:val="none" w:sz="0" w:space="0" w:color="auto"/>
      </w:divBdr>
      <w:divsChild>
        <w:div w:id="1145466530">
          <w:marLeft w:val="0"/>
          <w:marRight w:val="0"/>
          <w:marTop w:val="0"/>
          <w:marBottom w:val="0"/>
          <w:divBdr>
            <w:top w:val="none" w:sz="0" w:space="0" w:color="auto"/>
            <w:left w:val="none" w:sz="0" w:space="0" w:color="auto"/>
            <w:bottom w:val="none" w:sz="0" w:space="0" w:color="auto"/>
            <w:right w:val="none" w:sz="0" w:space="0" w:color="auto"/>
          </w:divBdr>
        </w:div>
        <w:div w:id="1815221143">
          <w:marLeft w:val="0"/>
          <w:marRight w:val="0"/>
          <w:marTop w:val="0"/>
          <w:marBottom w:val="0"/>
          <w:divBdr>
            <w:top w:val="none" w:sz="0" w:space="0" w:color="auto"/>
            <w:left w:val="none" w:sz="0" w:space="0" w:color="auto"/>
            <w:bottom w:val="none" w:sz="0" w:space="0" w:color="auto"/>
            <w:right w:val="none" w:sz="0" w:space="0" w:color="auto"/>
          </w:divBdr>
        </w:div>
        <w:div w:id="190807067">
          <w:marLeft w:val="0"/>
          <w:marRight w:val="0"/>
          <w:marTop w:val="0"/>
          <w:marBottom w:val="0"/>
          <w:divBdr>
            <w:top w:val="none" w:sz="0" w:space="0" w:color="auto"/>
            <w:left w:val="none" w:sz="0" w:space="0" w:color="auto"/>
            <w:bottom w:val="none" w:sz="0" w:space="0" w:color="auto"/>
            <w:right w:val="none" w:sz="0" w:space="0" w:color="auto"/>
          </w:divBdr>
        </w:div>
        <w:div w:id="1204293343">
          <w:marLeft w:val="0"/>
          <w:marRight w:val="0"/>
          <w:marTop w:val="0"/>
          <w:marBottom w:val="0"/>
          <w:divBdr>
            <w:top w:val="none" w:sz="0" w:space="0" w:color="auto"/>
            <w:left w:val="none" w:sz="0" w:space="0" w:color="auto"/>
            <w:bottom w:val="none" w:sz="0" w:space="0" w:color="auto"/>
            <w:right w:val="none" w:sz="0" w:space="0" w:color="auto"/>
          </w:divBdr>
        </w:div>
        <w:div w:id="2145460304">
          <w:marLeft w:val="0"/>
          <w:marRight w:val="0"/>
          <w:marTop w:val="0"/>
          <w:marBottom w:val="0"/>
          <w:divBdr>
            <w:top w:val="none" w:sz="0" w:space="0" w:color="auto"/>
            <w:left w:val="none" w:sz="0" w:space="0" w:color="auto"/>
            <w:bottom w:val="none" w:sz="0" w:space="0" w:color="auto"/>
            <w:right w:val="none" w:sz="0" w:space="0" w:color="auto"/>
          </w:divBdr>
        </w:div>
        <w:div w:id="1025668951">
          <w:marLeft w:val="0"/>
          <w:marRight w:val="0"/>
          <w:marTop w:val="0"/>
          <w:marBottom w:val="0"/>
          <w:divBdr>
            <w:top w:val="none" w:sz="0" w:space="0" w:color="auto"/>
            <w:left w:val="none" w:sz="0" w:space="0" w:color="auto"/>
            <w:bottom w:val="none" w:sz="0" w:space="0" w:color="auto"/>
            <w:right w:val="none" w:sz="0" w:space="0" w:color="auto"/>
          </w:divBdr>
        </w:div>
        <w:div w:id="1924601010">
          <w:marLeft w:val="0"/>
          <w:marRight w:val="0"/>
          <w:marTop w:val="0"/>
          <w:marBottom w:val="0"/>
          <w:divBdr>
            <w:top w:val="none" w:sz="0" w:space="0" w:color="auto"/>
            <w:left w:val="none" w:sz="0" w:space="0" w:color="auto"/>
            <w:bottom w:val="none" w:sz="0" w:space="0" w:color="auto"/>
            <w:right w:val="none" w:sz="0" w:space="0" w:color="auto"/>
          </w:divBdr>
        </w:div>
        <w:div w:id="2118744610">
          <w:marLeft w:val="0"/>
          <w:marRight w:val="0"/>
          <w:marTop w:val="0"/>
          <w:marBottom w:val="0"/>
          <w:divBdr>
            <w:top w:val="none" w:sz="0" w:space="0" w:color="auto"/>
            <w:left w:val="none" w:sz="0" w:space="0" w:color="auto"/>
            <w:bottom w:val="none" w:sz="0" w:space="0" w:color="auto"/>
            <w:right w:val="none" w:sz="0" w:space="0" w:color="auto"/>
          </w:divBdr>
        </w:div>
        <w:div w:id="418715738">
          <w:marLeft w:val="0"/>
          <w:marRight w:val="0"/>
          <w:marTop w:val="0"/>
          <w:marBottom w:val="0"/>
          <w:divBdr>
            <w:top w:val="none" w:sz="0" w:space="0" w:color="auto"/>
            <w:left w:val="none" w:sz="0" w:space="0" w:color="auto"/>
            <w:bottom w:val="none" w:sz="0" w:space="0" w:color="auto"/>
            <w:right w:val="none" w:sz="0" w:space="0" w:color="auto"/>
          </w:divBdr>
        </w:div>
        <w:div w:id="1426267761">
          <w:marLeft w:val="0"/>
          <w:marRight w:val="0"/>
          <w:marTop w:val="0"/>
          <w:marBottom w:val="0"/>
          <w:divBdr>
            <w:top w:val="none" w:sz="0" w:space="0" w:color="auto"/>
            <w:left w:val="none" w:sz="0" w:space="0" w:color="auto"/>
            <w:bottom w:val="none" w:sz="0" w:space="0" w:color="auto"/>
            <w:right w:val="none" w:sz="0" w:space="0" w:color="auto"/>
          </w:divBdr>
        </w:div>
        <w:div w:id="1538393315">
          <w:marLeft w:val="0"/>
          <w:marRight w:val="0"/>
          <w:marTop w:val="0"/>
          <w:marBottom w:val="0"/>
          <w:divBdr>
            <w:top w:val="none" w:sz="0" w:space="0" w:color="auto"/>
            <w:left w:val="none" w:sz="0" w:space="0" w:color="auto"/>
            <w:bottom w:val="none" w:sz="0" w:space="0" w:color="auto"/>
            <w:right w:val="none" w:sz="0" w:space="0" w:color="auto"/>
          </w:divBdr>
        </w:div>
        <w:div w:id="12152542">
          <w:marLeft w:val="0"/>
          <w:marRight w:val="0"/>
          <w:marTop w:val="0"/>
          <w:marBottom w:val="0"/>
          <w:divBdr>
            <w:top w:val="none" w:sz="0" w:space="0" w:color="auto"/>
            <w:left w:val="none" w:sz="0" w:space="0" w:color="auto"/>
            <w:bottom w:val="none" w:sz="0" w:space="0" w:color="auto"/>
            <w:right w:val="none" w:sz="0" w:space="0" w:color="auto"/>
          </w:divBdr>
        </w:div>
        <w:div w:id="1633511615">
          <w:marLeft w:val="0"/>
          <w:marRight w:val="0"/>
          <w:marTop w:val="0"/>
          <w:marBottom w:val="0"/>
          <w:divBdr>
            <w:top w:val="none" w:sz="0" w:space="0" w:color="auto"/>
            <w:left w:val="none" w:sz="0" w:space="0" w:color="auto"/>
            <w:bottom w:val="none" w:sz="0" w:space="0" w:color="auto"/>
            <w:right w:val="none" w:sz="0" w:space="0" w:color="auto"/>
          </w:divBdr>
        </w:div>
        <w:div w:id="189072018">
          <w:marLeft w:val="0"/>
          <w:marRight w:val="0"/>
          <w:marTop w:val="0"/>
          <w:marBottom w:val="0"/>
          <w:divBdr>
            <w:top w:val="none" w:sz="0" w:space="0" w:color="auto"/>
            <w:left w:val="none" w:sz="0" w:space="0" w:color="auto"/>
            <w:bottom w:val="none" w:sz="0" w:space="0" w:color="auto"/>
            <w:right w:val="none" w:sz="0" w:space="0" w:color="auto"/>
          </w:divBdr>
        </w:div>
        <w:div w:id="731927620">
          <w:marLeft w:val="0"/>
          <w:marRight w:val="0"/>
          <w:marTop w:val="0"/>
          <w:marBottom w:val="0"/>
          <w:divBdr>
            <w:top w:val="none" w:sz="0" w:space="0" w:color="auto"/>
            <w:left w:val="none" w:sz="0" w:space="0" w:color="auto"/>
            <w:bottom w:val="none" w:sz="0" w:space="0" w:color="auto"/>
            <w:right w:val="none" w:sz="0" w:space="0" w:color="auto"/>
          </w:divBdr>
        </w:div>
        <w:div w:id="1489595241">
          <w:marLeft w:val="0"/>
          <w:marRight w:val="0"/>
          <w:marTop w:val="0"/>
          <w:marBottom w:val="0"/>
          <w:divBdr>
            <w:top w:val="none" w:sz="0" w:space="0" w:color="auto"/>
            <w:left w:val="none" w:sz="0" w:space="0" w:color="auto"/>
            <w:bottom w:val="none" w:sz="0" w:space="0" w:color="auto"/>
            <w:right w:val="none" w:sz="0" w:space="0" w:color="auto"/>
          </w:divBdr>
        </w:div>
        <w:div w:id="929774980">
          <w:marLeft w:val="0"/>
          <w:marRight w:val="0"/>
          <w:marTop w:val="0"/>
          <w:marBottom w:val="0"/>
          <w:divBdr>
            <w:top w:val="none" w:sz="0" w:space="0" w:color="auto"/>
            <w:left w:val="none" w:sz="0" w:space="0" w:color="auto"/>
            <w:bottom w:val="none" w:sz="0" w:space="0" w:color="auto"/>
            <w:right w:val="none" w:sz="0" w:space="0" w:color="auto"/>
          </w:divBdr>
        </w:div>
        <w:div w:id="362368392">
          <w:marLeft w:val="0"/>
          <w:marRight w:val="0"/>
          <w:marTop w:val="0"/>
          <w:marBottom w:val="0"/>
          <w:divBdr>
            <w:top w:val="none" w:sz="0" w:space="0" w:color="auto"/>
            <w:left w:val="none" w:sz="0" w:space="0" w:color="auto"/>
            <w:bottom w:val="none" w:sz="0" w:space="0" w:color="auto"/>
            <w:right w:val="none" w:sz="0" w:space="0" w:color="auto"/>
          </w:divBdr>
        </w:div>
        <w:div w:id="34355795">
          <w:marLeft w:val="0"/>
          <w:marRight w:val="0"/>
          <w:marTop w:val="0"/>
          <w:marBottom w:val="0"/>
          <w:divBdr>
            <w:top w:val="none" w:sz="0" w:space="0" w:color="auto"/>
            <w:left w:val="none" w:sz="0" w:space="0" w:color="auto"/>
            <w:bottom w:val="none" w:sz="0" w:space="0" w:color="auto"/>
            <w:right w:val="none" w:sz="0" w:space="0" w:color="auto"/>
          </w:divBdr>
        </w:div>
        <w:div w:id="318776700">
          <w:marLeft w:val="0"/>
          <w:marRight w:val="0"/>
          <w:marTop w:val="0"/>
          <w:marBottom w:val="0"/>
          <w:divBdr>
            <w:top w:val="none" w:sz="0" w:space="0" w:color="auto"/>
            <w:left w:val="none" w:sz="0" w:space="0" w:color="auto"/>
            <w:bottom w:val="none" w:sz="0" w:space="0" w:color="auto"/>
            <w:right w:val="none" w:sz="0" w:space="0" w:color="auto"/>
          </w:divBdr>
        </w:div>
        <w:div w:id="737560370">
          <w:marLeft w:val="0"/>
          <w:marRight w:val="0"/>
          <w:marTop w:val="0"/>
          <w:marBottom w:val="0"/>
          <w:divBdr>
            <w:top w:val="none" w:sz="0" w:space="0" w:color="auto"/>
            <w:left w:val="none" w:sz="0" w:space="0" w:color="auto"/>
            <w:bottom w:val="none" w:sz="0" w:space="0" w:color="auto"/>
            <w:right w:val="none" w:sz="0" w:space="0" w:color="auto"/>
          </w:divBdr>
        </w:div>
        <w:div w:id="1823110552">
          <w:marLeft w:val="0"/>
          <w:marRight w:val="0"/>
          <w:marTop w:val="0"/>
          <w:marBottom w:val="0"/>
          <w:divBdr>
            <w:top w:val="none" w:sz="0" w:space="0" w:color="auto"/>
            <w:left w:val="none" w:sz="0" w:space="0" w:color="auto"/>
            <w:bottom w:val="none" w:sz="0" w:space="0" w:color="auto"/>
            <w:right w:val="none" w:sz="0" w:space="0" w:color="auto"/>
          </w:divBdr>
        </w:div>
        <w:div w:id="1749106682">
          <w:marLeft w:val="0"/>
          <w:marRight w:val="0"/>
          <w:marTop w:val="0"/>
          <w:marBottom w:val="0"/>
          <w:divBdr>
            <w:top w:val="none" w:sz="0" w:space="0" w:color="auto"/>
            <w:left w:val="none" w:sz="0" w:space="0" w:color="auto"/>
            <w:bottom w:val="none" w:sz="0" w:space="0" w:color="auto"/>
            <w:right w:val="none" w:sz="0" w:space="0" w:color="auto"/>
          </w:divBdr>
        </w:div>
        <w:div w:id="1854109816">
          <w:marLeft w:val="0"/>
          <w:marRight w:val="0"/>
          <w:marTop w:val="0"/>
          <w:marBottom w:val="0"/>
          <w:divBdr>
            <w:top w:val="none" w:sz="0" w:space="0" w:color="auto"/>
            <w:left w:val="none" w:sz="0" w:space="0" w:color="auto"/>
            <w:bottom w:val="none" w:sz="0" w:space="0" w:color="auto"/>
            <w:right w:val="none" w:sz="0" w:space="0" w:color="auto"/>
          </w:divBdr>
        </w:div>
        <w:div w:id="1114982134">
          <w:marLeft w:val="0"/>
          <w:marRight w:val="0"/>
          <w:marTop w:val="0"/>
          <w:marBottom w:val="0"/>
          <w:divBdr>
            <w:top w:val="none" w:sz="0" w:space="0" w:color="auto"/>
            <w:left w:val="none" w:sz="0" w:space="0" w:color="auto"/>
            <w:bottom w:val="none" w:sz="0" w:space="0" w:color="auto"/>
            <w:right w:val="none" w:sz="0" w:space="0" w:color="auto"/>
          </w:divBdr>
        </w:div>
        <w:div w:id="1880429145">
          <w:marLeft w:val="0"/>
          <w:marRight w:val="0"/>
          <w:marTop w:val="0"/>
          <w:marBottom w:val="0"/>
          <w:divBdr>
            <w:top w:val="none" w:sz="0" w:space="0" w:color="auto"/>
            <w:left w:val="none" w:sz="0" w:space="0" w:color="auto"/>
            <w:bottom w:val="none" w:sz="0" w:space="0" w:color="auto"/>
            <w:right w:val="none" w:sz="0" w:space="0" w:color="auto"/>
          </w:divBdr>
        </w:div>
        <w:div w:id="1980304349">
          <w:marLeft w:val="0"/>
          <w:marRight w:val="0"/>
          <w:marTop w:val="0"/>
          <w:marBottom w:val="0"/>
          <w:divBdr>
            <w:top w:val="none" w:sz="0" w:space="0" w:color="auto"/>
            <w:left w:val="none" w:sz="0" w:space="0" w:color="auto"/>
            <w:bottom w:val="none" w:sz="0" w:space="0" w:color="auto"/>
            <w:right w:val="none" w:sz="0" w:space="0" w:color="auto"/>
          </w:divBdr>
        </w:div>
        <w:div w:id="566459325">
          <w:marLeft w:val="0"/>
          <w:marRight w:val="0"/>
          <w:marTop w:val="0"/>
          <w:marBottom w:val="0"/>
          <w:divBdr>
            <w:top w:val="none" w:sz="0" w:space="0" w:color="auto"/>
            <w:left w:val="none" w:sz="0" w:space="0" w:color="auto"/>
            <w:bottom w:val="none" w:sz="0" w:space="0" w:color="auto"/>
            <w:right w:val="none" w:sz="0" w:space="0" w:color="auto"/>
          </w:divBdr>
        </w:div>
        <w:div w:id="618143229">
          <w:marLeft w:val="0"/>
          <w:marRight w:val="0"/>
          <w:marTop w:val="0"/>
          <w:marBottom w:val="0"/>
          <w:divBdr>
            <w:top w:val="none" w:sz="0" w:space="0" w:color="auto"/>
            <w:left w:val="none" w:sz="0" w:space="0" w:color="auto"/>
            <w:bottom w:val="none" w:sz="0" w:space="0" w:color="auto"/>
            <w:right w:val="none" w:sz="0" w:space="0" w:color="auto"/>
          </w:divBdr>
        </w:div>
        <w:div w:id="298538521">
          <w:marLeft w:val="0"/>
          <w:marRight w:val="0"/>
          <w:marTop w:val="0"/>
          <w:marBottom w:val="0"/>
          <w:divBdr>
            <w:top w:val="none" w:sz="0" w:space="0" w:color="auto"/>
            <w:left w:val="none" w:sz="0" w:space="0" w:color="auto"/>
            <w:bottom w:val="none" w:sz="0" w:space="0" w:color="auto"/>
            <w:right w:val="none" w:sz="0" w:space="0" w:color="auto"/>
          </w:divBdr>
        </w:div>
        <w:div w:id="239609105">
          <w:marLeft w:val="0"/>
          <w:marRight w:val="0"/>
          <w:marTop w:val="0"/>
          <w:marBottom w:val="0"/>
          <w:divBdr>
            <w:top w:val="none" w:sz="0" w:space="0" w:color="auto"/>
            <w:left w:val="none" w:sz="0" w:space="0" w:color="auto"/>
            <w:bottom w:val="none" w:sz="0" w:space="0" w:color="auto"/>
            <w:right w:val="none" w:sz="0" w:space="0" w:color="auto"/>
          </w:divBdr>
        </w:div>
        <w:div w:id="2112896898">
          <w:marLeft w:val="0"/>
          <w:marRight w:val="0"/>
          <w:marTop w:val="0"/>
          <w:marBottom w:val="0"/>
          <w:divBdr>
            <w:top w:val="none" w:sz="0" w:space="0" w:color="auto"/>
            <w:left w:val="none" w:sz="0" w:space="0" w:color="auto"/>
            <w:bottom w:val="none" w:sz="0" w:space="0" w:color="auto"/>
            <w:right w:val="none" w:sz="0" w:space="0" w:color="auto"/>
          </w:divBdr>
        </w:div>
        <w:div w:id="1947688093">
          <w:marLeft w:val="0"/>
          <w:marRight w:val="0"/>
          <w:marTop w:val="0"/>
          <w:marBottom w:val="0"/>
          <w:divBdr>
            <w:top w:val="none" w:sz="0" w:space="0" w:color="auto"/>
            <w:left w:val="none" w:sz="0" w:space="0" w:color="auto"/>
            <w:bottom w:val="none" w:sz="0" w:space="0" w:color="auto"/>
            <w:right w:val="none" w:sz="0" w:space="0" w:color="auto"/>
          </w:divBdr>
        </w:div>
        <w:div w:id="101652101">
          <w:marLeft w:val="0"/>
          <w:marRight w:val="0"/>
          <w:marTop w:val="0"/>
          <w:marBottom w:val="0"/>
          <w:divBdr>
            <w:top w:val="none" w:sz="0" w:space="0" w:color="auto"/>
            <w:left w:val="none" w:sz="0" w:space="0" w:color="auto"/>
            <w:bottom w:val="none" w:sz="0" w:space="0" w:color="auto"/>
            <w:right w:val="none" w:sz="0" w:space="0" w:color="auto"/>
          </w:divBdr>
        </w:div>
        <w:div w:id="1886522731">
          <w:marLeft w:val="0"/>
          <w:marRight w:val="0"/>
          <w:marTop w:val="0"/>
          <w:marBottom w:val="0"/>
          <w:divBdr>
            <w:top w:val="none" w:sz="0" w:space="0" w:color="auto"/>
            <w:left w:val="none" w:sz="0" w:space="0" w:color="auto"/>
            <w:bottom w:val="none" w:sz="0" w:space="0" w:color="auto"/>
            <w:right w:val="none" w:sz="0" w:space="0" w:color="auto"/>
          </w:divBdr>
        </w:div>
        <w:div w:id="1546671591">
          <w:marLeft w:val="0"/>
          <w:marRight w:val="0"/>
          <w:marTop w:val="0"/>
          <w:marBottom w:val="0"/>
          <w:divBdr>
            <w:top w:val="none" w:sz="0" w:space="0" w:color="auto"/>
            <w:left w:val="none" w:sz="0" w:space="0" w:color="auto"/>
            <w:bottom w:val="none" w:sz="0" w:space="0" w:color="auto"/>
            <w:right w:val="none" w:sz="0" w:space="0" w:color="auto"/>
          </w:divBdr>
        </w:div>
        <w:div w:id="291910352">
          <w:marLeft w:val="0"/>
          <w:marRight w:val="0"/>
          <w:marTop w:val="0"/>
          <w:marBottom w:val="0"/>
          <w:divBdr>
            <w:top w:val="none" w:sz="0" w:space="0" w:color="auto"/>
            <w:left w:val="none" w:sz="0" w:space="0" w:color="auto"/>
            <w:bottom w:val="none" w:sz="0" w:space="0" w:color="auto"/>
            <w:right w:val="none" w:sz="0" w:space="0" w:color="auto"/>
          </w:divBdr>
        </w:div>
        <w:div w:id="1683430450">
          <w:marLeft w:val="0"/>
          <w:marRight w:val="0"/>
          <w:marTop w:val="0"/>
          <w:marBottom w:val="0"/>
          <w:divBdr>
            <w:top w:val="none" w:sz="0" w:space="0" w:color="auto"/>
            <w:left w:val="none" w:sz="0" w:space="0" w:color="auto"/>
            <w:bottom w:val="none" w:sz="0" w:space="0" w:color="auto"/>
            <w:right w:val="none" w:sz="0" w:space="0" w:color="auto"/>
          </w:divBdr>
        </w:div>
        <w:div w:id="898134216">
          <w:marLeft w:val="0"/>
          <w:marRight w:val="0"/>
          <w:marTop w:val="0"/>
          <w:marBottom w:val="0"/>
          <w:divBdr>
            <w:top w:val="none" w:sz="0" w:space="0" w:color="auto"/>
            <w:left w:val="none" w:sz="0" w:space="0" w:color="auto"/>
            <w:bottom w:val="none" w:sz="0" w:space="0" w:color="auto"/>
            <w:right w:val="none" w:sz="0" w:space="0" w:color="auto"/>
          </w:divBdr>
        </w:div>
        <w:div w:id="1409378309">
          <w:marLeft w:val="0"/>
          <w:marRight w:val="0"/>
          <w:marTop w:val="0"/>
          <w:marBottom w:val="0"/>
          <w:divBdr>
            <w:top w:val="none" w:sz="0" w:space="0" w:color="auto"/>
            <w:left w:val="none" w:sz="0" w:space="0" w:color="auto"/>
            <w:bottom w:val="none" w:sz="0" w:space="0" w:color="auto"/>
            <w:right w:val="none" w:sz="0" w:space="0" w:color="auto"/>
          </w:divBdr>
        </w:div>
        <w:div w:id="716053785">
          <w:marLeft w:val="0"/>
          <w:marRight w:val="0"/>
          <w:marTop w:val="0"/>
          <w:marBottom w:val="0"/>
          <w:divBdr>
            <w:top w:val="none" w:sz="0" w:space="0" w:color="auto"/>
            <w:left w:val="none" w:sz="0" w:space="0" w:color="auto"/>
            <w:bottom w:val="none" w:sz="0" w:space="0" w:color="auto"/>
            <w:right w:val="none" w:sz="0" w:space="0" w:color="auto"/>
          </w:divBdr>
        </w:div>
        <w:div w:id="1489400561">
          <w:marLeft w:val="0"/>
          <w:marRight w:val="0"/>
          <w:marTop w:val="0"/>
          <w:marBottom w:val="0"/>
          <w:divBdr>
            <w:top w:val="none" w:sz="0" w:space="0" w:color="auto"/>
            <w:left w:val="none" w:sz="0" w:space="0" w:color="auto"/>
            <w:bottom w:val="none" w:sz="0" w:space="0" w:color="auto"/>
            <w:right w:val="none" w:sz="0" w:space="0" w:color="auto"/>
          </w:divBdr>
        </w:div>
        <w:div w:id="895623637">
          <w:marLeft w:val="0"/>
          <w:marRight w:val="0"/>
          <w:marTop w:val="0"/>
          <w:marBottom w:val="0"/>
          <w:divBdr>
            <w:top w:val="none" w:sz="0" w:space="0" w:color="auto"/>
            <w:left w:val="none" w:sz="0" w:space="0" w:color="auto"/>
            <w:bottom w:val="none" w:sz="0" w:space="0" w:color="auto"/>
            <w:right w:val="none" w:sz="0" w:space="0" w:color="auto"/>
          </w:divBdr>
        </w:div>
        <w:div w:id="1983000836">
          <w:marLeft w:val="0"/>
          <w:marRight w:val="0"/>
          <w:marTop w:val="0"/>
          <w:marBottom w:val="0"/>
          <w:divBdr>
            <w:top w:val="none" w:sz="0" w:space="0" w:color="auto"/>
            <w:left w:val="none" w:sz="0" w:space="0" w:color="auto"/>
            <w:bottom w:val="none" w:sz="0" w:space="0" w:color="auto"/>
            <w:right w:val="none" w:sz="0" w:space="0" w:color="auto"/>
          </w:divBdr>
        </w:div>
        <w:div w:id="2050032573">
          <w:marLeft w:val="0"/>
          <w:marRight w:val="0"/>
          <w:marTop w:val="0"/>
          <w:marBottom w:val="0"/>
          <w:divBdr>
            <w:top w:val="none" w:sz="0" w:space="0" w:color="auto"/>
            <w:left w:val="none" w:sz="0" w:space="0" w:color="auto"/>
            <w:bottom w:val="none" w:sz="0" w:space="0" w:color="auto"/>
            <w:right w:val="none" w:sz="0" w:space="0" w:color="auto"/>
          </w:divBdr>
        </w:div>
        <w:div w:id="1966934152">
          <w:marLeft w:val="0"/>
          <w:marRight w:val="0"/>
          <w:marTop w:val="0"/>
          <w:marBottom w:val="0"/>
          <w:divBdr>
            <w:top w:val="none" w:sz="0" w:space="0" w:color="auto"/>
            <w:left w:val="none" w:sz="0" w:space="0" w:color="auto"/>
            <w:bottom w:val="none" w:sz="0" w:space="0" w:color="auto"/>
            <w:right w:val="none" w:sz="0" w:space="0" w:color="auto"/>
          </w:divBdr>
        </w:div>
        <w:div w:id="1380670209">
          <w:marLeft w:val="0"/>
          <w:marRight w:val="0"/>
          <w:marTop w:val="0"/>
          <w:marBottom w:val="0"/>
          <w:divBdr>
            <w:top w:val="none" w:sz="0" w:space="0" w:color="auto"/>
            <w:left w:val="none" w:sz="0" w:space="0" w:color="auto"/>
            <w:bottom w:val="none" w:sz="0" w:space="0" w:color="auto"/>
            <w:right w:val="none" w:sz="0" w:space="0" w:color="auto"/>
          </w:divBdr>
        </w:div>
        <w:div w:id="1310359413">
          <w:marLeft w:val="0"/>
          <w:marRight w:val="0"/>
          <w:marTop w:val="0"/>
          <w:marBottom w:val="0"/>
          <w:divBdr>
            <w:top w:val="none" w:sz="0" w:space="0" w:color="auto"/>
            <w:left w:val="none" w:sz="0" w:space="0" w:color="auto"/>
            <w:bottom w:val="none" w:sz="0" w:space="0" w:color="auto"/>
            <w:right w:val="none" w:sz="0" w:space="0" w:color="auto"/>
          </w:divBdr>
        </w:div>
        <w:div w:id="1382703401">
          <w:marLeft w:val="0"/>
          <w:marRight w:val="0"/>
          <w:marTop w:val="0"/>
          <w:marBottom w:val="0"/>
          <w:divBdr>
            <w:top w:val="none" w:sz="0" w:space="0" w:color="auto"/>
            <w:left w:val="none" w:sz="0" w:space="0" w:color="auto"/>
            <w:bottom w:val="none" w:sz="0" w:space="0" w:color="auto"/>
            <w:right w:val="none" w:sz="0" w:space="0" w:color="auto"/>
          </w:divBdr>
        </w:div>
        <w:div w:id="1992907243">
          <w:marLeft w:val="0"/>
          <w:marRight w:val="0"/>
          <w:marTop w:val="0"/>
          <w:marBottom w:val="0"/>
          <w:divBdr>
            <w:top w:val="none" w:sz="0" w:space="0" w:color="auto"/>
            <w:left w:val="none" w:sz="0" w:space="0" w:color="auto"/>
            <w:bottom w:val="none" w:sz="0" w:space="0" w:color="auto"/>
            <w:right w:val="none" w:sz="0" w:space="0" w:color="auto"/>
          </w:divBdr>
        </w:div>
      </w:divsChild>
    </w:div>
    <w:div w:id="1859469071">
      <w:bodyDiv w:val="1"/>
      <w:marLeft w:val="0"/>
      <w:marRight w:val="0"/>
      <w:marTop w:val="0"/>
      <w:marBottom w:val="0"/>
      <w:divBdr>
        <w:top w:val="none" w:sz="0" w:space="0" w:color="auto"/>
        <w:left w:val="none" w:sz="0" w:space="0" w:color="auto"/>
        <w:bottom w:val="none" w:sz="0" w:space="0" w:color="auto"/>
        <w:right w:val="none" w:sz="0" w:space="0" w:color="auto"/>
      </w:divBdr>
      <w:divsChild>
        <w:div w:id="338390806">
          <w:marLeft w:val="0"/>
          <w:marRight w:val="0"/>
          <w:marTop w:val="0"/>
          <w:marBottom w:val="0"/>
          <w:divBdr>
            <w:top w:val="none" w:sz="0" w:space="0" w:color="auto"/>
            <w:left w:val="none" w:sz="0" w:space="0" w:color="auto"/>
            <w:bottom w:val="none" w:sz="0" w:space="0" w:color="auto"/>
            <w:right w:val="none" w:sz="0" w:space="0" w:color="auto"/>
          </w:divBdr>
        </w:div>
        <w:div w:id="1024674721">
          <w:marLeft w:val="0"/>
          <w:marRight w:val="0"/>
          <w:marTop w:val="0"/>
          <w:marBottom w:val="0"/>
          <w:divBdr>
            <w:top w:val="none" w:sz="0" w:space="0" w:color="auto"/>
            <w:left w:val="none" w:sz="0" w:space="0" w:color="auto"/>
            <w:bottom w:val="none" w:sz="0" w:space="0" w:color="auto"/>
            <w:right w:val="none" w:sz="0" w:space="0" w:color="auto"/>
          </w:divBdr>
        </w:div>
        <w:div w:id="1824660471">
          <w:marLeft w:val="0"/>
          <w:marRight w:val="0"/>
          <w:marTop w:val="0"/>
          <w:marBottom w:val="0"/>
          <w:divBdr>
            <w:top w:val="none" w:sz="0" w:space="0" w:color="auto"/>
            <w:left w:val="none" w:sz="0" w:space="0" w:color="auto"/>
            <w:bottom w:val="none" w:sz="0" w:space="0" w:color="auto"/>
            <w:right w:val="none" w:sz="0" w:space="0" w:color="auto"/>
          </w:divBdr>
        </w:div>
        <w:div w:id="1378511852">
          <w:marLeft w:val="0"/>
          <w:marRight w:val="0"/>
          <w:marTop w:val="0"/>
          <w:marBottom w:val="0"/>
          <w:divBdr>
            <w:top w:val="none" w:sz="0" w:space="0" w:color="auto"/>
            <w:left w:val="none" w:sz="0" w:space="0" w:color="auto"/>
            <w:bottom w:val="none" w:sz="0" w:space="0" w:color="auto"/>
            <w:right w:val="none" w:sz="0" w:space="0" w:color="auto"/>
          </w:divBdr>
        </w:div>
        <w:div w:id="1451972828">
          <w:marLeft w:val="0"/>
          <w:marRight w:val="0"/>
          <w:marTop w:val="0"/>
          <w:marBottom w:val="0"/>
          <w:divBdr>
            <w:top w:val="none" w:sz="0" w:space="0" w:color="auto"/>
            <w:left w:val="none" w:sz="0" w:space="0" w:color="auto"/>
            <w:bottom w:val="none" w:sz="0" w:space="0" w:color="auto"/>
            <w:right w:val="none" w:sz="0" w:space="0" w:color="auto"/>
          </w:divBdr>
        </w:div>
        <w:div w:id="525825403">
          <w:marLeft w:val="0"/>
          <w:marRight w:val="0"/>
          <w:marTop w:val="0"/>
          <w:marBottom w:val="0"/>
          <w:divBdr>
            <w:top w:val="none" w:sz="0" w:space="0" w:color="auto"/>
            <w:left w:val="none" w:sz="0" w:space="0" w:color="auto"/>
            <w:bottom w:val="none" w:sz="0" w:space="0" w:color="auto"/>
            <w:right w:val="none" w:sz="0" w:space="0" w:color="auto"/>
          </w:divBdr>
        </w:div>
        <w:div w:id="679628109">
          <w:marLeft w:val="0"/>
          <w:marRight w:val="0"/>
          <w:marTop w:val="0"/>
          <w:marBottom w:val="0"/>
          <w:divBdr>
            <w:top w:val="none" w:sz="0" w:space="0" w:color="auto"/>
            <w:left w:val="none" w:sz="0" w:space="0" w:color="auto"/>
            <w:bottom w:val="none" w:sz="0" w:space="0" w:color="auto"/>
            <w:right w:val="none" w:sz="0" w:space="0" w:color="auto"/>
          </w:divBdr>
        </w:div>
        <w:div w:id="398133751">
          <w:marLeft w:val="0"/>
          <w:marRight w:val="0"/>
          <w:marTop w:val="0"/>
          <w:marBottom w:val="0"/>
          <w:divBdr>
            <w:top w:val="none" w:sz="0" w:space="0" w:color="auto"/>
            <w:left w:val="none" w:sz="0" w:space="0" w:color="auto"/>
            <w:bottom w:val="none" w:sz="0" w:space="0" w:color="auto"/>
            <w:right w:val="none" w:sz="0" w:space="0" w:color="auto"/>
          </w:divBdr>
        </w:div>
        <w:div w:id="1151025189">
          <w:marLeft w:val="0"/>
          <w:marRight w:val="0"/>
          <w:marTop w:val="0"/>
          <w:marBottom w:val="0"/>
          <w:divBdr>
            <w:top w:val="none" w:sz="0" w:space="0" w:color="auto"/>
            <w:left w:val="none" w:sz="0" w:space="0" w:color="auto"/>
            <w:bottom w:val="none" w:sz="0" w:space="0" w:color="auto"/>
            <w:right w:val="none" w:sz="0" w:space="0" w:color="auto"/>
          </w:divBdr>
        </w:div>
        <w:div w:id="1521048657">
          <w:marLeft w:val="0"/>
          <w:marRight w:val="0"/>
          <w:marTop w:val="0"/>
          <w:marBottom w:val="0"/>
          <w:divBdr>
            <w:top w:val="none" w:sz="0" w:space="0" w:color="auto"/>
            <w:left w:val="none" w:sz="0" w:space="0" w:color="auto"/>
            <w:bottom w:val="none" w:sz="0" w:space="0" w:color="auto"/>
            <w:right w:val="none" w:sz="0" w:space="0" w:color="auto"/>
          </w:divBdr>
        </w:div>
        <w:div w:id="766727667">
          <w:marLeft w:val="0"/>
          <w:marRight w:val="0"/>
          <w:marTop w:val="0"/>
          <w:marBottom w:val="0"/>
          <w:divBdr>
            <w:top w:val="none" w:sz="0" w:space="0" w:color="auto"/>
            <w:left w:val="none" w:sz="0" w:space="0" w:color="auto"/>
            <w:bottom w:val="none" w:sz="0" w:space="0" w:color="auto"/>
            <w:right w:val="none" w:sz="0" w:space="0" w:color="auto"/>
          </w:divBdr>
        </w:div>
        <w:div w:id="1634823232">
          <w:marLeft w:val="0"/>
          <w:marRight w:val="0"/>
          <w:marTop w:val="0"/>
          <w:marBottom w:val="0"/>
          <w:divBdr>
            <w:top w:val="none" w:sz="0" w:space="0" w:color="auto"/>
            <w:left w:val="none" w:sz="0" w:space="0" w:color="auto"/>
            <w:bottom w:val="none" w:sz="0" w:space="0" w:color="auto"/>
            <w:right w:val="none" w:sz="0" w:space="0" w:color="auto"/>
          </w:divBdr>
        </w:div>
        <w:div w:id="209270607">
          <w:marLeft w:val="0"/>
          <w:marRight w:val="0"/>
          <w:marTop w:val="0"/>
          <w:marBottom w:val="0"/>
          <w:divBdr>
            <w:top w:val="none" w:sz="0" w:space="0" w:color="auto"/>
            <w:left w:val="none" w:sz="0" w:space="0" w:color="auto"/>
            <w:bottom w:val="none" w:sz="0" w:space="0" w:color="auto"/>
            <w:right w:val="none" w:sz="0" w:space="0" w:color="auto"/>
          </w:divBdr>
        </w:div>
        <w:div w:id="18481339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range">
      <a:dk1>
        <a:srgbClr val="000000"/>
      </a:dk1>
      <a:lt1>
        <a:sysClr val="window" lastClr="FFFFFF"/>
      </a:lt1>
      <a:dk2>
        <a:srgbClr val="637052"/>
      </a:dk2>
      <a:lt2>
        <a:srgbClr val="CCDDEA"/>
      </a:lt2>
      <a:accent1>
        <a:srgbClr val="E48312"/>
      </a:accent1>
      <a:accent2>
        <a:srgbClr val="BD582C"/>
      </a:accent2>
      <a:accent3>
        <a:srgbClr val="865640"/>
      </a:accent3>
      <a:accent4>
        <a:srgbClr val="9B8357"/>
      </a:accent4>
      <a:accent5>
        <a:srgbClr val="C2BC80"/>
      </a:accent5>
      <a:accent6>
        <a:srgbClr val="94A088"/>
      </a:accent6>
      <a:hlink>
        <a:srgbClr val="2998E3"/>
      </a:hlink>
      <a:folHlink>
        <a:srgbClr val="8C8C8C"/>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2</Pages>
  <Words>396</Words>
  <Characters>2258</Characters>
  <Application>Microsoft Office Word</Application>
  <DocSecurity>0</DocSecurity>
  <Lines>18</Lines>
  <Paragraphs>5</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Jithender Dasari</dc:creator>
  <cp:keywords/>
  <dc:description/>
  <cp:lastModifiedBy>Windows Kullanıcısı</cp:lastModifiedBy>
  <cp:revision>6</cp:revision>
  <dcterms:created xsi:type="dcterms:W3CDTF">2018-12-25T09:17:00Z</dcterms:created>
  <dcterms:modified xsi:type="dcterms:W3CDTF">2018-12-25T10:06:00Z</dcterms:modified>
</cp:coreProperties>
</file>