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A62" w:rsidRDefault="00855FB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855FBA"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-276225</wp:posOffset>
            </wp:positionV>
            <wp:extent cx="1000125" cy="1462405"/>
            <wp:effectExtent l="0" t="0" r="9525" b="4445"/>
            <wp:wrapTight wrapText="bothSides">
              <wp:wrapPolygon edited="0">
                <wp:start x="0" y="0"/>
                <wp:lineTo x="0" y="21384"/>
                <wp:lineTo x="21394" y="21384"/>
                <wp:lineTo x="2139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:rsidR="00855FBA" w:rsidRDefault="00855FBA" w:rsidP="00471A40">
      <w:pPr>
        <w:pStyle w:val="2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FC37DB" w:rsidRPr="00855FBA" w:rsidRDefault="00471A40" w:rsidP="00855FBA">
      <w:pPr>
        <w:pStyle w:val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 xml:space="preserve">Purification, characterization, and gene cloning of an </w:t>
      </w:r>
      <w:r w:rsidRPr="00855FBA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lang w:eastAsia="zh-TW"/>
        </w:rPr>
        <w:t>Aspergillus</w:t>
      </w:r>
      <w:r w:rsidRPr="00855FBA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lang w:eastAsia="zh-TW"/>
        </w:rPr>
        <w:t xml:space="preserve"> </w:t>
      </w:r>
      <w:r w:rsidRPr="00855FBA">
        <w:rPr>
          <w:rFonts w:ascii="Times New Roman" w:eastAsiaTheme="minorEastAsia" w:hAnsi="Times New Roman" w:cs="Times New Roman"/>
          <w:b/>
          <w:i/>
          <w:color w:val="000000" w:themeColor="text1"/>
          <w:sz w:val="24"/>
          <w:szCs w:val="24"/>
          <w:lang w:eastAsia="zh-TW"/>
        </w:rPr>
        <w:t>fumigatus</w:t>
      </w:r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>polyhydroxybutyrate</w:t>
      </w:r>
      <w:proofErr w:type="spellEnd"/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 xml:space="preserve"> depolymerase used for degradation of</w:t>
      </w:r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>polyhydroxybutyrate</w:t>
      </w:r>
      <w:proofErr w:type="spellEnd"/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>, polyethylene succinate, and polybutylene</w:t>
      </w:r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 xml:space="preserve"> </w:t>
      </w:r>
      <w:r w:rsidRPr="00855FBA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zh-TW"/>
        </w:rPr>
        <w:t>succinate</w:t>
      </w:r>
    </w:p>
    <w:p w:rsidR="00FC37DB" w:rsidRPr="00855FBA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</w:p>
    <w:p w:rsidR="00471A40" w:rsidRPr="00855FBA" w:rsidRDefault="00471A40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en-IN"/>
        </w:rPr>
      </w:pPr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Hsin-Wei Jung </w:t>
      </w:r>
      <w:r w:rsidRPr="00855FBA">
        <w:rPr>
          <w:rFonts w:ascii="Times New Roman" w:hAnsi="Times New Roman" w:cs="Times New Roman"/>
          <w:color w:val="2197D2"/>
          <w:sz w:val="20"/>
          <w:szCs w:val="20"/>
          <w:lang w:val="en-US"/>
        </w:rPr>
        <w:t>a</w:t>
      </w:r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>, Mei-</w:t>
      </w:r>
      <w:proofErr w:type="spellStart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>Kwei</w:t>
      </w:r>
      <w:proofErr w:type="spellEnd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Yang </w:t>
      </w:r>
      <w:r w:rsidRPr="00855FBA">
        <w:rPr>
          <w:rFonts w:ascii="Times New Roman" w:hAnsi="Times New Roman" w:cs="Times New Roman"/>
          <w:color w:val="2197D2"/>
          <w:sz w:val="20"/>
          <w:szCs w:val="20"/>
          <w:lang w:val="en-US"/>
        </w:rPr>
        <w:t>b</w:t>
      </w:r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>Ruey-Chih</w:t>
      </w:r>
      <w:proofErr w:type="spellEnd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>Su</w:t>
      </w:r>
      <w:proofErr w:type="spellEnd"/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855FBA">
        <w:rPr>
          <w:rFonts w:ascii="Times New Roman" w:hAnsi="Times New Roman" w:cs="Times New Roman"/>
          <w:color w:val="2197D2"/>
          <w:sz w:val="20"/>
          <w:szCs w:val="20"/>
          <w:lang w:val="en-US"/>
        </w:rPr>
        <w:t>b</w:t>
      </w:r>
      <w:r w:rsidRPr="00855FB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 w:rsidRPr="00855FBA">
        <w:rPr>
          <w:rFonts w:ascii="Times New Roman" w:hAnsi="Times New Roman" w:cs="Times New Roman"/>
          <w:color w:val="2197D2"/>
          <w:sz w:val="20"/>
          <w:szCs w:val="20"/>
          <w:lang w:val="en-US"/>
        </w:rPr>
        <w:t>*</w:t>
      </w:r>
    </w:p>
    <w:p w:rsidR="00471A40" w:rsidRPr="00855FBA" w:rsidRDefault="00471A40" w:rsidP="00471A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55FB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a </w:t>
      </w:r>
      <w:bookmarkStart w:id="0" w:name="OLE_LINK1"/>
      <w:bookmarkStart w:id="1" w:name="OLE_LINK2"/>
      <w:r w:rsidRPr="00855FBA">
        <w:rPr>
          <w:rFonts w:ascii="Times New Roman" w:hAnsi="Times New Roman" w:cs="Times New Roman"/>
          <w:sz w:val="20"/>
          <w:szCs w:val="20"/>
          <w:lang w:val="en-US"/>
        </w:rPr>
        <w:t>Graduate Institute of Applied Science and Engineering</w:t>
      </w:r>
      <w:bookmarkEnd w:id="0"/>
      <w:bookmarkEnd w:id="1"/>
      <w:r w:rsidRPr="00855FBA">
        <w:rPr>
          <w:rFonts w:ascii="Times New Roman" w:hAnsi="Times New Roman" w:cs="Times New Roman"/>
          <w:sz w:val="20"/>
          <w:szCs w:val="20"/>
          <w:lang w:val="en-US"/>
        </w:rPr>
        <w:t>, Fu Jen Catholic University, Hsin Chuang, New Taipei City, 242, Taiwan</w:t>
      </w:r>
    </w:p>
    <w:p w:rsidR="00471A40" w:rsidRPr="00855FBA" w:rsidRDefault="00471A40" w:rsidP="00471A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0"/>
          <w:szCs w:val="20"/>
          <w:lang w:eastAsia="en-IN"/>
        </w:rPr>
      </w:pPr>
      <w:r w:rsidRPr="00855FB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855FBA">
        <w:rPr>
          <w:rFonts w:ascii="Times New Roman" w:hAnsi="Times New Roman" w:cs="Times New Roman"/>
          <w:sz w:val="20"/>
          <w:szCs w:val="20"/>
          <w:lang w:val="en-US"/>
        </w:rPr>
        <w:t xml:space="preserve"> Department of Life Science, Fu Jen Catholic University, Hsin Chuang, New Taipei City, 242, Taiwan</w:t>
      </w:r>
    </w:p>
    <w:p w:rsidR="00FC37DB" w:rsidRPr="00855FBA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                                                         </w:t>
      </w:r>
    </w:p>
    <w:p w:rsidR="00FC37DB" w:rsidRPr="00855FBA" w:rsidRDefault="006829C9" w:rsidP="00471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5F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IN"/>
        </w:rPr>
        <w:t>Abstract:</w:t>
      </w:r>
      <w:r w:rsidRPr="00855FBA">
        <w:rPr>
          <w:rFonts w:ascii="Times New Roman" w:eastAsia="Times New Roman" w:hAnsi="Times New Roman" w:cs="Times New Roman"/>
          <w:sz w:val="24"/>
          <w:szCs w:val="24"/>
          <w:u w:val="single"/>
          <w:lang w:eastAsia="en-IN"/>
        </w:rPr>
        <w:br/>
      </w:r>
      <w:r w:rsidR="00471A40" w:rsidRPr="00855FBA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Aspergillus fumigatus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strain 76T-3 formed clear zones on agar plates containing emulsi</w:t>
      </w:r>
      <w:r w:rsidR="00471A40" w:rsidRPr="00855FBA">
        <w:rPr>
          <w:rFonts w:ascii="Times New Roman" w:eastAsia="AdvOT863180fb+fb" w:hAnsi="Times New Roman" w:cs="Times New Roman"/>
          <w:sz w:val="24"/>
          <w:szCs w:val="24"/>
          <w:lang w:val="en-US"/>
        </w:rPr>
        <w:t>fi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proofErr w:type="spellStart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polyhydroxybutyrate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(PHB), polyethylene succinate (PES), polybutylene succinate (PBS), polycaprolactone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(PCL), or polylactide (PLA). The strain grew well at 40 </w:t>
      </w:r>
      <w:proofErr w:type="spellStart"/>
      <w:r w:rsidR="00471A40" w:rsidRPr="00855FBA">
        <w:rPr>
          <w:rFonts w:ascii="Times New Roman" w:hAnsi="Times New Roman" w:cs="Times New Roman"/>
          <w:sz w:val="24"/>
          <w:szCs w:val="24"/>
          <w:vertAlign w:val="superscript"/>
          <w:lang w:val="en-US" w:eastAsia="zh-TW"/>
        </w:rPr>
        <w:t>o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Sabouraud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 Dextrose Broth. Solution-casted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PHB </w:t>
      </w:r>
      <w:r w:rsidR="00471A40" w:rsidRPr="00855FBA">
        <w:rPr>
          <w:rFonts w:ascii="Times New Roman" w:eastAsia="AdvOT863180fb+fb" w:hAnsi="Times New Roman" w:cs="Times New Roman"/>
          <w:sz w:val="24"/>
          <w:szCs w:val="24"/>
          <w:lang w:val="en-US"/>
        </w:rPr>
        <w:t>fi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lms were almost completely degraded after incubation with 76T-3 at 45</w:t>
      </w:r>
      <w:r w:rsidR="00471A40" w:rsidRPr="00855F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="00471A40" w:rsidRPr="00855FBA">
        <w:rPr>
          <w:rFonts w:ascii="Times New Roman" w:eastAsia="AdvP4C4E74" w:hAnsi="Times New Roman" w:cs="Times New Roman"/>
          <w:sz w:val="24"/>
          <w:szCs w:val="24"/>
          <w:vertAlign w:val="superscript"/>
          <w:lang w:val="en-US"/>
        </w:rPr>
        <w:t>o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 for 17 h. An extracellular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polyester-degrading enzyme was puri</w:t>
      </w:r>
      <w:r w:rsidR="00471A40" w:rsidRPr="00855FBA">
        <w:rPr>
          <w:rFonts w:ascii="Times New Roman" w:eastAsia="AdvOT863180fb+fb" w:hAnsi="Times New Roman" w:cs="Times New Roman"/>
          <w:sz w:val="24"/>
          <w:szCs w:val="24"/>
          <w:lang w:val="en-US"/>
        </w:rPr>
        <w:t>fi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ed from the supernatant of 76T-3 cultures in basal medium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containing PHB as the sole carbon source. Zymography results portrayed that the puri</w:t>
      </w:r>
      <w:r w:rsidR="00471A40" w:rsidRPr="00855FBA">
        <w:rPr>
          <w:rFonts w:ascii="Times New Roman" w:eastAsia="AdvOT863180fb+fb" w:hAnsi="Times New Roman" w:cs="Times New Roman"/>
          <w:sz w:val="24"/>
          <w:szCs w:val="24"/>
          <w:lang w:val="en-US"/>
        </w:rPr>
        <w:t>fi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ed enzyme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degraded PHB, PES, and PBS but not PCL or PLA. The amino acid sequence obtained from LC-MS/MS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identi</w:t>
      </w:r>
      <w:r w:rsidR="00471A40" w:rsidRPr="00855FBA">
        <w:rPr>
          <w:rFonts w:ascii="Times New Roman" w:eastAsia="AdvOT863180fb+fb" w:hAnsi="Times New Roman" w:cs="Times New Roman"/>
          <w:sz w:val="24"/>
          <w:szCs w:val="24"/>
          <w:lang w:val="en-US"/>
        </w:rPr>
        <w:t>fi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ed this enzyme to be a PHB depolymerase with a molecular mass of 57 </w:t>
      </w:r>
      <w:proofErr w:type="spellStart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kDa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. The optimal reaction</w:t>
      </w:r>
      <w:r w:rsidR="00471A40" w:rsidRPr="00855FBA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condition for the enzyme was pH 6.4 at 55 </w:t>
      </w:r>
      <w:proofErr w:type="spellStart"/>
      <w:r w:rsidR="00471A40" w:rsidRPr="00855FBA">
        <w:rPr>
          <w:rFonts w:ascii="Times New Roman" w:eastAsia="AdvP4C4E74" w:hAnsi="Times New Roman" w:cs="Times New Roman"/>
          <w:sz w:val="24"/>
          <w:szCs w:val="24"/>
          <w:vertAlign w:val="superscript"/>
          <w:lang w:val="en-US"/>
        </w:rPr>
        <w:t>o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C.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 The recombinant PHB depolymerase (</w:t>
      </w:r>
      <w:proofErr w:type="spellStart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rPhaZ</w:t>
      </w:r>
      <w:proofErr w:type="spellEnd"/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A40" w:rsidRPr="00855FBA">
        <w:rPr>
          <w:rFonts w:ascii="Times New Roman" w:hAnsi="Times New Roman" w:cs="Times New Roman"/>
          <w:sz w:val="24"/>
          <w:szCs w:val="24"/>
          <w:lang w:val="en-US"/>
        </w:rPr>
        <w:t>expressed in E. coli showed the enzyme can act on PHB only and not on PES or PBS.</w:t>
      </w:r>
    </w:p>
    <w:p w:rsidR="006829C9" w:rsidRPr="00855FBA" w:rsidRDefault="00FC37DB" w:rsidP="00623FEF">
      <w:pPr>
        <w:pStyle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Biography:</w:t>
      </w:r>
    </w:p>
    <w:p w:rsidR="006829C9" w:rsidRPr="00855FBA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proofErr w:type="spellStart"/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Dr.</w:t>
      </w:r>
      <w:proofErr w:type="spellEnd"/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471A40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Hsin-Wei Jung</w:t>
      </w: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graduated</w:t>
      </w: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from</w:t>
      </w: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Graduate Institute of Applied Science 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and Engineering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biotechnology </w:t>
      </w: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Fu Jen Catholic</w:t>
      </w:r>
      <w:r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University</w:t>
      </w:r>
      <w:r w:rsidR="002C7C94" w:rsidRPr="00855FBA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 w:rsidR="002C7C94" w:rsidRPr="00855FBA">
        <w:rPr>
          <w:rFonts w:ascii="Times New Roman" w:eastAsia="Times New Roman" w:hAnsi="Times New Roman" w:cs="Times New Roman"/>
          <w:color w:val="724109" w:themeColor="accent1" w:themeShade="80"/>
          <w:sz w:val="24"/>
          <w:szCs w:val="24"/>
          <w:lang w:eastAsia="en-IN"/>
        </w:rPr>
        <w:t xml:space="preserve"> </w:t>
      </w:r>
      <w:r w:rsidR="002C7C94" w:rsidRPr="00855F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His re</w:t>
      </w:r>
      <w:r w:rsidR="00623FEF" w:rsidRPr="00855F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search focuses on the degradation of bioplastics by fungi or actinomyces. His resent publication can be found in the</w:t>
      </w:r>
      <w:r w:rsidR="00623FEF" w:rsidRPr="00855FB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 xml:space="preserve"> </w:t>
      </w:r>
      <w:proofErr w:type="gramStart"/>
      <w:r w:rsidR="00623FEF" w:rsidRPr="00855F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Journal</w:t>
      </w:r>
      <w:r w:rsidR="00623FEF" w:rsidRPr="00855F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 “</w:t>
      </w:r>
      <w:proofErr w:type="gramEnd"/>
      <w:r w:rsidR="00623FEF" w:rsidRPr="00855FB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en-IN"/>
        </w:rPr>
        <w:t>Polymer Degradation and Stability”</w:t>
      </w:r>
      <w:r w:rsidR="00623FEF" w:rsidRPr="00855F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.  </w:t>
      </w:r>
    </w:p>
    <w:p w:rsidR="006829C9" w:rsidRPr="00855FBA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9C9" w:rsidRPr="00855FBA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Research Interests:</w:t>
      </w:r>
    </w:p>
    <w:p w:rsidR="006829C9" w:rsidRDefault="00623FEF" w:rsidP="006829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855FBA">
        <w:rPr>
          <w:rFonts w:ascii="Times New Roman" w:hAnsi="Times New Roman" w:cs="Times New Roman"/>
          <w:sz w:val="24"/>
          <w:szCs w:val="24"/>
          <w:lang w:eastAsia="zh-TW"/>
        </w:rPr>
        <w:t xml:space="preserve">Application of environmental microbiology, </w:t>
      </w:r>
      <w:r w:rsidR="00855FBA" w:rsidRPr="00855FBA">
        <w:rPr>
          <w:rFonts w:ascii="Times New Roman" w:hAnsi="Times New Roman" w:cs="Times New Roman"/>
          <w:sz w:val="24"/>
          <w:szCs w:val="24"/>
          <w:lang w:eastAsia="zh-TW"/>
        </w:rPr>
        <w:t>P</w:t>
      </w:r>
      <w:r w:rsidRPr="00855FBA">
        <w:rPr>
          <w:rFonts w:ascii="Times New Roman" w:hAnsi="Times New Roman" w:cs="Times New Roman"/>
          <w:sz w:val="24"/>
          <w:szCs w:val="24"/>
          <w:lang w:eastAsia="zh-TW"/>
        </w:rPr>
        <w:t xml:space="preserve">urification of polymer degradation enzyme, gene cloning and </w:t>
      </w:r>
      <w:r w:rsidR="00855FBA" w:rsidRPr="00855FBA">
        <w:rPr>
          <w:rFonts w:ascii="Times New Roman" w:hAnsi="Times New Roman" w:cs="Times New Roman"/>
          <w:sz w:val="24"/>
          <w:szCs w:val="24"/>
          <w:lang w:eastAsia="zh-TW"/>
        </w:rPr>
        <w:t xml:space="preserve">enzyme engineering </w:t>
      </w:r>
    </w:p>
    <w:p w:rsidR="00855FBA" w:rsidRPr="00855FBA" w:rsidRDefault="00855FBA" w:rsidP="006829C9">
      <w:pPr>
        <w:spacing w:after="0" w:line="240" w:lineRule="auto"/>
        <w:jc w:val="both"/>
        <w:rPr>
          <w:rFonts w:ascii="Times New Roman" w:hAnsi="Times New Roman" w:cs="Times New Roman" w:hint="eastAsia"/>
          <w:sz w:val="24"/>
          <w:szCs w:val="24"/>
          <w:lang w:eastAsia="zh-TW"/>
        </w:rPr>
      </w:pPr>
    </w:p>
    <w:p w:rsidR="006829C9" w:rsidRPr="00855FBA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References:</w:t>
      </w:r>
    </w:p>
    <w:p w:rsidR="00855FBA" w:rsidRDefault="00855FBA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 xml:space="preserve">Jung, H.-W., M.-K. Yang, and R.-C. </w:t>
      </w:r>
      <w:proofErr w:type="spellStart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>Su</w:t>
      </w:r>
      <w:proofErr w:type="spellEnd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 xml:space="preserve">, Purification, characterization, and gene cloning of an Aspergillus fumigatus </w:t>
      </w:r>
      <w:proofErr w:type="spellStart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>polyhydroxybutyrate</w:t>
      </w:r>
      <w:proofErr w:type="spellEnd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 xml:space="preserve"> depolymerase used for degradation of </w:t>
      </w:r>
      <w:proofErr w:type="spellStart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>polyhydroxybutyrate</w:t>
      </w:r>
      <w:proofErr w:type="spellEnd"/>
      <w:r w:rsidRPr="00855F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  <w:t>, polyethylene succinate, and polybutylene succinate. Polymer Degradation and Stability, 2018. 154: p. 186-194.</w:t>
      </w:r>
    </w:p>
    <w:p w:rsidR="00855FBA" w:rsidRPr="00855FBA" w:rsidRDefault="00855FBA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n-IN"/>
        </w:rPr>
      </w:pPr>
    </w:p>
    <w:p w:rsidR="00FC37DB" w:rsidRPr="00855FBA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Mail Id:</w:t>
      </w:r>
    </w:p>
    <w:p w:rsidR="004D4A62" w:rsidRDefault="00855FBA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TW"/>
        </w:rPr>
      </w:pPr>
      <w:hyperlink r:id="rId7" w:history="1">
        <w:r w:rsidRPr="00557064">
          <w:rPr>
            <w:rStyle w:val="a9"/>
            <w:rFonts w:ascii="Times New Roman" w:hAnsi="Times New Roman" w:cs="Times New Roman"/>
            <w:i/>
            <w:sz w:val="24"/>
            <w:szCs w:val="24"/>
            <w:lang w:eastAsia="zh-TW"/>
          </w:rPr>
          <w:t>Pianostar213@gmail.com</w:t>
        </w:r>
      </w:hyperlink>
    </w:p>
    <w:p w:rsidR="00855FBA" w:rsidRPr="00855FBA" w:rsidRDefault="00855FBA" w:rsidP="006829C9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4"/>
          <w:szCs w:val="24"/>
          <w:lang w:eastAsia="zh-TW"/>
        </w:rPr>
      </w:pPr>
    </w:p>
    <w:p w:rsidR="006829C9" w:rsidRPr="00855FBA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855F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Contact Number:</w:t>
      </w:r>
    </w:p>
    <w:p w:rsidR="006829C9" w:rsidRPr="00855FBA" w:rsidRDefault="00855FBA" w:rsidP="0085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855FBA"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  <w:t>(+886)935706829</w:t>
      </w:r>
      <w:bookmarkStart w:id="2" w:name="_GoBack"/>
      <w:bookmarkEnd w:id="2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ADDIN EN.REFLIST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</w:p>
    <w:sectPr w:rsidR="006829C9" w:rsidRPr="00855FBA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885" w:rsidRDefault="00E94885" w:rsidP="004A0988">
      <w:pPr>
        <w:spacing w:after="0" w:line="240" w:lineRule="auto"/>
      </w:pPr>
      <w:r>
        <w:separator/>
      </w:r>
    </w:p>
  </w:endnote>
  <w:endnote w:type="continuationSeparator" w:id="0">
    <w:p w:rsidR="00E94885" w:rsidRDefault="00E94885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+fb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P4C4E74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885" w:rsidRDefault="00E94885" w:rsidP="004A0988">
      <w:pPr>
        <w:spacing w:after="0" w:line="240" w:lineRule="auto"/>
      </w:pPr>
      <w:r>
        <w:separator/>
      </w:r>
    </w:p>
  </w:footnote>
  <w:footnote w:type="continuationSeparator" w:id="0">
    <w:p w:rsidR="00E94885" w:rsidRDefault="00E94885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t0sv222p2wwgedpx9xvxrvd5vrax0x0e2t&quot;&gt;My EndNote Library&lt;record-ids&gt;&lt;item&gt;46&lt;/item&gt;&lt;/record-ids&gt;&lt;/item&gt;&lt;/Libraries&gt;"/>
  </w:docVars>
  <w:rsids>
    <w:rsidRoot w:val="00FC37DB"/>
    <w:rsid w:val="00171EBD"/>
    <w:rsid w:val="002C7C94"/>
    <w:rsid w:val="00471A40"/>
    <w:rsid w:val="004A0988"/>
    <w:rsid w:val="004D4A62"/>
    <w:rsid w:val="005116CB"/>
    <w:rsid w:val="00623FEF"/>
    <w:rsid w:val="006829C9"/>
    <w:rsid w:val="00855FBA"/>
    <w:rsid w:val="009A5A78"/>
    <w:rsid w:val="00A3017E"/>
    <w:rsid w:val="00C643B3"/>
    <w:rsid w:val="00E94885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B764E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4A0988"/>
  </w:style>
  <w:style w:type="character" w:customStyle="1" w:styleId="20">
    <w:name w:val="標題 2 字元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標題 1 字元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855FB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0">
    <w:name w:val="EndNote Bibliography Title 字元"/>
    <w:basedOn w:val="a0"/>
    <w:link w:val="EndNoteBibliographyTitle"/>
    <w:rsid w:val="00855FB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a"/>
    <w:link w:val="EndNoteBibliography0"/>
    <w:rsid w:val="00855FBA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0">
    <w:name w:val="EndNote Bibliography 字元"/>
    <w:basedOn w:val="a0"/>
    <w:link w:val="EndNoteBibliography"/>
    <w:rsid w:val="00855FBA"/>
    <w:rPr>
      <w:rFonts w:ascii="Calibri" w:hAnsi="Calibri" w:cs="Calibri"/>
      <w:noProof/>
      <w:lang w:val="en-US"/>
    </w:rPr>
  </w:style>
  <w:style w:type="character" w:styleId="a9">
    <w:name w:val="Hyperlink"/>
    <w:basedOn w:val="a0"/>
    <w:uiPriority w:val="99"/>
    <w:unhideWhenUsed/>
    <w:rsid w:val="00855FBA"/>
    <w:rPr>
      <w:color w:val="2998E3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5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ianostar213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Hsin Wei Jung</cp:lastModifiedBy>
  <cp:revision>2</cp:revision>
  <dcterms:created xsi:type="dcterms:W3CDTF">2018-09-16T10:28:00Z</dcterms:created>
  <dcterms:modified xsi:type="dcterms:W3CDTF">2018-09-16T10:28:00Z</dcterms:modified>
</cp:coreProperties>
</file>