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5DB" w:rsidRDefault="006C196E" w:rsidP="007B6643">
      <w:pPr>
        <w:rPr>
          <w:b/>
        </w:rPr>
      </w:pPr>
      <w:r>
        <w:rPr>
          <w:b/>
        </w:rPr>
        <w:t>13</w:t>
      </w:r>
      <w:r w:rsidRPr="006C196E">
        <w:rPr>
          <w:b/>
          <w:vertAlign w:val="superscript"/>
        </w:rPr>
        <w:t>th</w:t>
      </w:r>
      <w:r>
        <w:rPr>
          <w:b/>
        </w:rPr>
        <w:t xml:space="preserve"> EDITION</w:t>
      </w:r>
      <w:r w:rsidR="00A0463C">
        <w:rPr>
          <w:b/>
        </w:rPr>
        <w:t xml:space="preserve"> OF INTERNATIONAL CONFERENCE AND EXHIBI</w:t>
      </w:r>
      <w:r w:rsidR="00B347E4">
        <w:rPr>
          <w:b/>
        </w:rPr>
        <w:t>TION</w:t>
      </w:r>
      <w:r w:rsidR="00AA2658">
        <w:rPr>
          <w:b/>
        </w:rPr>
        <w:t xml:space="preserve"> ON POLYMER CHEMISTRY</w:t>
      </w:r>
      <w:bookmarkStart w:id="0" w:name="_GoBack"/>
      <w:bookmarkEnd w:id="0"/>
    </w:p>
    <w:p w:rsidR="001555DB" w:rsidRPr="001555DB" w:rsidRDefault="001555DB" w:rsidP="007B6643">
      <w:pPr>
        <w:rPr>
          <w:b/>
        </w:rPr>
      </w:pPr>
    </w:p>
    <w:p w:rsidR="001555DB" w:rsidRDefault="001555DB" w:rsidP="002B7039">
      <w:pPr>
        <w:spacing w:after="0"/>
        <w:jc w:val="center"/>
        <w:rPr>
          <w:b/>
          <w:color w:val="000000" w:themeColor="text1"/>
        </w:rPr>
      </w:pPr>
    </w:p>
    <w:p w:rsidR="00F55CBB" w:rsidRPr="00CE1A94" w:rsidRDefault="002B7039" w:rsidP="002B7039">
      <w:pPr>
        <w:spacing w:after="0"/>
        <w:jc w:val="center"/>
        <w:rPr>
          <w:b/>
          <w:color w:val="000000" w:themeColor="text1"/>
        </w:rPr>
      </w:pPr>
      <w:r>
        <w:rPr>
          <w:b/>
          <w:color w:val="000000" w:themeColor="text1"/>
        </w:rPr>
        <w:t xml:space="preserve">A NOVEL AMIDOXIME-MODIFIED POLY ACRYLONITRILE </w:t>
      </w:r>
      <w:r w:rsidRPr="00CE1A94">
        <w:rPr>
          <w:b/>
          <w:color w:val="000000" w:themeColor="text1"/>
        </w:rPr>
        <w:t>GRAFTED</w:t>
      </w:r>
      <w:r>
        <w:rPr>
          <w:b/>
          <w:color w:val="000000" w:themeColor="text1"/>
        </w:rPr>
        <w:t xml:space="preserve"> WHEAT</w:t>
      </w:r>
      <w:r w:rsidR="00702133">
        <w:rPr>
          <w:b/>
          <w:color w:val="000000" w:themeColor="text1"/>
        </w:rPr>
        <w:t xml:space="preserve"> STARCH AND ITS REMOVAL CAPACITY </w:t>
      </w:r>
      <w:r w:rsidR="0046090E">
        <w:rPr>
          <w:b/>
          <w:color w:val="000000" w:themeColor="text1"/>
        </w:rPr>
        <w:t xml:space="preserve">TOWARDS NICKEL AND </w:t>
      </w:r>
      <w:r>
        <w:rPr>
          <w:b/>
          <w:color w:val="000000" w:themeColor="text1"/>
        </w:rPr>
        <w:t>COPPER (II) IONS</w:t>
      </w:r>
    </w:p>
    <w:p w:rsidR="00F55CBB" w:rsidRDefault="00405FD0" w:rsidP="002B7039">
      <w:pPr>
        <w:spacing w:after="0" w:line="360" w:lineRule="auto"/>
        <w:jc w:val="center"/>
        <w:rPr>
          <w:b/>
        </w:rPr>
      </w:pPr>
      <w:proofErr w:type="spellStart"/>
      <w:r>
        <w:rPr>
          <w:b/>
        </w:rPr>
        <w:t>Hauwa</w:t>
      </w:r>
      <w:proofErr w:type="spellEnd"/>
      <w:r>
        <w:rPr>
          <w:b/>
        </w:rPr>
        <w:t xml:space="preserve"> M</w:t>
      </w:r>
      <w:r w:rsidR="004E1A11">
        <w:rPr>
          <w:b/>
        </w:rPr>
        <w:t>ohammed Mustafa</w:t>
      </w:r>
      <w:r w:rsidR="00E019CA" w:rsidRPr="00E019CA">
        <w:rPr>
          <w:b/>
          <w:vertAlign w:val="superscript"/>
        </w:rPr>
        <w:t>1</w:t>
      </w:r>
      <w:r w:rsidR="0096282B">
        <w:rPr>
          <w:b/>
        </w:rPr>
        <w:t xml:space="preserve"> &amp;</w:t>
      </w:r>
      <w:r w:rsidR="00E019CA">
        <w:rPr>
          <w:b/>
        </w:rPr>
        <w:t xml:space="preserve"> </w:t>
      </w:r>
      <w:proofErr w:type="spellStart"/>
      <w:r w:rsidR="002B7039">
        <w:rPr>
          <w:b/>
        </w:rPr>
        <w:t>Ja’afar</w:t>
      </w:r>
      <w:proofErr w:type="spellEnd"/>
      <w:r w:rsidR="002B7039">
        <w:rPr>
          <w:b/>
        </w:rPr>
        <w:t xml:space="preserve"> Yusuf</w:t>
      </w:r>
      <w:r w:rsidR="00E019CA" w:rsidRPr="00E019CA">
        <w:rPr>
          <w:b/>
          <w:vertAlign w:val="superscript"/>
        </w:rPr>
        <w:t>2</w:t>
      </w:r>
    </w:p>
    <w:p w:rsidR="001555DB" w:rsidRDefault="001555DB" w:rsidP="001555DB">
      <w:pPr>
        <w:spacing w:after="0" w:line="360" w:lineRule="auto"/>
        <w:rPr>
          <w:b/>
        </w:rPr>
      </w:pPr>
    </w:p>
    <w:p w:rsidR="001555DB" w:rsidRDefault="001555DB" w:rsidP="001555DB">
      <w:pPr>
        <w:rPr>
          <w:b/>
        </w:rPr>
      </w:pPr>
      <w:r>
        <w:rPr>
          <w:b/>
        </w:rPr>
        <w:t>Author 1: HAUWA</w:t>
      </w:r>
      <w:r w:rsidR="00A048C2">
        <w:rPr>
          <w:b/>
        </w:rPr>
        <w:t xml:space="preserve"> MOHAMMED</w:t>
      </w:r>
      <w:r>
        <w:rPr>
          <w:b/>
        </w:rPr>
        <w:t xml:space="preserve"> MUSTAFA. Kaduna State University, 2339, Kaduna State, Nigeria. </w:t>
      </w:r>
      <w:hyperlink r:id="rId4" w:history="1">
        <w:r w:rsidR="00CD14B1" w:rsidRPr="0081205E">
          <w:rPr>
            <w:rStyle w:val="Hyperlink"/>
            <w:b/>
          </w:rPr>
          <w:t>hauwa.mustafa@yahoo.com</w:t>
        </w:r>
      </w:hyperlink>
    </w:p>
    <w:p w:rsidR="001555DB" w:rsidRDefault="001555DB" w:rsidP="001555DB">
      <w:pPr>
        <w:rPr>
          <w:b/>
        </w:rPr>
      </w:pPr>
      <w:r>
        <w:rPr>
          <w:b/>
        </w:rPr>
        <w:t>Author 2: YUSUF</w:t>
      </w:r>
      <w:r w:rsidR="00572365">
        <w:rPr>
          <w:b/>
        </w:rPr>
        <w:t xml:space="preserve"> JA’AFAR. Kaduna State University</w:t>
      </w:r>
      <w:r>
        <w:rPr>
          <w:b/>
        </w:rPr>
        <w:t xml:space="preserve">, 2339, Kaduna State, </w:t>
      </w:r>
      <w:hyperlink r:id="rId5" w:history="1">
        <w:r w:rsidRPr="0081205E">
          <w:rPr>
            <w:rStyle w:val="Hyperlink"/>
            <w:b/>
          </w:rPr>
          <w:t>Nigeria.yusufja39far@gmail.com</w:t>
        </w:r>
      </w:hyperlink>
    </w:p>
    <w:p w:rsidR="001555DB" w:rsidRDefault="001555DB" w:rsidP="001555DB">
      <w:pPr>
        <w:rPr>
          <w:b/>
        </w:rPr>
      </w:pPr>
      <w:r>
        <w:rPr>
          <w:b/>
        </w:rPr>
        <w:t xml:space="preserve">Presenter: HAUWA </w:t>
      </w:r>
      <w:r w:rsidR="00A048C2">
        <w:rPr>
          <w:b/>
        </w:rPr>
        <w:t xml:space="preserve">MOHAMMED </w:t>
      </w:r>
      <w:r>
        <w:rPr>
          <w:b/>
        </w:rPr>
        <w:t>MUSTAFA</w:t>
      </w:r>
    </w:p>
    <w:p w:rsidR="00F55CBB" w:rsidRPr="0096375E" w:rsidRDefault="001555DB" w:rsidP="0096375E">
      <w:pPr>
        <w:spacing w:after="0" w:line="360" w:lineRule="auto"/>
        <w:rPr>
          <w:b/>
          <w:bCs/>
          <w:color w:val="000000" w:themeColor="text1"/>
          <w:vertAlign w:val="superscript"/>
        </w:rPr>
      </w:pPr>
      <w:r>
        <w:rPr>
          <w:b/>
        </w:rPr>
        <w:t>Correspondence: HAUWA</w:t>
      </w:r>
      <w:r w:rsidR="00321D72">
        <w:rPr>
          <w:b/>
        </w:rPr>
        <w:t xml:space="preserve"> MOHAMMED</w:t>
      </w:r>
      <w:r>
        <w:rPr>
          <w:b/>
        </w:rPr>
        <w:t xml:space="preserve"> MUSTAFA</w:t>
      </w:r>
    </w:p>
    <w:p w:rsidR="00F55CBB" w:rsidRDefault="00F55CBB" w:rsidP="0057547B">
      <w:pPr>
        <w:spacing w:after="0" w:line="360" w:lineRule="auto"/>
        <w:jc w:val="center"/>
        <w:rPr>
          <w:bCs/>
          <w:color w:val="000000" w:themeColor="text1"/>
          <w:vertAlign w:val="superscript"/>
        </w:rPr>
      </w:pPr>
      <w:r w:rsidRPr="00CE1A94">
        <w:rPr>
          <w:bCs/>
          <w:color w:val="000000" w:themeColor="text1"/>
        </w:rPr>
        <w:t>Chemistry Department, Science Faculty, Kaduna State University, 2339 Kaduna State, Nigeria</w:t>
      </w:r>
      <w:r w:rsidR="000D6085" w:rsidRPr="00CE1A94">
        <w:rPr>
          <w:bCs/>
          <w:color w:val="000000" w:themeColor="text1"/>
          <w:vertAlign w:val="superscript"/>
        </w:rPr>
        <w:t>1,2</w:t>
      </w:r>
    </w:p>
    <w:p w:rsidR="0057547B" w:rsidRDefault="00F55CBB" w:rsidP="004C0899">
      <w:pPr>
        <w:spacing w:after="0" w:line="360" w:lineRule="auto"/>
        <w:jc w:val="both"/>
        <w:rPr>
          <w:rStyle w:val="Hyperlink"/>
          <w:bCs/>
        </w:rPr>
      </w:pPr>
      <w:r w:rsidRPr="00CE1A94">
        <w:rPr>
          <w:b/>
          <w:bCs/>
          <w:color w:val="000000" w:themeColor="text1"/>
        </w:rPr>
        <w:t>E-mail of the corresponding author:</w:t>
      </w:r>
      <w:r w:rsidRPr="00CE1A94">
        <w:rPr>
          <w:bCs/>
          <w:color w:val="000000" w:themeColor="text1"/>
        </w:rPr>
        <w:t xml:space="preserve"> </w:t>
      </w:r>
      <w:hyperlink r:id="rId6" w:history="1">
        <w:r w:rsidR="0096375E" w:rsidRPr="008906B1">
          <w:rPr>
            <w:rStyle w:val="Hyperlink"/>
            <w:bCs/>
          </w:rPr>
          <w:t>hauwa.mustafa@yahoo.com</w:t>
        </w:r>
      </w:hyperlink>
    </w:p>
    <w:p w:rsidR="0096375E" w:rsidRPr="0096375E" w:rsidRDefault="0096375E" w:rsidP="004C0899">
      <w:pPr>
        <w:spacing w:after="0" w:line="360" w:lineRule="auto"/>
        <w:jc w:val="both"/>
        <w:rPr>
          <w:bCs/>
          <w:color w:val="0000FF" w:themeColor="hyperlink"/>
          <w:u w:val="single"/>
        </w:rPr>
      </w:pPr>
    </w:p>
    <w:p w:rsidR="00F55CBB" w:rsidRDefault="00F55CBB" w:rsidP="00F55CBB">
      <w:pPr>
        <w:spacing w:line="276" w:lineRule="auto"/>
        <w:jc w:val="both"/>
      </w:pPr>
      <w:r w:rsidRPr="00CE1A94">
        <w:rPr>
          <w:b/>
        </w:rPr>
        <w:t>Abstract:</w:t>
      </w:r>
      <w:r w:rsidRPr="00CE1A94">
        <w:t xml:space="preserve"> Polyacrylonitrile (PAN) is an ideal polymeric matrix for adsorption purpose due to its tolerance to most solvents, thermal stability and abrasion resistance. In this study, active nitrile group was converted into </w:t>
      </w:r>
      <w:proofErr w:type="spellStart"/>
      <w:r w:rsidRPr="00CE1A94">
        <w:t>amidoxime</w:t>
      </w:r>
      <w:proofErr w:type="spellEnd"/>
      <w:r w:rsidRPr="00CE1A94">
        <w:t xml:space="preserve"> functional group to form a chelat</w:t>
      </w:r>
      <w:r w:rsidR="00E02563">
        <w:t>ing sorbent. The selection of wheat starch</w:t>
      </w:r>
      <w:r w:rsidR="005E050C">
        <w:t xml:space="preserve"> (WS)</w:t>
      </w:r>
      <w:r w:rsidRPr="00CE1A94">
        <w:t xml:space="preserve"> to enhance adsorption capacity of PAN-based sorbent is an advantage due to its high availability. Thus, the AN was grafte</w:t>
      </w:r>
      <w:r w:rsidR="005E050C">
        <w:t>d onto WS</w:t>
      </w:r>
      <w:r w:rsidRPr="00CE1A94">
        <w:t xml:space="preserve"> and subsequently modified with hydroxylamine to produce a novel chelating ion-exchange sorbent with enhanced efficiency to capture Cu(II)</w:t>
      </w:r>
      <w:r w:rsidR="002A23D3">
        <w:t xml:space="preserve"> and Ni(II)</w:t>
      </w:r>
      <w:r w:rsidRPr="00CE1A94">
        <w:t xml:space="preserve"> ion</w:t>
      </w:r>
      <w:r w:rsidR="002A23D3">
        <w:t>s</w:t>
      </w:r>
      <w:r w:rsidRPr="00CE1A94">
        <w:t xml:space="preserve"> in aqueous solution. Po</w:t>
      </w:r>
      <w:r w:rsidR="00F740A7">
        <w:t>ly(acrylonitrile-grafted-wheat starch</w:t>
      </w:r>
      <w:r w:rsidRPr="00CE1A94">
        <w:t>) (poly(AN-</w:t>
      </w:r>
      <w:r w:rsidRPr="00CE1A94">
        <w:rPr>
          <w:i/>
        </w:rPr>
        <w:t>g</w:t>
      </w:r>
      <w:r w:rsidR="006C5116">
        <w:t>-WS</w:t>
      </w:r>
      <w:r w:rsidRPr="00CE1A94">
        <w:t>)) were then chemically modified with hydroxylamine hydrochloride (NH</w:t>
      </w:r>
      <w:r w:rsidRPr="00CE1A94">
        <w:rPr>
          <w:vertAlign w:val="subscript"/>
        </w:rPr>
        <w:t>2</w:t>
      </w:r>
      <w:r w:rsidRPr="00CE1A94">
        <w:t xml:space="preserve">OH.HCl) to convert the nitrile groups into </w:t>
      </w:r>
      <w:proofErr w:type="spellStart"/>
      <w:r w:rsidRPr="00CE1A94">
        <w:t>amido</w:t>
      </w:r>
      <w:r w:rsidR="00C33D52">
        <w:t>xime</w:t>
      </w:r>
      <w:proofErr w:type="spellEnd"/>
      <w:r w:rsidR="00C33D52">
        <w:t xml:space="preserve"> functional groups</w:t>
      </w:r>
      <w:r w:rsidRPr="00CE1A94">
        <w:t>. Batch adsorption was performed to identify th</w:t>
      </w:r>
      <w:r w:rsidR="00C33D52">
        <w:t xml:space="preserve">e binding property of Cu(II) &amp; Ni(II) ions </w:t>
      </w:r>
      <w:r w:rsidRPr="00CE1A94">
        <w:t>. The influence of pH, contact time, adsorbent dosage and initial metal concentration during adsorption of Cu(II)</w:t>
      </w:r>
      <w:r w:rsidR="00D33B45">
        <w:t xml:space="preserve"> &amp; Ni(II)</w:t>
      </w:r>
      <w:r w:rsidRPr="00CE1A94">
        <w:t xml:space="preserve"> ions onto </w:t>
      </w:r>
      <w:proofErr w:type="spellStart"/>
      <w:r w:rsidRPr="00CE1A94">
        <w:t>amidoxime</w:t>
      </w:r>
      <w:proofErr w:type="spellEnd"/>
      <w:r w:rsidRPr="00CE1A94">
        <w:t>-modified poly(AN-</w:t>
      </w:r>
      <w:r w:rsidRPr="00CE1A94">
        <w:rPr>
          <w:i/>
        </w:rPr>
        <w:t>g</w:t>
      </w:r>
      <w:r w:rsidR="00D33B45">
        <w:t>-W</w:t>
      </w:r>
      <w:r w:rsidRPr="00CE1A94">
        <w:t>S) was</w:t>
      </w:r>
      <w:r w:rsidR="00D33B45">
        <w:t xml:space="preserve"> carried out. The optimum</w:t>
      </w:r>
      <w:r w:rsidRPr="00CE1A94">
        <w:t xml:space="preserve"> adsorption capacities of </w:t>
      </w:r>
      <w:proofErr w:type="spellStart"/>
      <w:r w:rsidRPr="00CE1A94">
        <w:t>amidoxime</w:t>
      </w:r>
      <w:proofErr w:type="spellEnd"/>
      <w:r w:rsidRPr="00CE1A94">
        <w:t>-modified poly(AN-</w:t>
      </w:r>
      <w:r w:rsidRPr="00CE1A94">
        <w:rPr>
          <w:i/>
        </w:rPr>
        <w:t>g</w:t>
      </w:r>
      <w:r w:rsidR="00D33B45">
        <w:t>-WS) were 53 and 45</w:t>
      </w:r>
      <w:r w:rsidRPr="00CE1A94">
        <w:t xml:space="preserve"> mg.g</w:t>
      </w:r>
      <w:r w:rsidRPr="00CE1A94">
        <w:rPr>
          <w:vertAlign w:val="superscript"/>
        </w:rPr>
        <w:t>-1</w:t>
      </w:r>
      <w:r w:rsidR="00D33B45">
        <w:rPr>
          <w:vertAlign w:val="superscript"/>
        </w:rPr>
        <w:t xml:space="preserve"> </w:t>
      </w:r>
      <w:r w:rsidR="00D33B45">
        <w:t>respectively</w:t>
      </w:r>
      <w:r w:rsidR="006A7ABC">
        <w:t xml:space="preserve"> at pH 5. The adsorption data was well fitted with the Langmuir model.</w:t>
      </w:r>
      <w:r w:rsidR="00D33B71">
        <w:t xml:space="preserve"> The</w:t>
      </w:r>
      <w:r w:rsidRPr="00CE1A94">
        <w:t xml:space="preserve"> study showed that the optimum time required for the Cu(II)</w:t>
      </w:r>
      <w:r w:rsidR="006A7ABC">
        <w:t xml:space="preserve"> &amp; Ni(II)</w:t>
      </w:r>
      <w:r w:rsidRPr="00CE1A94">
        <w:t xml:space="preserve"> ions to attain saturation level was 1 hour. The adsorption kinet</w:t>
      </w:r>
      <w:r w:rsidR="0049122F">
        <w:t>ic models pseudo first order and the pseudo second order</w:t>
      </w:r>
      <w:r w:rsidRPr="00CE1A94">
        <w:t xml:space="preserve"> </w:t>
      </w:r>
      <w:r w:rsidR="0049122F">
        <w:t>were employed to interpret the adsorption data.</w:t>
      </w:r>
    </w:p>
    <w:p w:rsidR="00113925" w:rsidRPr="00CE1A94" w:rsidRDefault="00113925" w:rsidP="00F55CBB">
      <w:pPr>
        <w:spacing w:line="276" w:lineRule="auto"/>
        <w:jc w:val="both"/>
      </w:pPr>
      <w:r>
        <w:t xml:space="preserve">Keywords: </w:t>
      </w:r>
      <w:proofErr w:type="spellStart"/>
      <w:r w:rsidR="009C4A93">
        <w:t>Polyacrylonitrile</w:t>
      </w:r>
      <w:proofErr w:type="spellEnd"/>
      <w:r w:rsidR="009C4A93">
        <w:t xml:space="preserve"> (PAN), </w:t>
      </w:r>
      <w:r w:rsidR="00405FD0">
        <w:t>Ad</w:t>
      </w:r>
      <w:r w:rsidR="00456B59">
        <w:t>sorption</w:t>
      </w:r>
      <w:r w:rsidR="00E60CFD">
        <w:t xml:space="preserve">, </w:t>
      </w:r>
      <w:r w:rsidR="00EC33E5">
        <w:t xml:space="preserve">Wheat starch, </w:t>
      </w:r>
      <w:proofErr w:type="spellStart"/>
      <w:r w:rsidR="00405FD0">
        <w:t>Am</w:t>
      </w:r>
      <w:r w:rsidR="00456B59">
        <w:t>ido</w:t>
      </w:r>
      <w:r w:rsidR="004B4B58">
        <w:t>xime</w:t>
      </w:r>
      <w:proofErr w:type="spellEnd"/>
      <w:r w:rsidR="004B4B58">
        <w:t>.</w:t>
      </w:r>
    </w:p>
    <w:sectPr w:rsidR="00113925" w:rsidRPr="00CE1A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CBB"/>
    <w:rsid w:val="000800F7"/>
    <w:rsid w:val="00092ECD"/>
    <w:rsid w:val="000D6085"/>
    <w:rsid w:val="00113925"/>
    <w:rsid w:val="001555DB"/>
    <w:rsid w:val="00253877"/>
    <w:rsid w:val="002A23D3"/>
    <w:rsid w:val="002B7039"/>
    <w:rsid w:val="002F420F"/>
    <w:rsid w:val="00321D72"/>
    <w:rsid w:val="003A7B1D"/>
    <w:rsid w:val="003D7E34"/>
    <w:rsid w:val="00405FD0"/>
    <w:rsid w:val="00445CF2"/>
    <w:rsid w:val="00456B59"/>
    <w:rsid w:val="0046090E"/>
    <w:rsid w:val="0049122F"/>
    <w:rsid w:val="004B4B58"/>
    <w:rsid w:val="004C0899"/>
    <w:rsid w:val="004E1A11"/>
    <w:rsid w:val="00572365"/>
    <w:rsid w:val="0057547B"/>
    <w:rsid w:val="005E050C"/>
    <w:rsid w:val="006A7ABC"/>
    <w:rsid w:val="006C196E"/>
    <w:rsid w:val="006C5116"/>
    <w:rsid w:val="006D3ECE"/>
    <w:rsid w:val="00702133"/>
    <w:rsid w:val="007B6643"/>
    <w:rsid w:val="007F5CE1"/>
    <w:rsid w:val="0093071D"/>
    <w:rsid w:val="009514C9"/>
    <w:rsid w:val="0096282B"/>
    <w:rsid w:val="0096375E"/>
    <w:rsid w:val="009C4A93"/>
    <w:rsid w:val="00A0463C"/>
    <w:rsid w:val="00A048C2"/>
    <w:rsid w:val="00A57E83"/>
    <w:rsid w:val="00AA2658"/>
    <w:rsid w:val="00B347E4"/>
    <w:rsid w:val="00C33D52"/>
    <w:rsid w:val="00CD14B1"/>
    <w:rsid w:val="00CE1A94"/>
    <w:rsid w:val="00D33B45"/>
    <w:rsid w:val="00D33B71"/>
    <w:rsid w:val="00E019CA"/>
    <w:rsid w:val="00E02563"/>
    <w:rsid w:val="00E60CFD"/>
    <w:rsid w:val="00EC33E5"/>
    <w:rsid w:val="00EE7BDF"/>
    <w:rsid w:val="00F55CBB"/>
    <w:rsid w:val="00F74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D2493"/>
  <w15:docId w15:val="{627E28BE-A216-FD43-A0FD-0B529A1BD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F55CBB"/>
    <w:pPr>
      <w:widowControl w:val="0"/>
      <w:overflowPunct w:val="0"/>
      <w:adjustRightInd w:val="0"/>
      <w:spacing w:after="240" w:line="240" w:lineRule="auto"/>
    </w:pPr>
    <w:rPr>
      <w:rFonts w:ascii="Times New Roman" w:eastAsia="Times New Roman" w:hAnsi="Times New Roman" w:cs="Times New Roman"/>
      <w:kern w:val="28"/>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5CBB"/>
    <w:rPr>
      <w:color w:val="0000FF" w:themeColor="hyperlink"/>
      <w:u w:val="single"/>
    </w:rPr>
  </w:style>
  <w:style w:type="paragraph" w:styleId="Title">
    <w:name w:val="Title"/>
    <w:basedOn w:val="Normal"/>
    <w:next w:val="Normal"/>
    <w:link w:val="TitleChar"/>
    <w:uiPriority w:val="10"/>
    <w:qFormat/>
    <w:rsid w:val="004C089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sid w:val="004C0899"/>
    <w:rPr>
      <w:rFonts w:asciiTheme="majorHAnsi" w:eastAsiaTheme="majorEastAsia" w:hAnsiTheme="majorHAnsi" w:cstheme="majorBidi"/>
      <w:color w:val="17365D" w:themeColor="text2" w:themeShade="BF"/>
      <w:spacing w:val="5"/>
      <w:kern w:val="28"/>
      <w:sz w:val="52"/>
      <w:szCs w:val="5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9332486">
      <w:bodyDiv w:val="1"/>
      <w:marLeft w:val="0"/>
      <w:marRight w:val="0"/>
      <w:marTop w:val="0"/>
      <w:marBottom w:val="0"/>
      <w:divBdr>
        <w:top w:val="none" w:sz="0" w:space="0" w:color="auto"/>
        <w:left w:val="none" w:sz="0" w:space="0" w:color="auto"/>
        <w:bottom w:val="none" w:sz="0" w:space="0" w:color="auto"/>
        <w:right w:val="none" w:sz="0" w:space="0" w:color="auto"/>
      </w:divBdr>
    </w:div>
    <w:div w:id="2093045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auwa.mustafa@yahoo.com" TargetMode="External"/><Relationship Id="rId5" Type="http://schemas.openxmlformats.org/officeDocument/2006/relationships/hyperlink" Target="mailto:Nigeria.yusufja39far@gmail.com" TargetMode="External"/><Relationship Id="rId4" Type="http://schemas.openxmlformats.org/officeDocument/2006/relationships/hyperlink" Target="mailto:hauwa.mustaf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1</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hauwa.mustafa@yahoo.com</cp:lastModifiedBy>
  <cp:revision>38</cp:revision>
  <dcterms:created xsi:type="dcterms:W3CDTF">2017-11-07T19:49:00Z</dcterms:created>
  <dcterms:modified xsi:type="dcterms:W3CDTF">2017-12-18T15:13:00Z</dcterms:modified>
</cp:coreProperties>
</file>