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 </w:t>
      </w:r>
    </w:p>
    <w:p w:rsidR="004D4A62" w:rsidRPr="007D04E5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                                                                                    </w:t>
      </w:r>
      <w:r w:rsidR="007D04E5" w:rsidRPr="007D04E5">
        <w:rPr>
          <w:rFonts w:ascii="Times New Roman" w:eastAsia="Times New Roman" w:hAnsi="Times New Roman" w:cs="Times New Roman"/>
          <w:i/>
          <w:noProof/>
          <w:sz w:val="25"/>
          <w:szCs w:val="25"/>
          <w:lang w:val="it-IT" w:eastAsia="it-IT"/>
        </w:rPr>
        <w:drawing>
          <wp:inline distT="0" distB="0" distL="0" distR="0">
            <wp:extent cx="820800" cy="856800"/>
            <wp:effectExtent l="0" t="0" r="0" b="635"/>
            <wp:docPr id="2" name="Immagine 2" descr="C:\Users\Mauro Giorcelli\Desktop\Mau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uro Giorcelli\Desktop\Maur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800" cy="85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FC37DB" w:rsidRPr="009713A4" w:rsidRDefault="002B632C" w:rsidP="004A0988">
      <w:pPr>
        <w:pStyle w:val="Titolo2"/>
        <w:rPr>
          <w:rFonts w:eastAsia="Times New Roman"/>
          <w:b/>
          <w:lang w:val="en-GB" w:eastAsia="en-IN"/>
        </w:rPr>
      </w:pPr>
      <w:r w:rsidRPr="009713A4">
        <w:rPr>
          <w:rFonts w:eastAsia="Times New Roman"/>
          <w:b/>
          <w:lang w:val="en-GB" w:eastAsia="en-IN"/>
        </w:rPr>
        <w:t xml:space="preserve">Biochar as </w:t>
      </w:r>
      <w:r w:rsidR="009713A4" w:rsidRPr="009713A4">
        <w:rPr>
          <w:rFonts w:eastAsia="Times New Roman"/>
          <w:b/>
          <w:lang w:val="en-GB" w:eastAsia="en-IN"/>
        </w:rPr>
        <w:t xml:space="preserve">a high performance low cost filler </w:t>
      </w:r>
      <w:r w:rsidR="009713A4">
        <w:rPr>
          <w:rFonts w:eastAsia="Times New Roman"/>
          <w:b/>
          <w:lang w:val="en-GB" w:eastAsia="en-IN"/>
        </w:rPr>
        <w:t xml:space="preserve">for </w:t>
      </w:r>
      <w:r w:rsidRPr="009713A4">
        <w:rPr>
          <w:rFonts w:eastAsia="Times New Roman"/>
          <w:b/>
          <w:lang w:val="en-GB" w:eastAsia="en-IN"/>
        </w:rPr>
        <w:t>polymer composites</w:t>
      </w:r>
    </w:p>
    <w:p w:rsidR="00FC37DB" w:rsidRPr="009713A4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it-IT" w:eastAsia="en-IN"/>
        </w:rPr>
      </w:pPr>
      <w:r w:rsidRPr="009713A4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it-IT" w:eastAsia="en-IN"/>
        </w:rPr>
        <w:t>Author Name:</w:t>
      </w:r>
      <w:r w:rsidR="007D04E5" w:rsidRPr="009713A4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it-IT" w:eastAsia="en-IN"/>
        </w:rPr>
        <w:t xml:space="preserve"> Mauro Giorcelli</w:t>
      </w:r>
    </w:p>
    <w:p w:rsidR="00FC37DB" w:rsidRPr="007D04E5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it-IT" w:eastAsia="en-IN"/>
        </w:rPr>
      </w:pPr>
      <w:r w:rsidRPr="007D04E5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it-IT" w:eastAsia="en-IN"/>
        </w:rPr>
        <w:t>Affiliation:</w:t>
      </w:r>
      <w:r w:rsidR="007D04E5" w:rsidRPr="007D04E5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it-IT" w:eastAsia="en-IN"/>
        </w:rPr>
        <w:t xml:space="preserve"> Politecnico di Torino</w:t>
      </w:r>
    </w:p>
    <w:p w:rsidR="00FC37DB" w:rsidRPr="007D04E5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it-IT" w:eastAsia="en-IN"/>
        </w:rPr>
      </w:pPr>
      <w:r w:rsidRPr="007D04E5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it-IT" w:eastAsia="en-IN"/>
        </w:rPr>
        <w:t>University:</w:t>
      </w:r>
      <w:r w:rsidR="007D04E5" w:rsidRPr="007D04E5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it-IT" w:eastAsia="en-IN"/>
        </w:rPr>
        <w:t xml:space="preserve"> Politecnico di Torino</w:t>
      </w:r>
    </w:p>
    <w:p w:rsidR="00FC37DB" w:rsidRPr="002D5359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it-IT" w:eastAsia="en-IN"/>
        </w:rPr>
      </w:pPr>
      <w:r w:rsidRPr="002D5359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it-IT" w:eastAsia="en-IN"/>
        </w:rPr>
        <w:t>Country:</w:t>
      </w:r>
      <w:r w:rsidR="007D04E5" w:rsidRPr="002D5359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it-IT" w:eastAsia="en-IN"/>
        </w:rPr>
        <w:t xml:space="preserve"> Italy</w:t>
      </w:r>
      <w:r w:rsidR="006829C9" w:rsidRPr="002D5359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it-IT" w:eastAsia="en-IN"/>
        </w:rPr>
        <w:t xml:space="preserve">                                                                                                </w:t>
      </w:r>
    </w:p>
    <w:p w:rsidR="00FC37DB" w:rsidRPr="002D5359" w:rsidRDefault="006829C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val="it-IT" w:eastAsia="en-IN"/>
        </w:rPr>
      </w:pPr>
      <w:r w:rsidRPr="002D5359">
        <w:rPr>
          <w:rFonts w:ascii="Times New Roman" w:eastAsia="Times New Roman" w:hAnsi="Times New Roman" w:cs="Times New Roman"/>
          <w:sz w:val="25"/>
          <w:szCs w:val="25"/>
          <w:lang w:val="it-IT" w:eastAsia="en-IN"/>
        </w:rPr>
        <w:t xml:space="preserve">                                                                                                                   </w:t>
      </w:r>
    </w:p>
    <w:p w:rsidR="006829C9" w:rsidRPr="00171EBD" w:rsidRDefault="006829C9" w:rsidP="004A0988">
      <w:pPr>
        <w:pStyle w:val="Titolo1"/>
        <w:rPr>
          <w:rFonts w:eastAsia="Times New Roman"/>
          <w:u w:val="single"/>
          <w:lang w:eastAsia="en-IN"/>
        </w:rPr>
      </w:pPr>
      <w:r w:rsidRPr="00171EBD">
        <w:rPr>
          <w:rFonts w:eastAsia="Times New Roman"/>
          <w:u w:val="single"/>
          <w:lang w:eastAsia="en-IN"/>
        </w:rPr>
        <w:t>Abstract:</w:t>
      </w:r>
      <w:r w:rsidRPr="00171EBD">
        <w:rPr>
          <w:rFonts w:eastAsia="Times New Roman"/>
          <w:u w:val="single"/>
          <w:lang w:eastAsia="en-IN"/>
        </w:rPr>
        <w:br/>
      </w:r>
    </w:p>
    <w:p w:rsidR="00107AC1" w:rsidRDefault="002B632C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Polymer composite is a hot topic for a huge number of applications. From aerospace to everyday life, composites are becoming very popular. </w:t>
      </w:r>
      <w:r w:rsidR="002D5359">
        <w:rPr>
          <w:rFonts w:ascii="Times New Roman" w:eastAsia="Times New Roman" w:hAnsi="Times New Roman" w:cs="Times New Roman"/>
          <w:sz w:val="25"/>
          <w:szCs w:val="25"/>
          <w:lang w:eastAsia="en-IN"/>
        </w:rPr>
        <w:t>However,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two </w:t>
      </w:r>
      <w:r w:rsidR="009713A4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issues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have to be </w:t>
      </w:r>
      <w:r w:rsidR="009713A4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duly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take</w:t>
      </w:r>
      <w:r w:rsidR="009713A4">
        <w:rPr>
          <w:rFonts w:ascii="Times New Roman" w:eastAsia="Times New Roman" w:hAnsi="Times New Roman" w:cs="Times New Roman"/>
          <w:sz w:val="25"/>
          <w:szCs w:val="25"/>
          <w:lang w:eastAsia="en-IN"/>
        </w:rPr>
        <w:t>n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in</w:t>
      </w:r>
      <w:r w:rsidR="009713A4">
        <w:rPr>
          <w:rFonts w:ascii="Times New Roman" w:eastAsia="Times New Roman" w:hAnsi="Times New Roman" w:cs="Times New Roman"/>
          <w:sz w:val="25"/>
          <w:szCs w:val="25"/>
          <w:lang w:eastAsia="en-IN"/>
        </w:rPr>
        <w:t>to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account when a large scale application </w:t>
      </w:r>
      <w:r w:rsidR="009713A4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is targeted, namely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the economic</w:t>
      </w:r>
      <w:r w:rsidR="009713A4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and the environmental impact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point of view. For the first</w:t>
      </w:r>
      <w:r w:rsidR="00107AC1">
        <w:rPr>
          <w:rFonts w:ascii="Times New Roman" w:eastAsia="Times New Roman" w:hAnsi="Times New Roman" w:cs="Times New Roman"/>
          <w:sz w:val="25"/>
          <w:szCs w:val="25"/>
          <w:lang w:eastAsia="en-IN"/>
        </w:rPr>
        <w:t>, it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9713A4">
        <w:rPr>
          <w:rFonts w:ascii="Times New Roman" w:eastAsia="Times New Roman" w:hAnsi="Times New Roman" w:cs="Times New Roman"/>
          <w:sz w:val="25"/>
          <w:szCs w:val="25"/>
          <w:lang w:eastAsia="en-IN"/>
        </w:rPr>
        <w:t>will be critical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to decrease the composite price </w:t>
      </w:r>
      <w:r w:rsidR="009713A4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while improving the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properties (e.g. mechanical, electrical ones)</w:t>
      </w:r>
      <w:r w:rsidR="00107AC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. For the second, to use </w:t>
      </w:r>
      <w:r w:rsidR="009713A4">
        <w:rPr>
          <w:rFonts w:ascii="Times New Roman" w:eastAsia="Times New Roman" w:hAnsi="Times New Roman" w:cs="Times New Roman"/>
          <w:sz w:val="25"/>
          <w:szCs w:val="25"/>
          <w:lang w:eastAsia="en-IN"/>
        </w:rPr>
        <w:t>of recycled</w:t>
      </w:r>
      <w:r w:rsidR="00107AC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or bio</w:t>
      </w:r>
      <w:r w:rsidR="009713A4">
        <w:rPr>
          <w:rFonts w:ascii="Times New Roman" w:eastAsia="Times New Roman" w:hAnsi="Times New Roman" w:cs="Times New Roman"/>
          <w:sz w:val="25"/>
          <w:szCs w:val="25"/>
          <w:lang w:eastAsia="en-IN"/>
        </w:rPr>
        <w:t>-</w:t>
      </w:r>
      <w:r w:rsidR="00107AC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derived </w:t>
      </w:r>
      <w:r w:rsidR="009713A4">
        <w:rPr>
          <w:rFonts w:ascii="Times New Roman" w:eastAsia="Times New Roman" w:hAnsi="Times New Roman" w:cs="Times New Roman"/>
          <w:sz w:val="25"/>
          <w:szCs w:val="25"/>
          <w:lang w:eastAsia="en-IN"/>
        </w:rPr>
        <w:t>materials is sought</w:t>
      </w:r>
      <w:r w:rsidR="00107AC1">
        <w:rPr>
          <w:rFonts w:ascii="Times New Roman" w:eastAsia="Times New Roman" w:hAnsi="Times New Roman" w:cs="Times New Roman"/>
          <w:sz w:val="25"/>
          <w:szCs w:val="25"/>
          <w:lang w:eastAsia="en-IN"/>
        </w:rPr>
        <w:t>. In particular, in the field of polymer composites with carbon fillers</w:t>
      </w:r>
      <w:r w:rsidR="00FE711B">
        <w:rPr>
          <w:rFonts w:ascii="Times New Roman" w:eastAsia="Times New Roman" w:hAnsi="Times New Roman" w:cs="Times New Roman"/>
          <w:sz w:val="25"/>
          <w:szCs w:val="25"/>
          <w:lang w:eastAsia="en-IN"/>
        </w:rPr>
        <w:t>,</w:t>
      </w:r>
      <w:r w:rsidR="00107AC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 recent trend is to use biochar in substitution to the other carbon fillers (e.g. carbon nanotubes, graphene). Biochar is </w:t>
      </w:r>
      <w:r w:rsidR="009713A4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a </w:t>
      </w:r>
      <w:r w:rsidR="00107AC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charcoal used </w:t>
      </w:r>
      <w:bookmarkStart w:id="0" w:name="_GoBack"/>
      <w:bookmarkEnd w:id="0"/>
      <w:r w:rsidR="00107AC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normally as a soil amendment in agriculture. </w:t>
      </w:r>
      <w:r w:rsidR="009713A4">
        <w:rPr>
          <w:rFonts w:ascii="Times New Roman" w:eastAsia="Times New Roman" w:hAnsi="Times New Roman" w:cs="Times New Roman"/>
          <w:sz w:val="25"/>
          <w:szCs w:val="25"/>
          <w:lang w:eastAsia="en-IN"/>
        </w:rPr>
        <w:t>However, as i</w:t>
      </w:r>
      <w:r w:rsidR="00107AC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t is </w:t>
      </w:r>
      <w:r w:rsidR="009713A4">
        <w:rPr>
          <w:rFonts w:ascii="Times New Roman" w:eastAsia="Times New Roman" w:hAnsi="Times New Roman" w:cs="Times New Roman"/>
          <w:sz w:val="25"/>
          <w:szCs w:val="25"/>
          <w:lang w:eastAsia="en-IN"/>
        </w:rPr>
        <w:t>s</w:t>
      </w:r>
      <w:r w:rsidR="00107AC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table </w:t>
      </w:r>
      <w:r w:rsidR="009713A4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and </w:t>
      </w:r>
      <w:r w:rsidR="00107AC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rich in carbon. Because </w:t>
      </w:r>
      <w:r w:rsidR="009713A4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of </w:t>
      </w:r>
      <w:r w:rsidR="00107AC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its high carbon content it is </w:t>
      </w:r>
      <w:r w:rsidR="009713A4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a good candidate as a substitute for more costly and higher environment impact carbon forms. </w:t>
      </w:r>
    </w:p>
    <w:p w:rsidR="00FC37DB" w:rsidRDefault="00107AC1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In this w</w:t>
      </w:r>
      <w:r w:rsidR="00FE711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ork we will present recent </w:t>
      </w:r>
      <w:r w:rsidR="009713A4">
        <w:rPr>
          <w:rFonts w:ascii="Times New Roman" w:eastAsia="Times New Roman" w:hAnsi="Times New Roman" w:cs="Times New Roman"/>
          <w:sz w:val="25"/>
          <w:szCs w:val="25"/>
          <w:lang w:eastAsia="en-IN"/>
        </w:rPr>
        <w:t>achievements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in the field of polymer composite based on biochar and we will compare results obtained used biochar </w:t>
      </w:r>
      <w:r w:rsidR="009713A4">
        <w:rPr>
          <w:rFonts w:ascii="Times New Roman" w:eastAsia="Times New Roman" w:hAnsi="Times New Roman" w:cs="Times New Roman"/>
          <w:sz w:val="25"/>
          <w:szCs w:val="25"/>
          <w:lang w:eastAsia="en-IN"/>
        </w:rPr>
        <w:t>with those obtained with the other carbon fllers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.  </w:t>
      </w:r>
    </w:p>
    <w:p w:rsidR="00FC37DB" w:rsidRPr="00171EBD" w:rsidRDefault="00FC37DB" w:rsidP="004A0988">
      <w:pPr>
        <w:pStyle w:val="Titolo1"/>
        <w:rPr>
          <w:rFonts w:eastAsia="Times New Roman"/>
          <w:u w:val="single"/>
          <w:lang w:eastAsia="en-IN"/>
        </w:rPr>
      </w:pPr>
      <w:r w:rsidRPr="00171EBD">
        <w:rPr>
          <w:rFonts w:eastAsia="Times New Roman"/>
          <w:u w:val="single"/>
          <w:lang w:eastAsia="en-IN"/>
        </w:rPr>
        <w:t>Biography:</w:t>
      </w:r>
    </w:p>
    <w:p w:rsidR="006829C9" w:rsidRP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7D04E5" w:rsidRDefault="007D04E5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Dr. Mauro Giorcelli is a researcher at Department of Applied science and Technologies (DISAT) at Politecnico di Torino. He has published over 50 articles in international journals</w:t>
      </w:r>
      <w:r w:rsidR="001D4CD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and they have over 500 citations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. He is a carbon material specialist, in particular in composites materials. Recently he has start</w:t>
      </w:r>
      <w:r w:rsidR="009713A4">
        <w:rPr>
          <w:rFonts w:ascii="Times New Roman" w:eastAsia="Times New Roman" w:hAnsi="Times New Roman" w:cs="Times New Roman"/>
          <w:sz w:val="25"/>
          <w:szCs w:val="25"/>
          <w:lang w:eastAsia="en-IN"/>
        </w:rPr>
        <w:t>ed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to work in the field of low cost carbon materials, in particular carbon materials derived from biomass (Biochar). He has a</w:t>
      </w:r>
      <w:r w:rsidR="009713A4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widespread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collaboration network in Europe and Canada for biochar applications. </w:t>
      </w:r>
    </w:p>
    <w:p w:rsidR="007D04E5" w:rsidRDefault="007D04E5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</w:p>
    <w:p w:rsidR="006829C9" w:rsidRDefault="006829C9" w:rsidP="006829C9">
      <w:pPr>
        <w:spacing w:after="0" w:line="240" w:lineRule="auto"/>
        <w:jc w:val="both"/>
      </w:pPr>
    </w:p>
    <w:p w:rsidR="006829C9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Research Interests:</w:t>
      </w:r>
      <w:r w:rsidR="000B6F44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Carbon Materials, Composite, B</w:t>
      </w:r>
      <w:r w:rsidR="00461B79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iomaterials</w:t>
      </w:r>
    </w:p>
    <w:p w:rsidR="006829C9" w:rsidRPr="00171EBD" w:rsidRDefault="006829C9" w:rsidP="006829C9">
      <w:pPr>
        <w:spacing w:after="0" w:line="240" w:lineRule="auto"/>
        <w:jc w:val="both"/>
        <w:rPr>
          <w:sz w:val="28"/>
          <w:szCs w:val="28"/>
        </w:rPr>
      </w:pPr>
    </w:p>
    <w:p w:rsidR="006829C9" w:rsidRPr="002B632C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it-IT" w:eastAsia="en-IN"/>
        </w:rPr>
      </w:pPr>
      <w:r w:rsidRPr="002B632C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it-IT" w:eastAsia="en-IN"/>
        </w:rPr>
        <w:t>References:</w:t>
      </w:r>
      <w:r w:rsidR="002B632C" w:rsidRPr="002B632C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it-IT" w:eastAsia="en-IN"/>
        </w:rPr>
        <w:t xml:space="preserve"> Alberto Tagliaferro (</w:t>
      </w:r>
      <w:hyperlink r:id="rId7" w:history="1">
        <w:r w:rsidR="002B632C" w:rsidRPr="002B632C">
          <w:rPr>
            <w:rStyle w:val="Collegamentoipertestuale"/>
            <w:rFonts w:asciiTheme="majorHAnsi" w:eastAsia="Times New Roman" w:hAnsiTheme="majorHAnsi" w:cstheme="majorBidi"/>
            <w:sz w:val="28"/>
            <w:szCs w:val="28"/>
            <w:lang w:val="it-IT" w:eastAsia="en-IN"/>
          </w:rPr>
          <w:t>alberto.tagliaferro@polito.it</w:t>
        </w:r>
      </w:hyperlink>
      <w:r w:rsidR="002B632C" w:rsidRPr="002B632C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it-IT" w:eastAsia="en-IN"/>
        </w:rPr>
        <w:t>)</w:t>
      </w:r>
      <w:r w:rsidR="002B632C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it-IT" w:eastAsia="en-IN"/>
        </w:rPr>
        <w:t>;</w:t>
      </w:r>
      <w:r w:rsidR="002B632C" w:rsidRPr="002B632C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it-IT" w:eastAsia="en-IN"/>
        </w:rPr>
        <w:t xml:space="preserve"> Patrizia Savi (</w:t>
      </w:r>
      <w:hyperlink r:id="rId8" w:history="1">
        <w:r w:rsidR="002B632C" w:rsidRPr="002B632C">
          <w:rPr>
            <w:rStyle w:val="Collegamentoipertestuale"/>
            <w:rFonts w:asciiTheme="majorHAnsi" w:eastAsia="Times New Roman" w:hAnsiTheme="majorHAnsi" w:cstheme="majorBidi"/>
            <w:sz w:val="28"/>
            <w:szCs w:val="28"/>
            <w:lang w:val="it-IT" w:eastAsia="en-IN"/>
          </w:rPr>
          <w:t>patrizia.savi@polito.it</w:t>
        </w:r>
      </w:hyperlink>
      <w:r w:rsidR="002B632C" w:rsidRPr="002B632C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it-IT" w:eastAsia="en-IN"/>
        </w:rPr>
        <w:t xml:space="preserve">) </w:t>
      </w:r>
    </w:p>
    <w:p w:rsidR="006829C9" w:rsidRPr="002B632C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val="it-IT" w:eastAsia="en-IN"/>
        </w:rPr>
      </w:pPr>
    </w:p>
    <w:p w:rsidR="00FC37DB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lastRenderedPageBreak/>
        <w:t>Mail Id:</w:t>
      </w:r>
      <w:r w:rsidR="00461B79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mauro.giorcelli@polito.it</w:t>
      </w:r>
    </w:p>
    <w:p w:rsidR="004D4A62" w:rsidRPr="00171EBD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IN"/>
        </w:rPr>
      </w:pPr>
    </w:p>
    <w:p w:rsidR="006829C9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Contact Number:</w:t>
      </w:r>
      <w:r w:rsidR="00461B79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0039.011.090.4237</w:t>
      </w:r>
    </w:p>
    <w:p w:rsidR="00171EBD" w:rsidRPr="00171EBD" w:rsidRDefault="00171EBD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</w:p>
    <w:p w:rsidR="00171EBD" w:rsidRPr="00171EBD" w:rsidRDefault="00171EBD" w:rsidP="00171EBD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Suggestions of colleagues/Professors/scholars to send invitation (if any)</w:t>
      </w:r>
    </w:p>
    <w:p w:rsidR="004D4A62" w:rsidRPr="00171EBD" w:rsidRDefault="004D4A62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</w:p>
    <w:p w:rsidR="006829C9" w:rsidRPr="00171EBD" w:rsidRDefault="004D4A62" w:rsidP="00171EBD">
      <w:pPr>
        <w:spacing w:after="0" w:line="240" w:lineRule="auto"/>
        <w:jc w:val="both"/>
        <w:rPr>
          <w:sz w:val="28"/>
          <w:szCs w:val="28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Suggestions of Sessions in the conference (if any)</w:t>
      </w:r>
    </w:p>
    <w:sectPr w:rsidR="006829C9" w:rsidRPr="00171EBD" w:rsidSect="004A0988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155" w:rsidRDefault="003F3155" w:rsidP="004A0988">
      <w:pPr>
        <w:spacing w:after="0" w:line="240" w:lineRule="auto"/>
      </w:pPr>
      <w:r>
        <w:separator/>
      </w:r>
    </w:p>
  </w:endnote>
  <w:endnote w:type="continuationSeparator" w:id="0">
    <w:p w:rsidR="003F3155" w:rsidRDefault="003F3155" w:rsidP="004A0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155" w:rsidRDefault="003F3155" w:rsidP="004A0988">
      <w:pPr>
        <w:spacing w:after="0" w:line="240" w:lineRule="auto"/>
      </w:pPr>
      <w:r>
        <w:separator/>
      </w:r>
    </w:p>
  </w:footnote>
  <w:footnote w:type="continuationSeparator" w:id="0">
    <w:p w:rsidR="003F3155" w:rsidRDefault="003F3155" w:rsidP="004A09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7DB"/>
    <w:rsid w:val="000B6F44"/>
    <w:rsid w:val="00107AC1"/>
    <w:rsid w:val="00145A70"/>
    <w:rsid w:val="00171EBD"/>
    <w:rsid w:val="001D4CDF"/>
    <w:rsid w:val="002B632C"/>
    <w:rsid w:val="002D5359"/>
    <w:rsid w:val="003F3155"/>
    <w:rsid w:val="00461B79"/>
    <w:rsid w:val="004A0988"/>
    <w:rsid w:val="004D4A62"/>
    <w:rsid w:val="005116CB"/>
    <w:rsid w:val="005218D7"/>
    <w:rsid w:val="00540A93"/>
    <w:rsid w:val="00560099"/>
    <w:rsid w:val="006829C9"/>
    <w:rsid w:val="006C34A4"/>
    <w:rsid w:val="0073174A"/>
    <w:rsid w:val="007D04E5"/>
    <w:rsid w:val="009713A4"/>
    <w:rsid w:val="009A5A78"/>
    <w:rsid w:val="00A3017E"/>
    <w:rsid w:val="00B26FD5"/>
    <w:rsid w:val="00C643B3"/>
    <w:rsid w:val="00FC37DB"/>
    <w:rsid w:val="00FC5153"/>
    <w:rsid w:val="00FE7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91ED24-6086-4CAD-B581-F36CFF00A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A0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A0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0988"/>
  </w:style>
  <w:style w:type="paragraph" w:styleId="Pidipagina">
    <w:name w:val="footer"/>
    <w:basedOn w:val="Normale"/>
    <w:link w:val="PidipaginaCarattere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0988"/>
  </w:style>
  <w:style w:type="character" w:customStyle="1" w:styleId="Titolo2Carattere">
    <w:name w:val="Titolo 2 Carattere"/>
    <w:basedOn w:val="Carpredefinitoparagrafo"/>
    <w:link w:val="Titolo2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2B632C"/>
    <w:rPr>
      <w:color w:val="2998E3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trizia.savi@polito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lberto.tagliaferro@polito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415</Words>
  <Characters>2369</Characters>
  <Application>Microsoft Office Word</Application>
  <DocSecurity>0</DocSecurity>
  <Lines>19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Jithender Dasari</dc:creator>
  <cp:keywords/>
  <dc:description/>
  <cp:lastModifiedBy>Mauro Giorcelli</cp:lastModifiedBy>
  <cp:revision>2</cp:revision>
  <dcterms:created xsi:type="dcterms:W3CDTF">2017-11-11T07:00:00Z</dcterms:created>
  <dcterms:modified xsi:type="dcterms:W3CDTF">2017-11-11T07:00:00Z</dcterms:modified>
</cp:coreProperties>
</file>