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media/image1.jpeg" ContentType="image/jpeg"/>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Corpo A"/>
        <w:jc w:val="center"/>
        <w:rPr>
          <w:rFonts w:ascii="Times New Roman" w:hAnsi="Times New Roman"/>
          <w:b w:val="1"/>
          <w:bCs w:val="1"/>
          <w:sz w:val="32"/>
          <w:szCs w:val="32"/>
        </w:rPr>
      </w:pPr>
    </w:p>
    <w:p>
      <w:pPr>
        <w:pStyle w:val="Corpo A"/>
        <w:jc w:val="center"/>
        <w:rPr>
          <w:rFonts w:ascii="Times New Roman" w:cs="Times New Roman" w:hAnsi="Times New Roman" w:eastAsia="Times New Roman"/>
          <w:sz w:val="24"/>
          <w:szCs w:val="24"/>
        </w:rPr>
      </w:pPr>
      <w:r>
        <w:rPr>
          <w:rFonts w:ascii="Times New Roman" w:hAnsi="Times New Roman"/>
          <w:sz w:val="24"/>
          <w:szCs w:val="24"/>
          <w:rtl w:val="0"/>
          <w:lang w:val="pt-PT"/>
        </w:rPr>
        <w:t>Facial Fat Volumization With Adipose Tissue</w:t>
      </w:r>
    </w:p>
    <w:p>
      <w:pPr>
        <w:pStyle w:val="HTML Preformatted"/>
        <w:tabs>
          <w:tab w:val="left" w:pos="8520"/>
          <w:tab w:val="clear" w:pos="9160"/>
          <w:tab w:val="clear" w:pos="10076"/>
          <w:tab w:val="clear" w:pos="10992"/>
          <w:tab w:val="clear" w:pos="11908"/>
          <w:tab w:val="clear" w:pos="12824"/>
          <w:tab w:val="clear" w:pos="13740"/>
          <w:tab w:val="clear" w:pos="14656"/>
        </w:tabs>
        <w:jc w:val="center"/>
        <w:rPr>
          <w:rFonts w:ascii="Times New Roman" w:cs="Times New Roman" w:hAnsi="Times New Roman" w:eastAsia="Times New Roman"/>
          <w:sz w:val="24"/>
          <w:szCs w:val="24"/>
          <w:u w:val="single"/>
          <w:lang w:val="pt-PT"/>
        </w:rPr>
      </w:pPr>
      <w:r>
        <w:rPr>
          <w:rFonts w:ascii="Times New Roman" w:hAnsi="Times New Roman"/>
          <w:sz w:val="24"/>
          <w:szCs w:val="24"/>
          <w:u w:val="single"/>
          <w:rtl w:val="0"/>
          <w:lang w:val="pt-PT"/>
        </w:rPr>
        <w:t>Neves, P.M.A.</w:t>
      </w:r>
    </w:p>
    <w:p>
      <w:pPr>
        <w:pStyle w:val="HTML Preformatted"/>
        <w:tabs>
          <w:tab w:val="left" w:pos="8520"/>
          <w:tab w:val="clear" w:pos="9160"/>
          <w:tab w:val="clear" w:pos="10076"/>
          <w:tab w:val="clear" w:pos="10992"/>
          <w:tab w:val="clear" w:pos="11908"/>
          <w:tab w:val="clear" w:pos="12824"/>
          <w:tab w:val="clear" w:pos="13740"/>
          <w:tab w:val="clear" w:pos="14656"/>
        </w:tabs>
        <w:jc w:val="center"/>
        <w:rPr>
          <w:rFonts w:ascii="Times New Roman" w:cs="Times New Roman" w:hAnsi="Times New Roman" w:eastAsia="Times New Roman"/>
          <w:sz w:val="24"/>
          <w:szCs w:val="24"/>
          <w:u w:val="single"/>
        </w:rPr>
      </w:pPr>
    </w:p>
    <w:p>
      <w:pPr>
        <w:pStyle w:val="HTML Preformatted"/>
        <w:tabs>
          <w:tab w:val="left" w:pos="8520"/>
          <w:tab w:val="clear" w:pos="9160"/>
          <w:tab w:val="clear" w:pos="10076"/>
          <w:tab w:val="clear" w:pos="10992"/>
          <w:tab w:val="clear" w:pos="11908"/>
          <w:tab w:val="clear" w:pos="12824"/>
          <w:tab w:val="clear" w:pos="13740"/>
          <w:tab w:val="clear" w:pos="14656"/>
        </w:tabs>
        <w:jc w:val="center"/>
        <w:rPr>
          <w:vertAlign w:val="superscript"/>
        </w:rPr>
      </w:pPr>
    </w:p>
    <w:p>
      <w:pPr>
        <w:pStyle w:val="HTML Preformatted"/>
        <w:tabs>
          <w:tab w:val="left" w:pos="8520"/>
          <w:tab w:val="clear" w:pos="9160"/>
          <w:tab w:val="clear" w:pos="10076"/>
          <w:tab w:val="clear" w:pos="10992"/>
          <w:tab w:val="clear" w:pos="11908"/>
          <w:tab w:val="clear" w:pos="12824"/>
          <w:tab w:val="clear" w:pos="13740"/>
          <w:tab w:val="clear" w:pos="14656"/>
        </w:tabs>
        <w:rPr>
          <w:rFonts w:ascii="Times New Roman" w:cs="Times New Roman" w:hAnsi="Times New Roman" w:eastAsia="Times New Roman"/>
          <w:i w:val="1"/>
          <w:iCs w:val="1"/>
          <w:sz w:val="24"/>
          <w:szCs w:val="24"/>
        </w:rPr>
      </w:pPr>
      <w:r>
        <w:rPr>
          <w:rFonts w:ascii="Times New Roman" w:hAnsi="Times New Roman"/>
          <w:i w:val="1"/>
          <w:iCs w:val="1"/>
          <w:sz w:val="24"/>
          <w:szCs w:val="24"/>
          <w:vertAlign w:val="superscript"/>
          <w:rtl w:val="0"/>
          <w:lang w:val="en-US"/>
        </w:rPr>
        <w:t xml:space="preserve">1 </w:t>
      </w:r>
      <w:r>
        <w:rPr>
          <w:rFonts w:ascii="Times New Roman" w:hAnsi="Times New Roman"/>
          <w:i w:val="1"/>
          <w:iCs w:val="1"/>
          <w:sz w:val="24"/>
          <w:szCs w:val="24"/>
          <w:rtl w:val="0"/>
          <w:lang w:val="pt-PT"/>
        </w:rPr>
        <w:t>Private Clinic, Hospital Federal da Lagoa, Rj</w:t>
      </w:r>
    </w:p>
    <w:p>
      <w:pPr>
        <w:pStyle w:val="HTML Preformatted"/>
        <w:tabs>
          <w:tab w:val="left" w:pos="8520"/>
          <w:tab w:val="clear" w:pos="9160"/>
          <w:tab w:val="clear" w:pos="10076"/>
          <w:tab w:val="clear" w:pos="10992"/>
          <w:tab w:val="clear" w:pos="11908"/>
          <w:tab w:val="clear" w:pos="12824"/>
          <w:tab w:val="clear" w:pos="13740"/>
          <w:tab w:val="clear" w:pos="14656"/>
        </w:tabs>
        <w:rPr>
          <w:rFonts w:ascii="Times New Roman" w:cs="Times New Roman" w:hAnsi="Times New Roman" w:eastAsia="Times New Roman"/>
          <w:i w:val="1"/>
          <w:iCs w:val="1"/>
          <w:sz w:val="24"/>
          <w:szCs w:val="24"/>
          <w:vertAlign w:val="superscript"/>
        </w:rPr>
      </w:pPr>
    </w:p>
    <w:p>
      <w:pPr>
        <w:pStyle w:val="HTML Preformatted"/>
        <w:tabs>
          <w:tab w:val="left" w:pos="8520"/>
          <w:tab w:val="clear" w:pos="9160"/>
          <w:tab w:val="clear" w:pos="10076"/>
          <w:tab w:val="clear" w:pos="10992"/>
          <w:tab w:val="clear" w:pos="11908"/>
          <w:tab w:val="clear" w:pos="12824"/>
          <w:tab w:val="clear" w:pos="13740"/>
          <w:tab w:val="clear" w:pos="14656"/>
        </w:tabs>
        <w:rPr>
          <w:rFonts w:ascii="Times New Roman" w:cs="Times New Roman" w:hAnsi="Times New Roman" w:eastAsia="Times New Roman"/>
          <w:i w:val="1"/>
          <w:iCs w:val="1"/>
          <w:sz w:val="24"/>
          <w:szCs w:val="24"/>
        </w:rPr>
      </w:pPr>
    </w:p>
    <w:p>
      <w:pPr>
        <w:pStyle w:val="HTML Preformatted"/>
        <w:tabs>
          <w:tab w:val="left" w:pos="4374"/>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Abstract</w:t>
      </w:r>
    </w:p>
    <w:p>
      <w:pPr>
        <w:pStyle w:val="Padrão"/>
        <w:spacing w:line="360" w:lineRule="auto"/>
        <w:jc w:val="both"/>
      </w:pPr>
    </w:p>
    <w:p>
      <w:pPr>
        <w:pStyle w:val="Padrão"/>
        <w:spacing w:line="360" w:lineRule="auto"/>
        <w:jc w:val="both"/>
        <w:rPr>
          <w:rFonts w:ascii="Times New Roman" w:cs="Times New Roman" w:hAnsi="Times New Roman" w:eastAsia="Times New Roman"/>
          <w:sz w:val="24"/>
          <w:szCs w:val="24"/>
        </w:rPr>
      </w:pPr>
      <w:r>
        <w:rPr>
          <w:rFonts w:ascii="Times New Roman" w:hAnsi="Times New Roman"/>
          <w:sz w:val="24"/>
          <w:szCs w:val="24"/>
          <w:rtl w:val="0"/>
          <w:lang w:val="pt-PT"/>
        </w:rPr>
        <w:t>Successful surgical rejuvenation requires comprehension of</w:t>
      </w:r>
      <w:r>
        <w:rPr>
          <w:rFonts w:ascii="Times New Roman" w:hAnsi="Times New Roman"/>
          <w:sz w:val="24"/>
          <w:szCs w:val="24"/>
          <w:rtl w:val="0"/>
          <w:lang w:val="pt-PT"/>
        </w:rPr>
        <w:t xml:space="preserve"> the process of face aging. Among its related aspects</w:t>
      </w:r>
      <w:r>
        <w:rPr>
          <w:rFonts w:ascii="Times New Roman" w:hAnsi="Times New Roman"/>
          <w:sz w:val="24"/>
          <w:szCs w:val="24"/>
          <w:rtl w:val="0"/>
          <w:lang w:val="pt-PT"/>
        </w:rPr>
        <w:t xml:space="preserve"> such as</w:t>
      </w:r>
      <w:r>
        <w:rPr>
          <w:rFonts w:ascii="Times New Roman" w:hAnsi="Times New Roman"/>
          <w:sz w:val="24"/>
          <w:szCs w:val="24"/>
          <w:rtl w:val="0"/>
          <w:lang w:val="pt-PT"/>
        </w:rPr>
        <w:t xml:space="preserve"> collagen depletion, skin sagging</w:t>
      </w:r>
      <w:r>
        <w:rPr>
          <w:rFonts w:ascii="Times New Roman" w:hAnsi="Times New Roman"/>
          <w:sz w:val="24"/>
          <w:szCs w:val="24"/>
          <w:rtl w:val="0"/>
          <w:lang w:val="pt-PT"/>
        </w:rPr>
        <w:t xml:space="preserve"> and </w:t>
      </w:r>
      <w:r>
        <w:rPr>
          <w:rFonts w:ascii="Times New Roman" w:hAnsi="Times New Roman"/>
          <w:sz w:val="24"/>
          <w:szCs w:val="24"/>
          <w:rtl w:val="0"/>
          <w:lang w:val="pt-PT"/>
        </w:rPr>
        <w:t>bone reabsorption</w:t>
      </w:r>
      <w:r>
        <w:rPr>
          <w:rFonts w:ascii="Times New Roman" w:hAnsi="Times New Roman"/>
          <w:sz w:val="24"/>
          <w:szCs w:val="24"/>
          <w:rtl w:val="0"/>
          <w:lang w:val="pt-PT"/>
        </w:rPr>
        <w:t>,</w:t>
      </w:r>
      <w:r>
        <w:rPr>
          <w:rFonts w:ascii="Times New Roman" w:hAnsi="Times New Roman"/>
          <w:sz w:val="24"/>
          <w:szCs w:val="24"/>
          <w:rtl w:val="0"/>
          <w:lang w:val="pt-PT"/>
        </w:rPr>
        <w:t xml:space="preserve"> lipoatrophy </w:t>
      </w:r>
      <w:r>
        <w:rPr>
          <w:rFonts w:ascii="Times New Roman" w:hAnsi="Times New Roman"/>
          <w:sz w:val="24"/>
          <w:szCs w:val="24"/>
          <w:rtl w:val="0"/>
          <w:lang w:val="pt-PT"/>
        </w:rPr>
        <w:t>is</w:t>
      </w:r>
      <w:r>
        <w:rPr>
          <w:rFonts w:ascii="Times New Roman" w:hAnsi="Times New Roman"/>
          <w:sz w:val="24"/>
          <w:szCs w:val="24"/>
          <w:rtl w:val="0"/>
          <w:lang w:val="pt-PT"/>
        </w:rPr>
        <w:t xml:space="preserve"> highlighted. </w:t>
      </w:r>
      <w:r>
        <w:rPr>
          <w:rFonts w:ascii="Times New Roman" w:hAnsi="Times New Roman"/>
          <w:sz w:val="24"/>
          <w:szCs w:val="24"/>
          <w:rtl w:val="0"/>
          <w:lang w:val="pt-PT"/>
        </w:rPr>
        <w:t>In fact, m</w:t>
      </w:r>
      <w:r>
        <w:rPr>
          <w:rFonts w:ascii="Times New Roman" w:hAnsi="Times New Roman"/>
          <w:sz w:val="24"/>
          <w:szCs w:val="24"/>
          <w:rtl w:val="0"/>
          <w:lang w:val="pt-PT"/>
        </w:rPr>
        <w:t>uch of facial aging can be attributed to volume deflation</w:t>
      </w:r>
      <w:r>
        <w:rPr>
          <w:rFonts w:ascii="Times New Roman" w:hAnsi="Times New Roman"/>
          <w:sz w:val="24"/>
          <w:szCs w:val="24"/>
          <w:rtl w:val="0"/>
          <w:lang w:val="pt-PT"/>
        </w:rPr>
        <w:t>.</w:t>
      </w:r>
      <w:r>
        <w:rPr>
          <w:rFonts w:ascii="Times New Roman" w:hAnsi="Times New Roman"/>
          <w:sz w:val="24"/>
          <w:szCs w:val="24"/>
          <w:rtl w:val="0"/>
          <w:lang w:val="pt-PT"/>
        </w:rPr>
        <w:t xml:space="preserve"> The introduction of lipossuction techniques by Illouz in the 80's and fat grafting by Coleman in the 90's has made an excellent contribution to the improvement</w:t>
      </w:r>
      <w:r>
        <w:rPr>
          <w:rFonts w:ascii="Times New Roman" w:hAnsi="Times New Roman"/>
          <w:sz w:val="24"/>
          <w:szCs w:val="24"/>
          <w:rtl w:val="0"/>
          <w:lang w:val="pt-PT"/>
        </w:rPr>
        <w:t xml:space="preserve"> in the treatment</w:t>
      </w:r>
      <w:r>
        <w:rPr>
          <w:rFonts w:ascii="Times New Roman" w:hAnsi="Times New Roman"/>
          <w:sz w:val="24"/>
          <w:szCs w:val="24"/>
          <w:rtl w:val="0"/>
          <w:lang w:val="pt-PT"/>
        </w:rPr>
        <w:t xml:space="preserve"> of facial volumetric depletion. </w:t>
      </w:r>
    </w:p>
    <w:p>
      <w:pPr>
        <w:pStyle w:val="Corpo"/>
        <w:bidi w:val="0"/>
        <w:spacing w:line="360" w:lineRule="auto"/>
        <w:ind w:left="0" w:right="0" w:firstLine="0"/>
        <w:jc w:val="both"/>
        <w:rPr>
          <w:rtl w:val="0"/>
        </w:rPr>
      </w:pPr>
      <w:r>
        <w:rPr>
          <w:rtl w:val="0"/>
          <w:lang w:val="pt-PT"/>
        </w:rPr>
        <w:t xml:space="preserve">Facial fat compartments have previously been described by Rohrich et al, and it is also fundamental to understand its physiology when restoring volume with adipose tissue. Areas of apparent adipose deposits and areas of fat atrophy are explained by the fact that these compartments do not suffer atrophy as a confluent mass, but isolatedly. </w:t>
      </w:r>
    </w:p>
    <w:p>
      <w:pPr>
        <w:pStyle w:val="Corpo A"/>
        <w:spacing w:after="0" w:line="360" w:lineRule="auto"/>
        <w:jc w:val="both"/>
        <w:rPr>
          <w:sz w:val="24"/>
          <w:szCs w:val="24"/>
        </w:rPr>
      </w:pPr>
      <w:r>
        <w:rPr>
          <w:sz w:val="24"/>
          <w:szCs w:val="24"/>
          <w:rtl w:val="0"/>
          <w:lang w:val="pt-PT"/>
        </w:rPr>
        <w:t>It is known that there are some treatment options for facial volumization, such as the use of hyaluronic acid or alloplastic materials. However, autologous facial fat grafting is a worldwide procedure, with low complication rates and overall optimal results. Its advantages are uncountable - low cost, offers minimal morbidity and no chances of rejection. May be executed in association with other procedures such as blepharoplasty and facelifting, associated with other aesthetic treatments such as toxins and chemical peels, but can also be executed as single procedure. This study was used to</w:t>
      </w:r>
      <w:r>
        <w:rPr>
          <w:sz w:val="24"/>
          <w:szCs w:val="24"/>
          <w:rtl w:val="0"/>
          <w:lang w:val="pt-PT"/>
        </w:rPr>
        <w:t xml:space="preserve"> describe techniques used to</w:t>
      </w:r>
      <w:r>
        <w:rPr>
          <w:sz w:val="24"/>
          <w:szCs w:val="24"/>
          <w:rtl w:val="0"/>
          <w:lang w:val="pt-PT"/>
        </w:rPr>
        <w:t xml:space="preserve"> revolumize facial</w:t>
      </w:r>
      <w:r>
        <w:rPr>
          <w:sz w:val="24"/>
          <w:szCs w:val="24"/>
          <w:rtl w:val="0"/>
          <w:lang w:val="en-US"/>
        </w:rPr>
        <w:t xml:space="preserve"> fat</w:t>
      </w:r>
      <w:r>
        <w:rPr>
          <w:sz w:val="24"/>
          <w:szCs w:val="24"/>
          <w:rtl w:val="0"/>
          <w:lang w:val="pt-PT"/>
        </w:rPr>
        <w:t xml:space="preserve"> compartments that were age-related atrophic</w:t>
      </w:r>
      <w:r>
        <w:rPr>
          <w:sz w:val="24"/>
          <w:szCs w:val="24"/>
          <w:rtl w:val="0"/>
          <w:lang w:val="pt-PT"/>
        </w:rPr>
        <w:t>, such as harvesting, processing and injecting techniques, as well as possible facial areas to be treated (periobrital, temporal, zygomatic, naso labial and labial mental grooves</w:t>
      </w:r>
      <w:r>
        <w:rPr>
          <w:sz w:val="24"/>
          <w:szCs w:val="24"/>
          <w:rtl w:val="0"/>
          <w:lang w:val="pt-PT"/>
        </w:rPr>
        <w:t>. Future researchs promisse to explore the regenerative capacity of the adipose tissue.</w:t>
      </w:r>
    </w:p>
    <w:p>
      <w:pPr>
        <w:pStyle w:val="Padrão"/>
        <w:spacing w:line="360" w:lineRule="auto"/>
        <w:jc w:val="both"/>
        <w:rPr>
          <w:rFonts w:ascii="Arial" w:cs="Arial" w:hAnsi="Arial" w:eastAsia="Arial"/>
          <w:sz w:val="24"/>
          <w:szCs w:val="24"/>
        </w:rPr>
      </w:pPr>
    </w:p>
    <w:p>
      <w:pPr>
        <w:pStyle w:val="Padrão"/>
        <w:spacing w:line="360" w:lineRule="auto"/>
        <w:jc w:val="both"/>
        <w:rPr>
          <w:rFonts w:ascii="Arial" w:cs="Arial" w:hAnsi="Arial" w:eastAsia="Arial"/>
          <w:sz w:val="24"/>
          <w:szCs w:val="24"/>
        </w:rPr>
      </w:pPr>
    </w:p>
    <w:p>
      <w:pPr>
        <w:pStyle w:val="Padrão"/>
        <w:spacing w:line="360" w:lineRule="auto"/>
        <w:jc w:val="both"/>
        <w:rPr>
          <w:rFonts w:ascii="Arial" w:cs="Arial" w:hAnsi="Arial" w:eastAsia="Arial"/>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i w:val="1"/>
          <w:iCs w:val="1"/>
          <w:sz w:val="24"/>
          <w:szCs w:val="24"/>
        </w:rPr>
      </w:pPr>
      <w:r>
        <w:rPr>
          <w:rFonts w:ascii="Times New Roman" w:hAnsi="Times New Roman"/>
          <w:sz w:val="24"/>
          <w:szCs w:val="24"/>
          <w:rtl w:val="0"/>
          <w:lang w:val="en-US"/>
        </w:rPr>
        <w:t>Keywords</w:t>
      </w:r>
      <w:r>
        <w:rPr>
          <w:rFonts w:ascii="Times New Roman" w:hAnsi="Times New Roman"/>
          <w:sz w:val="24"/>
          <w:szCs w:val="24"/>
          <w:rtl w:val="0"/>
          <w:lang w:val="pt-PT"/>
        </w:rPr>
        <w:t xml:space="preserve"> </w:t>
      </w:r>
      <w:r>
        <w:rPr>
          <w:rFonts w:ascii="Times New Roman" w:hAnsi="Times New Roman" w:hint="default"/>
          <w:sz w:val="24"/>
          <w:szCs w:val="24"/>
          <w:rtl w:val="0"/>
          <w:lang w:val="en-US"/>
        </w:rPr>
        <w:t>—</w:t>
      </w:r>
      <w:r>
        <w:rPr>
          <w:rFonts w:ascii="Times New Roman" w:hAnsi="Times New Roman"/>
          <w:sz w:val="24"/>
          <w:szCs w:val="24"/>
          <w:rtl w:val="0"/>
          <w:lang w:val="pt-PT"/>
        </w:rPr>
        <w:t xml:space="preserve"> </w:t>
      </w:r>
      <w:r>
        <w:rPr>
          <w:rFonts w:ascii="Times New Roman" w:hAnsi="Times New Roman"/>
          <w:i w:val="1"/>
          <w:iCs w:val="1"/>
          <w:sz w:val="24"/>
          <w:szCs w:val="24"/>
          <w:rtl w:val="0"/>
          <w:lang w:val="pt-PT"/>
        </w:rPr>
        <w:t>Face, Fat Grafting, Lipofilling, Rejuvenation,</w:t>
      </w: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i w:val="1"/>
          <w:iCs w:val="1"/>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i w:val="1"/>
          <w:iCs w:val="1"/>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i w:val="1"/>
          <w:iCs w:val="1"/>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i w:val="1"/>
          <w:iCs w:val="1"/>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i w:val="1"/>
          <w:iCs w:val="1"/>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i w:val="1"/>
          <w:iCs w:val="1"/>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i w:val="1"/>
          <w:iCs w:val="1"/>
          <w:sz w:val="24"/>
          <w:szCs w:val="24"/>
        </w:rPr>
      </w:pPr>
      <w:r>
        <w:rPr>
          <w:rFonts w:ascii="Times New Roman" w:cs="Times New Roman" w:hAnsi="Times New Roman" w:eastAsia="Times New Roman"/>
          <w:i w:val="1"/>
          <w:iCs w:val="1"/>
          <w:sz w:val="24"/>
          <w:szCs w:val="24"/>
        </w:rPr>
        <w:drawing>
          <wp:anchor distT="152400" distB="152400" distL="152400" distR="152400" simplePos="0" relativeHeight="251660288" behindDoc="0" locked="0" layoutInCell="1" allowOverlap="1">
            <wp:simplePos x="0" y="0"/>
            <wp:positionH relativeFrom="page">
              <wp:posOffset>1644054</wp:posOffset>
            </wp:positionH>
            <wp:positionV relativeFrom="line">
              <wp:posOffset>-70032</wp:posOffset>
            </wp:positionV>
            <wp:extent cx="4458518" cy="3855486"/>
            <wp:effectExtent l="0" t="0" r="0" b="0"/>
            <wp:wrapThrough wrapText="bothSides" distL="152400" distR="152400">
              <wp:wrapPolygon edited="1">
                <wp:start x="0" y="0"/>
                <wp:lineTo x="21600" y="0"/>
                <wp:lineTo x="21600" y="21606"/>
                <wp:lineTo x="0" y="21606"/>
                <wp:lineTo x="0" y="0"/>
              </wp:wrapPolygon>
            </wp:wrapThrough>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image1.png"/>
                    <pic:cNvPicPr>
                      <a:picLocks noChangeAspect="1"/>
                    </pic:cNvPicPr>
                  </pic:nvPicPr>
                  <pic:blipFill>
                    <a:blip r:embed="rId4">
                      <a:extLst/>
                    </a:blip>
                    <a:stretch>
                      <a:fillRect/>
                    </a:stretch>
                  </pic:blipFill>
                  <pic:spPr>
                    <a:xfrm>
                      <a:off x="0" y="0"/>
                      <a:ext cx="4458518" cy="3855486"/>
                    </a:xfrm>
                    <a:prstGeom prst="rect">
                      <a:avLst/>
                    </a:prstGeom>
                    <a:ln w="12700" cap="flat">
                      <a:noFill/>
                      <a:miter lim="400000"/>
                    </a:ln>
                    <a:effectLst/>
                  </pic:spPr>
                </pic:pic>
              </a:graphicData>
            </a:graphic>
          </wp:anchor>
        </w:drawing>
      </w: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i w:val="1"/>
          <w:iCs w:val="1"/>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i w:val="1"/>
          <w:iCs w:val="1"/>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i w:val="1"/>
          <w:iCs w:val="1"/>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i w:val="1"/>
          <w:iCs w:val="1"/>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i w:val="1"/>
          <w:iCs w:val="1"/>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i w:val="1"/>
          <w:iCs w:val="1"/>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i w:val="1"/>
          <w:iCs w:val="1"/>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i w:val="1"/>
          <w:iCs w:val="1"/>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i w:val="1"/>
          <w:iCs w:val="1"/>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i w:val="1"/>
          <w:iCs w:val="1"/>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i w:val="1"/>
          <w:iCs w:val="1"/>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i w:val="1"/>
          <w:iCs w:val="1"/>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i w:val="1"/>
          <w:iCs w:val="1"/>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i w:val="1"/>
          <w:iCs w:val="1"/>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i w:val="1"/>
          <w:iCs w:val="1"/>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i w:val="1"/>
          <w:iCs w:val="1"/>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i w:val="1"/>
          <w:iCs w:val="1"/>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i w:val="1"/>
          <w:iCs w:val="1"/>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i w:val="1"/>
          <w:iCs w:val="1"/>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i w:val="1"/>
          <w:iCs w:val="1"/>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i w:val="1"/>
          <w:iCs w:val="1"/>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Professional Biography (100-150 words)</w:t>
      </w: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b w:val="1"/>
          <w:bCs w:val="1"/>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sz w:val="24"/>
          <w:szCs w:val="24"/>
        </w:rPr>
      </w:pPr>
      <w:r>
        <w:rPr>
          <w:rFonts w:ascii="Times New Roman" w:hAnsi="Times New Roman"/>
          <w:sz w:val="24"/>
          <w:szCs w:val="24"/>
          <w:rtl w:val="0"/>
          <w:lang w:val="pt-PT"/>
        </w:rPr>
        <w:t>Patr</w:t>
      </w:r>
      <w:r>
        <w:rPr>
          <w:rFonts w:ascii="Times New Roman" w:hAnsi="Times New Roman" w:hint="default"/>
          <w:sz w:val="24"/>
          <w:szCs w:val="24"/>
          <w:rtl w:val="0"/>
          <w:lang w:val="pt-PT"/>
        </w:rPr>
        <w:t>í</w:t>
      </w:r>
      <w:r>
        <w:rPr>
          <w:rFonts w:ascii="Times New Roman" w:hAnsi="Times New Roman"/>
          <w:sz w:val="24"/>
          <w:szCs w:val="24"/>
          <w:rtl w:val="0"/>
          <w:lang w:val="pt-PT"/>
        </w:rPr>
        <w:t>cia Neves, M.D.</w:t>
      </w:r>
      <w:r>
        <w:rPr>
          <w:rFonts w:ascii="Times New Roman" w:hAnsi="Times New Roman"/>
          <w:sz w:val="24"/>
          <w:szCs w:val="24"/>
          <w:rtl w:val="0"/>
          <w:lang w:val="en-US"/>
        </w:rPr>
        <w:t xml:space="preserve"> completed </w:t>
      </w:r>
      <w:r>
        <w:rPr>
          <w:rFonts w:ascii="Times New Roman" w:hAnsi="Times New Roman"/>
          <w:sz w:val="24"/>
          <w:szCs w:val="24"/>
          <w:rtl w:val="0"/>
          <w:lang w:val="pt-PT"/>
        </w:rPr>
        <w:t xml:space="preserve">her residency in plastic surgery </w:t>
      </w:r>
      <w:r>
        <w:rPr>
          <w:rFonts w:ascii="Times New Roman" w:hAnsi="Times New Roman"/>
          <w:sz w:val="24"/>
          <w:szCs w:val="24"/>
          <w:rtl w:val="0"/>
          <w:lang w:val="en-US"/>
        </w:rPr>
        <w:t xml:space="preserve">at the age of </w:t>
      </w:r>
      <w:r>
        <w:rPr>
          <w:rFonts w:ascii="Times New Roman" w:hAnsi="Times New Roman"/>
          <w:sz w:val="24"/>
          <w:szCs w:val="24"/>
          <w:rtl w:val="0"/>
          <w:lang w:val="pt-PT"/>
        </w:rPr>
        <w:t>29</w:t>
      </w:r>
      <w:r>
        <w:rPr>
          <w:rFonts w:ascii="Times New Roman" w:hAnsi="Times New Roman"/>
          <w:sz w:val="24"/>
          <w:szCs w:val="24"/>
          <w:rtl w:val="0"/>
          <w:lang w:val="en-US"/>
        </w:rPr>
        <w:t xml:space="preserve"> years </w:t>
      </w:r>
      <w:r>
        <w:rPr>
          <w:rFonts w:ascii="Times New Roman" w:hAnsi="Times New Roman"/>
          <w:sz w:val="24"/>
          <w:szCs w:val="24"/>
          <w:rtl w:val="0"/>
          <w:lang w:val="pt-PT"/>
        </w:rPr>
        <w:t>in</w:t>
      </w:r>
      <w:r>
        <w:rPr>
          <w:rFonts w:ascii="Times New Roman" w:hAnsi="Times New Roman"/>
          <w:sz w:val="24"/>
          <w:szCs w:val="24"/>
          <w:rtl w:val="0"/>
          <w:lang w:val="en-US"/>
        </w:rPr>
        <w:t xml:space="preserve"> </w:t>
      </w:r>
      <w:r>
        <w:rPr>
          <w:rFonts w:ascii="Times New Roman" w:hAnsi="Times New Roman"/>
          <w:sz w:val="24"/>
          <w:szCs w:val="24"/>
          <w:rtl w:val="0"/>
          <w:lang w:val="pt-PT"/>
        </w:rPr>
        <w:t>Hospital Federal dos Servidores do Estado do Rio de Janeiro. Has worked  as Plastic Surgeon in private clinic in Rio de Janeiro since 2014 and in Hospital Federal da Lagoa since 2015. Has worked as reviewer both in Plastic and Reconstructive Surgery Journal and Plastic and Reconstructive Surgery Global Open since 2017. Since the beggining of her medical career, she has presented more than 25 works both in brazilian and international meetings</w:t>
      </w:r>
      <w:r>
        <w:rPr>
          <w:rFonts w:ascii="Times New Roman" w:hAnsi="Times New Roman"/>
          <w:sz w:val="24"/>
          <w:szCs w:val="24"/>
          <w:rtl w:val="0"/>
          <w:lang w:val="en-US"/>
        </w:rPr>
        <w:t>.</w:t>
      </w:r>
      <w:r>
        <w:rPr>
          <w:rFonts w:ascii="Times New Roman" w:cs="Times New Roman" w:hAnsi="Times New Roman" w:eastAsia="Times New Roman"/>
          <w:sz w:val="24"/>
          <w:szCs w:val="24"/>
          <w:lang w:val="en-US"/>
        </w:rPr>
        <w:drawing>
          <wp:anchor distT="152400" distB="152400" distL="152400" distR="152400" simplePos="0" relativeHeight="251659264" behindDoc="0" locked="0" layoutInCell="1" allowOverlap="1">
            <wp:simplePos x="0" y="0"/>
            <wp:positionH relativeFrom="page">
              <wp:posOffset>1257973</wp:posOffset>
            </wp:positionH>
            <wp:positionV relativeFrom="line">
              <wp:posOffset>326599</wp:posOffset>
            </wp:positionV>
            <wp:extent cx="1303760" cy="1679652"/>
            <wp:effectExtent l="0" t="0" r="0" b="0"/>
            <wp:wrapThrough wrapText="bothSides" distL="152400" distR="152400">
              <wp:wrapPolygon edited="1">
                <wp:start x="0" y="0"/>
                <wp:lineTo x="0" y="21599"/>
                <wp:lineTo x="21600" y="21599"/>
                <wp:lineTo x="21600" y="0"/>
                <wp:lineTo x="0" y="0"/>
              </wp:wrapPolygon>
            </wp:wrapThrough>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image2.png"/>
                    <pic:cNvPicPr>
                      <a:picLocks noChangeAspect="1"/>
                    </pic:cNvPicPr>
                  </pic:nvPicPr>
                  <pic:blipFill>
                    <a:blip r:embed="rId5">
                      <a:extLst/>
                    </a:blip>
                    <a:srcRect l="3362" t="0" r="3362" b="19878"/>
                    <a:stretch>
                      <a:fillRect/>
                    </a:stretch>
                  </pic:blipFill>
                  <pic:spPr>
                    <a:xfrm>
                      <a:off x="0" y="0"/>
                      <a:ext cx="1303760" cy="1679652"/>
                    </a:xfrm>
                    <a:prstGeom prst="rect">
                      <a:avLst/>
                    </a:prstGeom>
                    <a:ln w="12700" cap="flat">
                      <a:noFill/>
                      <a:miter lim="400000"/>
                    </a:ln>
                    <a:effectLst/>
                  </pic:spPr>
                </pic:pic>
              </a:graphicData>
            </a:graphic>
          </wp:anchor>
        </w:drawing>
      </w: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right"/>
        <w:rPr>
          <w:rFonts w:ascii="Times New Roman" w:cs="Times New Roman" w:hAnsi="Times New Roman" w:eastAsia="Times New Roman"/>
          <w:b w:val="1"/>
          <w:bCs w:val="1"/>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right"/>
      </w:pPr>
    </w:p>
    <w:p>
      <w:pPr>
        <w:pStyle w:val="HTML Preformatted"/>
        <w:tabs>
          <w:tab w:val="left" w:pos="8520"/>
          <w:tab w:val="clear" w:pos="9160"/>
          <w:tab w:val="clear" w:pos="10076"/>
          <w:tab w:val="clear" w:pos="10992"/>
          <w:tab w:val="clear" w:pos="11908"/>
          <w:tab w:val="clear" w:pos="12824"/>
          <w:tab w:val="clear" w:pos="13740"/>
          <w:tab w:val="clear" w:pos="14656"/>
        </w:tabs>
        <w:jc w:val="right"/>
        <w:rPr>
          <w:rFonts w:ascii="Times New Roman" w:cs="Times New Roman" w:hAnsi="Times New Roman" w:eastAsia="Times New Roman"/>
          <w:sz w:val="24"/>
          <w:szCs w:val="24"/>
        </w:rPr>
      </w:pPr>
      <w:r>
        <w:rPr>
          <w:rFonts w:ascii="Times New Roman" w:hAnsi="Times New Roman"/>
          <w:sz w:val="24"/>
          <w:szCs w:val="24"/>
          <w:rtl w:val="0"/>
          <w:lang w:val="en-US"/>
        </w:rPr>
        <w:t xml:space="preserve">Email Id: </w:t>
      </w:r>
      <w:r>
        <w:rPr>
          <w:rFonts w:ascii="Times New Roman" w:hAnsi="Times New Roman"/>
          <w:sz w:val="24"/>
          <w:szCs w:val="24"/>
          <w:rtl w:val="0"/>
          <w:lang w:val="pt-PT"/>
        </w:rPr>
        <w:t xml:space="preserve"> drpatricianeves@gmail.com</w:t>
      </w:r>
    </w:p>
    <w:p>
      <w:pPr>
        <w:pStyle w:val="Corpo A"/>
        <w:jc w:val="center"/>
        <w:rPr>
          <w:rFonts w:ascii="Times New Roman" w:cs="Times New Roman" w:hAnsi="Times New Roman" w:eastAsia="Times New Roman"/>
          <w:b w:val="1"/>
          <w:bCs w:val="1"/>
          <w:sz w:val="24"/>
          <w:szCs w:val="24"/>
        </w:rPr>
      </w:pPr>
    </w:p>
    <w:p>
      <w:pPr>
        <w:pStyle w:val="Corpo A"/>
        <w:jc w:val="center"/>
        <w:rPr>
          <w:rFonts w:ascii="Times New Roman" w:cs="Times New Roman" w:hAnsi="Times New Roman" w:eastAsia="Times New Roman"/>
          <w:b w:val="1"/>
          <w:bCs w:val="1"/>
          <w:sz w:val="24"/>
          <w:szCs w:val="24"/>
        </w:rPr>
      </w:pPr>
    </w:p>
    <w:p>
      <w:pPr>
        <w:pStyle w:val="Corpo A"/>
        <w:jc w:val="center"/>
        <w:rPr>
          <w:rFonts w:ascii="Times New Roman" w:cs="Times New Roman" w:hAnsi="Times New Roman" w:eastAsia="Times New Roman"/>
          <w:b w:val="1"/>
          <w:bCs w:val="1"/>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right"/>
        <w:rPr>
          <w:rFonts w:ascii="Times New Roman" w:cs="Times New Roman" w:hAnsi="Times New Roman" w:eastAsia="Times New Roman"/>
          <w:sz w:val="24"/>
          <w:szCs w:val="24"/>
        </w:rPr>
      </w:pPr>
    </w:p>
    <w:p>
      <w:pPr>
        <w:pStyle w:val="Corpo A"/>
        <w:jc w:val="center"/>
        <w:rPr>
          <w:rFonts w:ascii="Times New Roman" w:cs="Times New Roman" w:hAnsi="Times New Roman" w:eastAsia="Times New Roman"/>
          <w:b w:val="1"/>
          <w:bCs w:val="1"/>
          <w:sz w:val="24"/>
          <w:szCs w:val="24"/>
        </w:rPr>
      </w:pPr>
    </w:p>
    <w:p>
      <w:pPr>
        <w:pStyle w:val="Corpo A"/>
        <w:rPr>
          <w:rFonts w:ascii="Times New Roman" w:cs="Times New Roman" w:hAnsi="Times New Roman" w:eastAsia="Times New Roman"/>
          <w:b w:val="1"/>
          <w:bCs w:val="1"/>
          <w:sz w:val="24"/>
          <w:szCs w:val="24"/>
        </w:rPr>
      </w:pPr>
    </w:p>
    <w:p>
      <w:pPr>
        <w:pStyle w:val="Corpo A"/>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fr-FR"/>
        </w:rPr>
        <w:t>Any Comments:</w:t>
      </w:r>
      <w:r>
        <w:rPr>
          <w:rFonts w:ascii="Times New Roman" w:hAnsi="Times New Roman"/>
          <w:b w:val="1"/>
          <w:bCs w:val="1"/>
          <w:sz w:val="24"/>
          <w:szCs w:val="24"/>
          <w:rtl w:val="0"/>
          <w:lang w:val="pt-PT"/>
        </w:rPr>
        <w:t xml:space="preserve"> Oral Presentation</w:t>
      </w:r>
    </w:p>
    <w:p>
      <w:pPr>
        <w:pStyle w:val="Corpo A"/>
      </w:pPr>
      <w:r>
        <w:rPr>
          <w:rFonts w:ascii="Times New Roman" w:hAnsi="Times New Roman"/>
          <w:b w:val="1"/>
          <w:bCs w:val="1"/>
          <w:sz w:val="24"/>
          <w:szCs w:val="24"/>
          <w:rtl w:val="0"/>
          <w:lang w:val="en-US"/>
        </w:rPr>
        <w:t>Note: To submit your abstract go through the following link: https://bit.ly/2GdI9Rn</w:t>
      </w:r>
    </w:p>
    <w:sectPr>
      <w:headerReference w:type="default" r:id="rId6"/>
      <w:footerReference w:type="default" r:id="rId7"/>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Cabeçalho e Rodapé"/>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w:tabs>
        <w:tab w:val="right" w:pos="9000"/>
        <w:tab w:val="clear" w:pos="9026"/>
      </w:tabs>
      <w:jc w:val="center"/>
    </w:pPr>
    <w:r>
      <w:drawing>
        <wp:inline distT="0" distB="0" distL="0" distR="0">
          <wp:extent cx="3841750" cy="689239"/>
          <wp:effectExtent l="0" t="0" r="0" b="0"/>
          <wp:docPr id="1073741825" name="officeArt object" descr="C:\Users\nidhi-a\Desktop\copy-EuroSciCon-logo.jpg"/>
          <wp:cNvGraphicFramePr/>
          <a:graphic xmlns:a="http://schemas.openxmlformats.org/drawingml/2006/main">
            <a:graphicData uri="http://schemas.openxmlformats.org/drawingml/2006/picture">
              <pic:pic xmlns:pic="http://schemas.openxmlformats.org/drawingml/2006/picture">
                <pic:nvPicPr>
                  <pic:cNvPr id="1073741825" name="image1.jpeg" descr="C:\Users\nidhi-a\Desktop\copy-EuroSciCon-logo.jpg"/>
                  <pic:cNvPicPr>
                    <a:picLocks noChangeAspect="1"/>
                  </pic:cNvPicPr>
                </pic:nvPicPr>
                <pic:blipFill>
                  <a:blip r:embed="rId1">
                    <a:extLst/>
                  </a:blip>
                  <a:stretch>
                    <a:fillRect/>
                  </a:stretch>
                </pic:blipFill>
                <pic:spPr>
                  <a:xfrm>
                    <a:off x="0" y="0"/>
                    <a:ext cx="3841750" cy="689239"/>
                  </a:xfrm>
                  <a:prstGeom prst="rect">
                    <a:avLst/>
                  </a:prstGeom>
                  <a:ln w="12700" cap="flat">
                    <a:noFill/>
                    <a:miter lim="400000"/>
                  </a:ln>
                  <a:effectLst/>
                </pic:spPr>
              </pic:pic>
            </a:graphicData>
          </a:graphic>
        </wp:inline>
      </w:drawing>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português" w:val="‘“(〔[{〈《「『【⦅〘〖«〝︵︷︹︻︽︿﹁﹃﹇﹙﹛﹝｢"/>
  <w:noLineBreaksBefore w:lang="português"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513"/>
        <w:tab w:val="right" w:pos="9026"/>
      </w:tabs>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Cabeçalho e Rodapé">
    <w:name w:val="Cabeçalho e Rodapé"/>
    <w:next w:val="Cabeçalho e Rodapé"/>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Corpo A">
    <w:name w:val="Corpo A"/>
    <w:next w:val="Corpo A"/>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HTML Preformatted">
    <w:name w:val="HTML Preformatted"/>
    <w:next w:val="HTML Preformatted"/>
    <w:pPr>
      <w:keepNext w:val="0"/>
      <w:keepLines w:val="0"/>
      <w:pageBreakBefore w:val="0"/>
      <w:widowControl w:val="1"/>
      <w:shd w:val="clear" w:color="auto" w:fill="auto"/>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bidi w:val="0"/>
      <w:spacing w:before="0" w:after="0" w:line="240" w:lineRule="auto"/>
      <w:ind w:left="0" w:right="0" w:firstLine="0"/>
      <w:jc w:val="left"/>
      <w:outlineLvl w:val="9"/>
    </w:pPr>
    <w:rPr>
      <w:rFonts w:ascii="Arial Unicode MS" w:cs="Arial Unicode MS" w:hAnsi="Arial Unicode MS"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paragraph" w:styleId="Padrão">
    <w:name w:val="Padrão"/>
    <w:next w:val="Padrão"/>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Helvetica" w:hAnsi="Helvetica" w:eastAsia="Helvetica"/>
      <w:b w:val="0"/>
      <w:bCs w:val="0"/>
      <w:i w:val="0"/>
      <w:iCs w:val="0"/>
      <w:caps w:val="0"/>
      <w:smallCaps w:val="0"/>
      <w:strike w:val="0"/>
      <w:dstrike w:val="0"/>
      <w:outline w:val="0"/>
      <w:color w:val="000000"/>
      <w:spacing w:val="0"/>
      <w:kern w:val="0"/>
      <w:position w:val="0"/>
      <w:sz w:val="22"/>
      <w:szCs w:val="22"/>
      <w:u w:val="none" w:color="000000"/>
      <w:vertAlign w:val="baseline"/>
      <w:lang w:val="pt-PT"/>
    </w:rPr>
  </w:style>
  <w:style w:type="paragraph" w:styleId="Corpo">
    <w:name w:val="Corpo"/>
    <w:next w:val="Corpo"/>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pt-PT"/>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s>

</file>

<file path=word/_rels/header1.xml.rels><?xml version="1.0" encoding="UTF-8" standalone="yes"?><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