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04DBA7" w14:textId="77777777" w:rsidR="008F2548" w:rsidRDefault="008F2548" w:rsidP="008F2548">
      <w:r>
        <w:t>ABSTRACT: (FT) FACE TRANSPLANT</w:t>
      </w:r>
    </w:p>
    <w:p w14:paraId="4B6B841D" w14:textId="77777777" w:rsidR="008F2548" w:rsidRDefault="008F2548" w:rsidP="008F2548">
      <w:pPr>
        <w:rPr>
          <w:sz w:val="18"/>
          <w:szCs w:val="18"/>
        </w:rPr>
      </w:pPr>
      <w:r>
        <w:rPr>
          <w:sz w:val="18"/>
          <w:szCs w:val="18"/>
        </w:rPr>
        <w:t xml:space="preserve">Dr. </w:t>
      </w:r>
      <w:r w:rsidRPr="0078629F">
        <w:rPr>
          <w:sz w:val="18"/>
          <w:szCs w:val="18"/>
        </w:rPr>
        <w:t>ENOC CHAMBI VENERO</w:t>
      </w:r>
      <w:r>
        <w:rPr>
          <w:sz w:val="18"/>
          <w:szCs w:val="18"/>
        </w:rPr>
        <w:t xml:space="preserve"> M.D.</w:t>
      </w:r>
    </w:p>
    <w:p w14:paraId="76B81C7B" w14:textId="77777777" w:rsidR="001A4CB2" w:rsidRDefault="001A4CB2" w:rsidP="008F2548">
      <w:pPr>
        <w:rPr>
          <w:sz w:val="18"/>
          <w:szCs w:val="18"/>
        </w:rPr>
      </w:pPr>
      <w:r>
        <w:rPr>
          <w:sz w:val="18"/>
          <w:szCs w:val="18"/>
        </w:rPr>
        <w:t xml:space="preserve">Prof. Plastic Regenerative </w:t>
      </w:r>
      <w:proofErr w:type="gramStart"/>
      <w:r>
        <w:rPr>
          <w:sz w:val="18"/>
          <w:szCs w:val="18"/>
        </w:rPr>
        <w:t>Surgery  and</w:t>
      </w:r>
      <w:proofErr w:type="gramEnd"/>
      <w:r>
        <w:rPr>
          <w:sz w:val="18"/>
          <w:szCs w:val="18"/>
        </w:rPr>
        <w:t xml:space="preserve"> Research </w:t>
      </w:r>
    </w:p>
    <w:p w14:paraId="1029939F" w14:textId="77777777" w:rsidR="008F2548" w:rsidRDefault="001A4CB2" w:rsidP="008F2548">
      <w:pPr>
        <w:rPr>
          <w:sz w:val="18"/>
          <w:szCs w:val="18"/>
        </w:rPr>
      </w:pPr>
      <w:r>
        <w:rPr>
          <w:sz w:val="18"/>
          <w:szCs w:val="18"/>
        </w:rPr>
        <w:t>UPEU Medical University</w:t>
      </w:r>
    </w:p>
    <w:p w14:paraId="2610F4D5" w14:textId="77777777" w:rsidR="001A4CB2" w:rsidRDefault="001A4CB2" w:rsidP="008F2548">
      <w:pPr>
        <w:rPr>
          <w:sz w:val="18"/>
          <w:szCs w:val="18"/>
        </w:rPr>
      </w:pPr>
      <w:r>
        <w:rPr>
          <w:sz w:val="18"/>
          <w:szCs w:val="18"/>
        </w:rPr>
        <w:t>Director of California C.V Surgery Center</w:t>
      </w:r>
    </w:p>
    <w:p w14:paraId="738D6073" w14:textId="77777777" w:rsidR="001A4CB2" w:rsidRPr="0078629F" w:rsidRDefault="001A4CB2" w:rsidP="008F2548">
      <w:pPr>
        <w:rPr>
          <w:sz w:val="18"/>
          <w:szCs w:val="18"/>
        </w:rPr>
      </w:pPr>
    </w:p>
    <w:p w14:paraId="11BA0A26" w14:textId="77777777" w:rsidR="008F2548" w:rsidRPr="001A4CB2" w:rsidRDefault="001A4CB2" w:rsidP="001A4CB2">
      <w:pPr>
        <w:rPr>
          <w:sz w:val="18"/>
          <w:szCs w:val="18"/>
        </w:rPr>
      </w:pPr>
      <w:r>
        <w:rPr>
          <w:rFonts w:ascii="Arial" w:eastAsia="Times New Roman" w:hAnsi="Arial" w:cs="Arial"/>
          <w:noProof/>
          <w:color w:val="777777"/>
          <w:sz w:val="20"/>
          <w:szCs w:val="20"/>
        </w:rPr>
        <w:drawing>
          <wp:inline distT="0" distB="0" distL="0" distR="0" wp14:anchorId="6A5CD402" wp14:editId="063E51E8">
            <wp:extent cx="342900" cy="514350"/>
            <wp:effectExtent l="0" t="0" r="12700" b="0"/>
            <wp:docPr id="3" name="Picture 3" descr="Untitled:Users:user:Desktop:_MG_1503A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Users:user:Desktop:_MG_1503Antz.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2900" cy="514350"/>
                    </a:xfrm>
                    <a:prstGeom prst="rect">
                      <a:avLst/>
                    </a:prstGeom>
                    <a:noFill/>
                    <a:ln>
                      <a:noFill/>
                    </a:ln>
                  </pic:spPr>
                </pic:pic>
              </a:graphicData>
            </a:graphic>
          </wp:inline>
        </w:drawing>
      </w:r>
    </w:p>
    <w:p w14:paraId="29241CB6" w14:textId="77777777" w:rsidR="008F2548" w:rsidRPr="008F2548" w:rsidRDefault="008F2548" w:rsidP="008F2548">
      <w:pPr>
        <w:shd w:val="clear" w:color="auto" w:fill="FFFFFF"/>
        <w:rPr>
          <w:rFonts w:ascii="Arial" w:eastAsia="Times New Roman" w:hAnsi="Arial" w:cs="Arial"/>
          <w:color w:val="777777"/>
          <w:sz w:val="20"/>
          <w:szCs w:val="20"/>
          <w:lang w:val="en-GB"/>
        </w:rPr>
      </w:pPr>
      <w:r w:rsidRPr="008F2548">
        <w:rPr>
          <w:rFonts w:ascii="Arial" w:eastAsia="Times New Roman" w:hAnsi="Arial" w:cs="Arial"/>
          <w:color w:val="777777"/>
          <w:sz w:val="20"/>
          <w:szCs w:val="20"/>
          <w:lang w:val="en-GB"/>
        </w:rPr>
        <w:fldChar w:fldCharType="begin"/>
      </w:r>
      <w:r w:rsidRPr="008F2548">
        <w:rPr>
          <w:rFonts w:ascii="Arial" w:eastAsia="Times New Roman" w:hAnsi="Arial" w:cs="Arial"/>
          <w:color w:val="777777"/>
          <w:sz w:val="20"/>
          <w:szCs w:val="20"/>
          <w:lang w:val="en-GB"/>
        </w:rPr>
        <w:instrText xml:space="preserve"> </w:instrText>
      </w:r>
      <w:r w:rsidRPr="008F2548">
        <w:rPr>
          <w:rFonts w:ascii="Arial" w:eastAsia="Times New Roman" w:hAnsi="Arial" w:cs="Arial"/>
          <w:color w:val="777777"/>
          <w:sz w:val="20"/>
          <w:szCs w:val="20"/>
          <w:lang w:val="en-GB"/>
        </w:rPr>
        <w:fldChar w:fldCharType="begin"/>
      </w:r>
      <w:r w:rsidRPr="008F2548">
        <w:rPr>
          <w:rFonts w:ascii="Arial" w:eastAsia="Times New Roman" w:hAnsi="Arial" w:cs="Arial"/>
          <w:color w:val="777777"/>
          <w:sz w:val="20"/>
          <w:szCs w:val="20"/>
          <w:lang w:val="en-GB"/>
        </w:rPr>
        <w:instrText xml:space="preserve"> PRIVATE "&lt;TEXTAREA NAME=\"text-is\" DISABLED WRAP=\"SOFT\" DIR=\"ltr\"&gt;&lt;/TEXTAREA&gt;" </w:instrText>
      </w:r>
      <w:r w:rsidRPr="008F2548">
        <w:rPr>
          <w:rFonts w:ascii="Arial" w:eastAsia="Times New Roman" w:hAnsi="Arial" w:cs="Arial"/>
          <w:color w:val="777777"/>
          <w:sz w:val="20"/>
          <w:szCs w:val="20"/>
          <w:lang w:val="en-GB"/>
        </w:rPr>
        <w:fldChar w:fldCharType="separate"/>
      </w:r>
      <w:r w:rsidRPr="008F2548">
        <w:rPr>
          <w:rFonts w:ascii="Arial" w:eastAsia="Times New Roman" w:hAnsi="Arial" w:cs="Arial"/>
          <w:color w:val="777777"/>
          <w:sz w:val="20"/>
          <w:szCs w:val="20"/>
          <w:lang w:val="en-GB"/>
        </w:rPr>
        <w:fldChar w:fldCharType="end"/>
      </w:r>
      <w:r w:rsidRPr="008F2548">
        <w:rPr>
          <w:rFonts w:ascii="Arial" w:eastAsia="Times New Roman" w:hAnsi="Arial" w:cs="Arial"/>
          <w:color w:val="777777"/>
          <w:sz w:val="20"/>
          <w:szCs w:val="20"/>
          <w:lang w:val="en-GB"/>
        </w:rPr>
        <w:instrText xml:space="preserve">MACROBUTTON HTMLDirect </w:instrText>
      </w:r>
      <w:r>
        <w:rPr>
          <w:rFonts w:ascii="Times" w:hAnsi="Times"/>
          <w:noProof/>
          <w:sz w:val="20"/>
          <w:szCs w:val="20"/>
        </w:rPr>
        <w:drawing>
          <wp:inline distT="0" distB="0" distL="0" distR="0" wp14:anchorId="1FD8EA74" wp14:editId="5FA72E51">
            <wp:extent cx="292100" cy="2540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2100" cy="254000"/>
                    </a:xfrm>
                    <a:prstGeom prst="rect">
                      <a:avLst/>
                    </a:prstGeom>
                    <a:noFill/>
                    <a:ln>
                      <a:noFill/>
                    </a:ln>
                  </pic:spPr>
                </pic:pic>
              </a:graphicData>
            </a:graphic>
          </wp:inline>
        </w:drawing>
      </w:r>
      <w:r w:rsidRPr="008F2548">
        <w:rPr>
          <w:rFonts w:ascii="Arial" w:eastAsia="Times New Roman" w:hAnsi="Arial" w:cs="Arial"/>
          <w:color w:val="777777"/>
          <w:sz w:val="20"/>
          <w:szCs w:val="20"/>
          <w:lang w:val="en-GB"/>
        </w:rPr>
        <w:fldChar w:fldCharType="end"/>
      </w:r>
      <w:r w:rsidRPr="008F2548">
        <w:rPr>
          <w:rFonts w:ascii="Arial" w:eastAsia="Times New Roman" w:hAnsi="Arial" w:cs="Arial"/>
          <w:color w:val="777777"/>
          <w:sz w:val="20"/>
          <w:szCs w:val="20"/>
          <w:lang w:val="en-GB"/>
        </w:rPr>
        <w:t xml:space="preserve"> </w:t>
      </w:r>
    </w:p>
    <w:p w14:paraId="696E41D7" w14:textId="77777777" w:rsidR="00357016" w:rsidRDefault="00357016" w:rsidP="008F2548">
      <w:pPr>
        <w:shd w:val="clear" w:color="auto" w:fill="F5F5F5"/>
        <w:rPr>
          <w:rFonts w:ascii="Arial" w:eastAsia="Times New Roman" w:hAnsi="Arial" w:cs="Arial"/>
          <w:color w:val="222222"/>
          <w:lang w:val="en"/>
        </w:rPr>
      </w:pPr>
      <w:r>
        <w:rPr>
          <w:rFonts w:ascii="Arial" w:eastAsia="Times New Roman" w:hAnsi="Arial" w:cs="Arial"/>
          <w:color w:val="222222"/>
          <w:lang w:val="en"/>
        </w:rPr>
        <w:t xml:space="preserve">MATRIX OF IDENTITY AND FACE TRANSPLANT: </w:t>
      </w:r>
      <w:bookmarkStart w:id="0" w:name="_GoBack"/>
      <w:bookmarkEnd w:id="0"/>
      <w:r w:rsidR="008F2548" w:rsidRPr="008F2548">
        <w:rPr>
          <w:rFonts w:ascii="Arial" w:eastAsia="Times New Roman" w:hAnsi="Arial" w:cs="Arial"/>
          <w:color w:val="222222"/>
          <w:lang w:val="en"/>
        </w:rPr>
        <w:t>It is a presentation about the face as one of the vital organs and as the matrix of the human identity.</w:t>
      </w:r>
      <w:r w:rsidR="008F2548" w:rsidRPr="008F2548">
        <w:rPr>
          <w:rFonts w:ascii="Arial" w:eastAsia="Times New Roman" w:hAnsi="Arial" w:cs="Arial"/>
          <w:color w:val="222222"/>
          <w:lang w:val="en"/>
        </w:rPr>
        <w:br/>
        <w:t>Face transplant (FT) has evolved enormously in the last 10 years</w:t>
      </w:r>
      <w:r w:rsidR="008F2548" w:rsidRPr="008F2548">
        <w:rPr>
          <w:rFonts w:ascii="Arial" w:eastAsia="Times New Roman" w:hAnsi="Arial" w:cs="Arial"/>
          <w:color w:val="222222"/>
          <w:lang w:val="en"/>
        </w:rPr>
        <w:br/>
        <w:t>We will show this procedure that has become a new reconstructive option for complex facial deformities to restore the anatomy of patients with se</w:t>
      </w:r>
      <w:r>
        <w:rPr>
          <w:rFonts w:ascii="Arial" w:eastAsia="Times New Roman" w:hAnsi="Arial" w:cs="Arial"/>
          <w:color w:val="222222"/>
          <w:lang w:val="en"/>
        </w:rPr>
        <w:t>verely disfigured faces and for Facial Plastic Surgeon will help to undertand better</w:t>
      </w:r>
    </w:p>
    <w:p w14:paraId="45E0B922" w14:textId="77777777" w:rsidR="008F2548" w:rsidRPr="008F2548" w:rsidRDefault="00357016" w:rsidP="008F2548">
      <w:pPr>
        <w:shd w:val="clear" w:color="auto" w:fill="F5F5F5"/>
        <w:rPr>
          <w:rFonts w:ascii="Arial" w:eastAsia="Times New Roman" w:hAnsi="Arial" w:cs="Arial"/>
          <w:color w:val="777777"/>
          <w:sz w:val="20"/>
          <w:szCs w:val="20"/>
          <w:lang w:val="en-GB"/>
        </w:rPr>
      </w:pPr>
      <w:r>
        <w:rPr>
          <w:rFonts w:ascii="Arial" w:eastAsia="Times New Roman" w:hAnsi="Arial" w:cs="Arial"/>
          <w:color w:val="222222"/>
          <w:lang w:val="en"/>
        </w:rPr>
        <w:t>the Face.</w:t>
      </w:r>
      <w:r w:rsidR="008F2548" w:rsidRPr="008F2548">
        <w:rPr>
          <w:rFonts w:ascii="Arial" w:eastAsia="Times New Roman" w:hAnsi="Arial" w:cs="Arial"/>
          <w:color w:val="222222"/>
          <w:lang w:val="en"/>
        </w:rPr>
        <w:br/>
        <w:t>The presentation will describe the main surgical procedure evolved thanks to the new approach of medical, immunological and ethical technology in microsurgical techniques, computer-assisted surgical planning and preoperative planning.</w:t>
      </w:r>
      <w:r w:rsidR="008F2548" w:rsidRPr="008F2548">
        <w:rPr>
          <w:rFonts w:ascii="Arial" w:eastAsia="Times New Roman" w:hAnsi="Arial" w:cs="Arial"/>
          <w:color w:val="222222"/>
          <w:lang w:val="en"/>
        </w:rPr>
        <w:br/>
        <w:t>Although it is still considered an experimental procedure in which we have much to learn to define its true role in current reconstructive surgery and solve the main technical, medical and ethical problems related to FT.</w:t>
      </w:r>
      <w:r w:rsidR="008F2548" w:rsidRPr="008F2548">
        <w:rPr>
          <w:rFonts w:ascii="Arial" w:eastAsia="Times New Roman" w:hAnsi="Arial" w:cs="Arial"/>
          <w:color w:val="222222"/>
          <w:lang w:val="en"/>
        </w:rPr>
        <w:br/>
        <w:t>We will show the limitations of the FT and the anatomy and physiology will learn to understand facial aging and human identity, as well as the inability to simultaneously restore the morphological identity, the aesthetic appearance and the expressive function dedicated to the human face.</w:t>
      </w:r>
      <w:r w:rsidR="008F2548" w:rsidRPr="008F2548">
        <w:rPr>
          <w:rFonts w:ascii="Arial" w:eastAsia="Times New Roman" w:hAnsi="Arial" w:cs="Arial"/>
          <w:color w:val="222222"/>
          <w:lang w:val="en"/>
        </w:rPr>
        <w:br/>
        <w:t>The future of face transplant can evolve with the use of more advanced technology and development, such as the use of the Extracellular Matrix (ECM). Since 2005, the first successful facial transplant was applied to the highly complex three-dimensional (3D) structure of the face, based on vascularized</w:t>
      </w:r>
      <w:r>
        <w:rPr>
          <w:rFonts w:ascii="Arial" w:eastAsia="Times New Roman" w:hAnsi="Arial" w:cs="Arial"/>
          <w:color w:val="222222"/>
          <w:lang w:val="en"/>
        </w:rPr>
        <w:t xml:space="preserve"> composite tissue allograft (VCA</w:t>
      </w:r>
      <w:r w:rsidR="008F2548" w:rsidRPr="008F2548">
        <w:rPr>
          <w:rFonts w:ascii="Arial" w:eastAsia="Times New Roman" w:hAnsi="Arial" w:cs="Arial"/>
          <w:color w:val="222222"/>
          <w:lang w:val="en"/>
        </w:rPr>
        <w:t>).</w:t>
      </w:r>
      <w:r w:rsidR="008F2548" w:rsidRPr="008F2548">
        <w:rPr>
          <w:rFonts w:ascii="Arial" w:eastAsia="Times New Roman" w:hAnsi="Arial" w:cs="Arial"/>
          <w:color w:val="222222"/>
          <w:lang w:val="en"/>
        </w:rPr>
        <w:br/>
        <w:t xml:space="preserve">Although the ethical concerns </w:t>
      </w:r>
      <w:r w:rsidR="008F2548">
        <w:rPr>
          <w:rFonts w:ascii="Arial" w:eastAsia="Times New Roman" w:hAnsi="Arial" w:cs="Arial"/>
          <w:color w:val="222222"/>
          <w:lang w:val="en"/>
        </w:rPr>
        <w:t xml:space="preserve">in FT </w:t>
      </w:r>
      <w:r w:rsidR="008F2548" w:rsidRPr="008F2548">
        <w:rPr>
          <w:rFonts w:ascii="Arial" w:eastAsia="Times New Roman" w:hAnsi="Arial" w:cs="Arial"/>
          <w:color w:val="222222"/>
          <w:lang w:val="en"/>
        </w:rPr>
        <w:t>have been overcome by the outstanding superiority of the clinical results, this presentation describes the production of matrix fro</w:t>
      </w:r>
      <w:r w:rsidR="008F2548">
        <w:rPr>
          <w:rFonts w:ascii="Arial" w:eastAsia="Times New Roman" w:hAnsi="Arial" w:cs="Arial"/>
          <w:color w:val="222222"/>
          <w:lang w:val="en"/>
        </w:rPr>
        <w:t>m human cadavers</w:t>
      </w:r>
      <w:r>
        <w:rPr>
          <w:rFonts w:ascii="Arial" w:eastAsia="Times New Roman" w:hAnsi="Arial" w:cs="Arial"/>
          <w:color w:val="222222"/>
          <w:lang w:val="en"/>
        </w:rPr>
        <w:t xml:space="preserve"> and VCA.</w:t>
      </w:r>
      <w:r>
        <w:rPr>
          <w:rFonts w:ascii="Arial" w:eastAsia="Times New Roman" w:hAnsi="Arial" w:cs="Arial"/>
          <w:color w:val="222222"/>
          <w:lang w:val="en"/>
        </w:rPr>
        <w:br/>
        <w:t>Face grafts</w:t>
      </w:r>
      <w:r w:rsidR="008F2548">
        <w:rPr>
          <w:rFonts w:ascii="Arial" w:eastAsia="Times New Roman" w:hAnsi="Arial" w:cs="Arial"/>
          <w:color w:val="222222"/>
          <w:lang w:val="en"/>
        </w:rPr>
        <w:t> a</w:t>
      </w:r>
      <w:r w:rsidR="008F2548" w:rsidRPr="008F2548">
        <w:rPr>
          <w:rFonts w:ascii="Arial" w:eastAsia="Times New Roman" w:hAnsi="Arial" w:cs="Arial"/>
          <w:color w:val="222222"/>
          <w:lang w:val="en"/>
        </w:rPr>
        <w:t>nd the decellularized protocol with segmental success, maintaining its morphology, maintaining a</w:t>
      </w:r>
      <w:r w:rsidR="008F2548">
        <w:rPr>
          <w:rFonts w:ascii="Arial" w:eastAsia="Times New Roman" w:hAnsi="Arial" w:cs="Arial"/>
          <w:color w:val="222222"/>
          <w:lang w:val="en"/>
        </w:rPr>
        <w:t xml:space="preserve"> vascular bed </w:t>
      </w:r>
      <w:r w:rsidR="008F2548" w:rsidRPr="008F2548">
        <w:rPr>
          <w:rFonts w:ascii="Arial" w:eastAsia="Times New Roman" w:hAnsi="Arial" w:cs="Arial"/>
          <w:color w:val="222222"/>
          <w:lang w:val="en"/>
        </w:rPr>
        <w:t>perfusion, and allowing cell grafting in facial areas.</w:t>
      </w:r>
      <w:r w:rsidR="008F2548" w:rsidRPr="008F2548">
        <w:rPr>
          <w:rFonts w:ascii="Arial" w:eastAsia="Times New Roman" w:hAnsi="Arial" w:cs="Arial"/>
          <w:color w:val="222222"/>
          <w:lang w:val="en"/>
        </w:rPr>
        <w:br/>
        <w:t>This presentation will show why the face is a very unique anatomical and functional organ, which consists of a very complex association of different tissues, which should be treated uniformly and be well known in the practice of plastic and reconstructive surgery</w:t>
      </w:r>
      <w:r w:rsidR="008F2548">
        <w:rPr>
          <w:rFonts w:ascii="Arial" w:eastAsia="Times New Roman" w:hAnsi="Arial" w:cs="Arial"/>
          <w:color w:val="222222"/>
          <w:lang w:val="en"/>
        </w:rPr>
        <w:t xml:space="preserve"> of the Face</w:t>
      </w:r>
      <w:r w:rsidR="008F2548" w:rsidRPr="008F2548">
        <w:rPr>
          <w:rFonts w:ascii="Arial" w:eastAsia="Times New Roman" w:hAnsi="Arial" w:cs="Arial"/>
          <w:color w:val="222222"/>
          <w:lang w:val="en"/>
        </w:rPr>
        <w:t>.</w:t>
      </w:r>
    </w:p>
    <w:p w14:paraId="592B39FF" w14:textId="77777777" w:rsidR="008F2548" w:rsidRDefault="008F2548" w:rsidP="008F2548"/>
    <w:sectPr w:rsidR="008F2548" w:rsidSect="00F824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548"/>
    <w:rsid w:val="001A4CB2"/>
    <w:rsid w:val="00357016"/>
    <w:rsid w:val="008F2548"/>
    <w:rsid w:val="00F824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6AF12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5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4C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4CB2"/>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5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4C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4CB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121262">
      <w:bodyDiv w:val="1"/>
      <w:marLeft w:val="0"/>
      <w:marRight w:val="0"/>
      <w:marTop w:val="0"/>
      <w:marBottom w:val="0"/>
      <w:divBdr>
        <w:top w:val="none" w:sz="0" w:space="0" w:color="auto"/>
        <w:left w:val="none" w:sz="0" w:space="0" w:color="auto"/>
        <w:bottom w:val="none" w:sz="0" w:space="0" w:color="auto"/>
        <w:right w:val="none" w:sz="0" w:space="0" w:color="auto"/>
      </w:divBdr>
      <w:divsChild>
        <w:div w:id="577137160">
          <w:marLeft w:val="0"/>
          <w:marRight w:val="0"/>
          <w:marTop w:val="0"/>
          <w:marBottom w:val="0"/>
          <w:divBdr>
            <w:top w:val="none" w:sz="0" w:space="0" w:color="auto"/>
            <w:left w:val="none" w:sz="0" w:space="0" w:color="auto"/>
            <w:bottom w:val="none" w:sz="0" w:space="0" w:color="auto"/>
            <w:right w:val="none" w:sz="0" w:space="0" w:color="auto"/>
          </w:divBdr>
          <w:divsChild>
            <w:div w:id="297540527">
              <w:marLeft w:val="0"/>
              <w:marRight w:val="60"/>
              <w:marTop w:val="0"/>
              <w:marBottom w:val="0"/>
              <w:divBdr>
                <w:top w:val="none" w:sz="0" w:space="0" w:color="auto"/>
                <w:left w:val="none" w:sz="0" w:space="0" w:color="auto"/>
                <w:bottom w:val="none" w:sz="0" w:space="0" w:color="auto"/>
                <w:right w:val="none" w:sz="0" w:space="0" w:color="auto"/>
              </w:divBdr>
              <w:divsChild>
                <w:div w:id="724837099">
                  <w:marLeft w:val="0"/>
                  <w:marRight w:val="0"/>
                  <w:marTop w:val="0"/>
                  <w:marBottom w:val="120"/>
                  <w:divBdr>
                    <w:top w:val="single" w:sz="6" w:space="0" w:color="C0C0C0"/>
                    <w:left w:val="single" w:sz="6" w:space="0" w:color="D9D9D9"/>
                    <w:bottom w:val="single" w:sz="6" w:space="0" w:color="D9D9D9"/>
                    <w:right w:val="single" w:sz="6" w:space="0" w:color="D9D9D9"/>
                  </w:divBdr>
                  <w:divsChild>
                    <w:div w:id="740130299">
                      <w:marLeft w:val="0"/>
                      <w:marRight w:val="0"/>
                      <w:marTop w:val="0"/>
                      <w:marBottom w:val="0"/>
                      <w:divBdr>
                        <w:top w:val="none" w:sz="0" w:space="0" w:color="auto"/>
                        <w:left w:val="none" w:sz="0" w:space="0" w:color="auto"/>
                        <w:bottom w:val="none" w:sz="0" w:space="0" w:color="auto"/>
                        <w:right w:val="none" w:sz="0" w:space="0" w:color="auto"/>
                      </w:divBdr>
                    </w:div>
                    <w:div w:id="96994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368539">
          <w:marLeft w:val="0"/>
          <w:marRight w:val="0"/>
          <w:marTop w:val="0"/>
          <w:marBottom w:val="0"/>
          <w:divBdr>
            <w:top w:val="none" w:sz="0" w:space="0" w:color="auto"/>
            <w:left w:val="none" w:sz="0" w:space="0" w:color="auto"/>
            <w:bottom w:val="none" w:sz="0" w:space="0" w:color="auto"/>
            <w:right w:val="none" w:sz="0" w:space="0" w:color="auto"/>
          </w:divBdr>
          <w:divsChild>
            <w:div w:id="1981419443">
              <w:marLeft w:val="60"/>
              <w:marRight w:val="0"/>
              <w:marTop w:val="0"/>
              <w:marBottom w:val="0"/>
              <w:divBdr>
                <w:top w:val="none" w:sz="0" w:space="0" w:color="auto"/>
                <w:left w:val="none" w:sz="0" w:space="0" w:color="auto"/>
                <w:bottom w:val="none" w:sz="0" w:space="0" w:color="auto"/>
                <w:right w:val="none" w:sz="0" w:space="0" w:color="auto"/>
              </w:divBdr>
              <w:divsChild>
                <w:div w:id="1591428981">
                  <w:marLeft w:val="0"/>
                  <w:marRight w:val="0"/>
                  <w:marTop w:val="0"/>
                  <w:marBottom w:val="0"/>
                  <w:divBdr>
                    <w:top w:val="none" w:sz="0" w:space="0" w:color="auto"/>
                    <w:left w:val="none" w:sz="0" w:space="0" w:color="auto"/>
                    <w:bottom w:val="none" w:sz="0" w:space="0" w:color="auto"/>
                    <w:right w:val="none" w:sz="0" w:space="0" w:color="auto"/>
                  </w:divBdr>
                  <w:divsChild>
                    <w:div w:id="1115831216">
                      <w:marLeft w:val="0"/>
                      <w:marRight w:val="0"/>
                      <w:marTop w:val="0"/>
                      <w:marBottom w:val="120"/>
                      <w:divBdr>
                        <w:top w:val="single" w:sz="6" w:space="0" w:color="F5F5F5"/>
                        <w:left w:val="single" w:sz="6" w:space="0" w:color="F5F5F5"/>
                        <w:bottom w:val="single" w:sz="6" w:space="0" w:color="F5F5F5"/>
                        <w:right w:val="single" w:sz="6" w:space="0" w:color="F5F5F5"/>
                      </w:divBdr>
                      <w:divsChild>
                        <w:div w:id="1400132015">
                          <w:marLeft w:val="0"/>
                          <w:marRight w:val="0"/>
                          <w:marTop w:val="0"/>
                          <w:marBottom w:val="0"/>
                          <w:divBdr>
                            <w:top w:val="none" w:sz="0" w:space="0" w:color="auto"/>
                            <w:left w:val="none" w:sz="0" w:space="0" w:color="auto"/>
                            <w:bottom w:val="none" w:sz="0" w:space="0" w:color="auto"/>
                            <w:right w:val="none" w:sz="0" w:space="0" w:color="auto"/>
                          </w:divBdr>
                          <w:divsChild>
                            <w:div w:id="164654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369</Words>
  <Characters>2106</Characters>
  <Application>Microsoft Macintosh Word</Application>
  <DocSecurity>0</DocSecurity>
  <Lines>17</Lines>
  <Paragraphs>4</Paragraphs>
  <ScaleCrop>false</ScaleCrop>
  <Company>student</Company>
  <LinksUpToDate>false</LinksUpToDate>
  <CharactersWithSpaces>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doc</dc:creator>
  <cp:keywords/>
  <dc:description/>
  <cp:lastModifiedBy>user doc</cp:lastModifiedBy>
  <cp:revision>2</cp:revision>
  <dcterms:created xsi:type="dcterms:W3CDTF">2018-11-03T06:48:00Z</dcterms:created>
  <dcterms:modified xsi:type="dcterms:W3CDTF">2018-11-03T07:18:00Z</dcterms:modified>
</cp:coreProperties>
</file>