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760B" w:rsidRPr="00F9760B" w:rsidRDefault="00475242" w:rsidP="00475242">
      <w:pPr>
        <w:pStyle w:val="NormalWeb"/>
        <w:spacing w:before="0" w:beforeAutospacing="0" w:after="0" w:afterAutospacing="0"/>
      </w:pPr>
      <w:r>
        <w:rPr>
          <w:rFonts w:eastAsiaTheme="minorHAnsi"/>
          <w:b/>
          <w:noProof/>
          <w:sz w:val="32"/>
          <w:szCs w:val="32"/>
          <w:lang w:val="en-IN" w:eastAsia="en-IN"/>
        </w:rPr>
        <w:t xml:space="preserve">            </w:t>
      </w:r>
      <w:r w:rsidR="00F9760B" w:rsidRPr="00F9760B">
        <w:rPr>
          <w:b/>
          <w:bCs/>
          <w:color w:val="000000"/>
        </w:rPr>
        <w:t xml:space="preserve">MULTIPLE DOUBLE LAYER GENERATION DURING ‘FIRE TUBE’ </w:t>
      </w:r>
    </w:p>
    <w:p w:rsidR="00F9760B" w:rsidRDefault="00F9760B" w:rsidP="00F9760B">
      <w:pPr>
        <w:pStyle w:val="NormalWeb"/>
        <w:spacing w:before="0" w:beforeAutospacing="0" w:after="0" w:afterAutospacing="0"/>
        <w:jc w:val="center"/>
      </w:pPr>
      <w:r w:rsidRPr="00F9760B">
        <w:rPr>
          <w:b/>
          <w:bCs/>
          <w:color w:val="000000"/>
        </w:rPr>
        <w:t>FORMATION IN EXPANDING RF PLASMA</w:t>
      </w:r>
    </w:p>
    <w:p w:rsidR="00F9760B" w:rsidRPr="00F9760B" w:rsidRDefault="00F9760B" w:rsidP="00F9760B">
      <w:pPr>
        <w:pStyle w:val="NormalWeb"/>
        <w:spacing w:before="0" w:beforeAutospacing="0" w:after="0" w:afterAutospacing="0"/>
        <w:jc w:val="center"/>
        <w:rPr>
          <w:vertAlign w:val="superscript"/>
        </w:rPr>
      </w:pPr>
      <w:r>
        <w:rPr>
          <w:color w:val="000000"/>
        </w:rPr>
        <w:t>Ashish Kumar Ranjan</w:t>
      </w:r>
      <w:r>
        <w:rPr>
          <w:color w:val="000000"/>
          <w:vertAlign w:val="superscript"/>
        </w:rPr>
        <w:t>1</w:t>
      </w:r>
      <w:r>
        <w:rPr>
          <w:color w:val="000000"/>
        </w:rPr>
        <w:t>, Shamik Chakraborty</w:t>
      </w:r>
      <w:r>
        <w:rPr>
          <w:color w:val="000000"/>
          <w:vertAlign w:val="superscript"/>
        </w:rPr>
        <w:t>2</w:t>
      </w:r>
      <w:r>
        <w:rPr>
          <w:color w:val="000000"/>
        </w:rPr>
        <w:t>,  and Manash Kumar Paul</w:t>
      </w:r>
      <w:r>
        <w:rPr>
          <w:color w:val="000000"/>
          <w:vertAlign w:val="superscript"/>
        </w:rPr>
        <w:t>3</w:t>
      </w:r>
    </w:p>
    <w:p w:rsidR="00DF04E3" w:rsidRDefault="00DF04E3" w:rsidP="00DF04E3">
      <w:pPr>
        <w:pStyle w:val="HTMLPreformatted"/>
        <w:jc w:val="center"/>
        <w:rPr>
          <w:rFonts w:ascii="Times New Roman" w:hAnsi="Times New Roman" w:cs="Times New Roman"/>
          <w:sz w:val="24"/>
          <w:lang w:eastAsia="zh-TW"/>
        </w:rPr>
      </w:pPr>
    </w:p>
    <w:p w:rsidR="0028059F" w:rsidRDefault="0028059F" w:rsidP="00DF04E3">
      <w:pPr>
        <w:pStyle w:val="HTMLPreformatted"/>
        <w:rPr>
          <w:rFonts w:ascii="Times New Roman" w:hAnsi="Times New Roman" w:cs="Times New Roman"/>
          <w:i/>
          <w:iCs/>
          <w:sz w:val="24"/>
          <w:vertAlign w:val="superscript"/>
        </w:rPr>
      </w:pPr>
    </w:p>
    <w:p w:rsidR="0028059F" w:rsidRPr="00475242" w:rsidRDefault="00F9760B" w:rsidP="00DF04E3">
      <w:pPr>
        <w:pStyle w:val="HTMLPreformatted"/>
        <w:rPr>
          <w:rFonts w:ascii="Times New Roman" w:hAnsi="Times New Roman" w:cs="Times New Roman"/>
          <w:i/>
          <w:iCs/>
          <w:sz w:val="24"/>
          <w:szCs w:val="24"/>
          <w:vertAlign w:val="superscript"/>
        </w:rPr>
      </w:pPr>
      <w:r w:rsidRPr="00475242">
        <w:rPr>
          <w:rFonts w:ascii="Times New Roman" w:hAnsi="Times New Roman" w:cs="Times New Roman"/>
          <w:i/>
          <w:iCs/>
          <w:sz w:val="24"/>
          <w:szCs w:val="24"/>
        </w:rPr>
        <w:t>Department of Physics, National Institute of Technology Agartala, Tripura – 799 046 India</w:t>
      </w:r>
    </w:p>
    <w:p w:rsidR="00DF04E3" w:rsidRDefault="00475242" w:rsidP="00DF04E3">
      <w:pPr>
        <w:pStyle w:val="HTMLPreformatted"/>
        <w:rPr>
          <w:rFonts w:ascii="Times New Roman" w:hAnsi="Times New Roman" w:cs="Times New Roman"/>
          <w:i/>
          <w:iCs/>
          <w:sz w:val="24"/>
        </w:rPr>
      </w:pPr>
      <w:r>
        <w:rPr>
          <w:rFonts w:ascii="Times New Roman" w:hAnsi="Times New Roman" w:cs="Times New Roman"/>
          <w:i/>
          <w:iCs/>
          <w:sz w:val="24"/>
        </w:rPr>
        <w:t xml:space="preserve">           </w:t>
      </w:r>
    </w:p>
    <w:p w:rsidR="00214C32" w:rsidRDefault="00214C32" w:rsidP="00DF04E3">
      <w:pPr>
        <w:pStyle w:val="HTMLPreformatted"/>
        <w:jc w:val="both"/>
      </w:pPr>
    </w:p>
    <w:p w:rsidR="002350BC" w:rsidRDefault="00475242" w:rsidP="00DF04E3">
      <w:pPr>
        <w:pStyle w:val="HTMLPreformatted"/>
        <w:jc w:val="both"/>
        <w:rPr>
          <w:rFonts w:ascii="Times New Roman" w:hAnsi="Times New Roman" w:cs="Times New Roman"/>
          <w:sz w:val="24"/>
        </w:rPr>
      </w:pPr>
      <w:r>
        <w:t>Multiple double layers are created during expanding capacitive RF discharge in a linear vacuum vessel in the absence of any external magnetic field. The Plasma Source in our experiment consists of a semi-transparent cylindrical mesh with a central electrode, which provides us an opportunity to study the radial motion of charged particles in a cylindrical plasma source. The radial and axial profiles of plasma parameters measured at various locations of the linear system, near the plasma source, in different power regime show signatures of multi double layer formation in our system. Dynamics of Multiple double layers are studied through electric probe diagnostics in nitrogen RF plasma at 13.56 MHz frequency. Our first experimental results provide interesting information about the stability of plasma sheath and space charge effect on it. The visibly glowing uniform discharge is observed to evolve into multiple intensely coaxial luminous plasma “Fire Tube” structures with increasing RF power. Although the RF discharge is known to be independent of the device geometry in the absence of the magnetic field; the initiation of RF discharge results in acceleration of electrons as well as further plasma expansion. The experimental set up also provides opportunity to study the dynamics of the energetic charged particles, in radial and axial directions, in a semi-transparent cylindrical system.</w:t>
      </w: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475242" w:rsidRPr="00475242">
        <w:t xml:space="preserve"> </w:t>
      </w:r>
      <w:r w:rsidR="00475242" w:rsidRPr="00475242">
        <w:rPr>
          <w:rFonts w:ascii="Times New Roman" w:hAnsi="Times New Roman" w:cs="Times New Roman"/>
          <w:i/>
          <w:sz w:val="24"/>
          <w:szCs w:val="24"/>
        </w:rPr>
        <w:t>coaxial luminous plasma</w:t>
      </w:r>
      <w:r w:rsidR="00475242">
        <w:rPr>
          <w:rFonts w:ascii="Times New Roman" w:hAnsi="Times New Roman" w:cs="Times New Roman"/>
          <w:i/>
          <w:sz w:val="24"/>
          <w:szCs w:val="24"/>
        </w:rPr>
        <w:t xml:space="preserve">, </w:t>
      </w:r>
      <w:r w:rsidR="00475242" w:rsidRPr="00475242">
        <w:rPr>
          <w:rFonts w:ascii="Times New Roman" w:hAnsi="Times New Roman" w:cs="Times New Roman"/>
          <w:i/>
          <w:sz w:val="24"/>
          <w:szCs w:val="24"/>
        </w:rPr>
        <w:t>electric probe diagnostics in nitrogen RF plasma</w:t>
      </w:r>
      <w:r w:rsidR="00475242">
        <w:rPr>
          <w:rFonts w:ascii="Times New Roman" w:hAnsi="Times New Roman" w:cs="Times New Roman"/>
          <w:i/>
          <w:sz w:val="24"/>
          <w:szCs w:val="24"/>
        </w:rPr>
        <w:t xml:space="preserve">, </w:t>
      </w:r>
      <w:r w:rsidR="00475242" w:rsidRPr="00475242">
        <w:rPr>
          <w:rFonts w:ascii="Times New Roman" w:hAnsi="Times New Roman" w:cs="Times New Roman"/>
          <w:i/>
          <w:sz w:val="24"/>
          <w:szCs w:val="24"/>
        </w:rPr>
        <w:t>plasma expansion</w:t>
      </w:r>
      <w:r w:rsidR="00475242">
        <w:rPr>
          <w:rFonts w:ascii="Times New Roman" w:hAnsi="Times New Roman" w:cs="Times New Roman"/>
          <w:i/>
          <w:sz w:val="24"/>
          <w:szCs w:val="24"/>
        </w:rPr>
        <w:t xml:space="preserve">, </w:t>
      </w:r>
      <w:r w:rsidR="00475242" w:rsidRPr="00475242">
        <w:rPr>
          <w:rFonts w:ascii="Times New Roman" w:hAnsi="Times New Roman" w:cs="Times New Roman"/>
          <w:i/>
          <w:sz w:val="24"/>
          <w:szCs w:val="24"/>
        </w:rPr>
        <w:t>semi-transparent cylindrical system</w:t>
      </w:r>
      <w:r w:rsidR="00475242">
        <w:rPr>
          <w:rFonts w:ascii="Times New Roman" w:hAnsi="Times New Roman" w:cs="Times New Roman"/>
          <w:i/>
          <w:sz w:val="24"/>
          <w:szCs w:val="24"/>
        </w:rPr>
        <w:t xml:space="preserve">,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C87734" w:rsidP="00DF04E3">
      <w:pPr>
        <w:pStyle w:val="HTMLPreformatted"/>
        <w:jc w:val="both"/>
        <w:rPr>
          <w:rFonts w:ascii="Times New Roman" w:hAnsi="Times New Roman" w:cs="Times New Roman"/>
          <w:iCs/>
          <w:sz w:val="24"/>
        </w:rPr>
      </w:pPr>
      <w:r>
        <w:rPr>
          <w:rFonts w:ascii="Times New Roman" w:hAnsi="Times New Roman" w:cs="Times New Roman"/>
          <w:iCs/>
          <w:sz w:val="24"/>
        </w:rPr>
        <w:t>ASHISH KUMAR RANJAN</w:t>
      </w:r>
      <w:r w:rsidR="00DF04E3" w:rsidRPr="00DF04E3">
        <w:rPr>
          <w:rFonts w:ascii="Times New Roman" w:hAnsi="Times New Roman" w:cs="Times New Roman"/>
          <w:iCs/>
          <w:sz w:val="24"/>
        </w:rPr>
        <w:t xml:space="preserve"> </w:t>
      </w:r>
      <w:r>
        <w:rPr>
          <w:rFonts w:ascii="Times New Roman" w:hAnsi="Times New Roman" w:cs="Times New Roman"/>
          <w:iCs/>
          <w:sz w:val="24"/>
        </w:rPr>
        <w:t>is persuing MTech(BT-MT DUAL DEGREE in ENGINEERING PHYSICS)</w:t>
      </w:r>
      <w:r w:rsidR="00DF04E3" w:rsidRPr="00DF04E3">
        <w:rPr>
          <w:rFonts w:ascii="Times New Roman" w:hAnsi="Times New Roman" w:cs="Times New Roman"/>
          <w:iCs/>
          <w:sz w:val="24"/>
        </w:rPr>
        <w:t xml:space="preserve"> at the age of </w:t>
      </w:r>
      <w:r>
        <w:rPr>
          <w:rFonts w:ascii="Times New Roman" w:hAnsi="Times New Roman" w:cs="Times New Roman"/>
          <w:iCs/>
          <w:sz w:val="24"/>
        </w:rPr>
        <w:t>24</w:t>
      </w:r>
      <w:r w:rsidR="00DF04E3" w:rsidRPr="00DF04E3">
        <w:rPr>
          <w:rFonts w:ascii="Times New Roman" w:hAnsi="Times New Roman" w:cs="Times New Roman"/>
          <w:iCs/>
          <w:sz w:val="24"/>
        </w:rPr>
        <w:t xml:space="preserve"> years from </w:t>
      </w:r>
      <w:r>
        <w:rPr>
          <w:rFonts w:ascii="Times New Roman" w:hAnsi="Times New Roman" w:cs="Times New Roman"/>
          <w:iCs/>
          <w:sz w:val="24"/>
        </w:rPr>
        <w:t>National Institute of Technology Agartala(Govt. Of India)</w:t>
      </w:r>
      <w:r w:rsidR="00DF04E3" w:rsidRPr="00DF04E3">
        <w:rPr>
          <w:rFonts w:ascii="Times New Roman" w:hAnsi="Times New Roman" w:cs="Times New Roman"/>
          <w:iCs/>
          <w:sz w:val="24"/>
        </w:rPr>
        <w:t>. He</w:t>
      </w:r>
      <w:r>
        <w:rPr>
          <w:rFonts w:ascii="Times New Roman" w:hAnsi="Times New Roman" w:cs="Times New Roman"/>
          <w:iCs/>
          <w:sz w:val="24"/>
        </w:rPr>
        <w:t xml:space="preserve"> is recently working on Plasma Diagnostic Techniques and Formation of Double Layers Multi-Double Layers</w:t>
      </w:r>
      <w:r w:rsidR="00DF04E3" w:rsidRPr="00DF04E3">
        <w:rPr>
          <w:rFonts w:ascii="Times New Roman" w:hAnsi="Times New Roman" w:cs="Times New Roman"/>
          <w:iCs/>
          <w:sz w:val="24"/>
        </w:rPr>
        <w:t>.</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r>
        <w:rPr>
          <w:noProof/>
          <w:lang w:val="en-US"/>
        </w:rPr>
        <w:drawing>
          <wp:inline distT="0" distB="0" distL="0" distR="0">
            <wp:extent cx="476374" cy="625069"/>
            <wp:effectExtent l="1905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stretch>
                      <a:fillRect/>
                    </a:stretch>
                  </pic:blipFill>
                  <pic:spPr bwMode="auto">
                    <a:xfrm>
                      <a:off x="0" y="0"/>
                      <a:ext cx="476374" cy="625069"/>
                    </a:xfrm>
                    <a:prstGeom prst="rect">
                      <a:avLst/>
                    </a:prstGeom>
                    <a:noFill/>
                    <a:ln>
                      <a:noFill/>
                    </a:ln>
                  </pic:spPr>
                </pic:pic>
              </a:graphicData>
            </a:graphic>
          </wp:inline>
        </w:drawing>
      </w:r>
      <w:r>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214C32">
        <w:rPr>
          <w:rFonts w:ascii="Times New Roman" w:hAnsi="Times New Roman" w:cs="Times New Roman"/>
          <w:iCs/>
          <w:sz w:val="24"/>
        </w:rPr>
        <w:t xml:space="preserve"> ashishranjan.mgs@gmail.com</w:t>
      </w:r>
    </w:p>
    <w:p w:rsidR="00B85C50" w:rsidRPr="00DF04E3" w:rsidRDefault="00B85C50" w:rsidP="00B3082B">
      <w:pPr>
        <w:pStyle w:val="HTMLPreformatted"/>
        <w:jc w:val="right"/>
        <w:rPr>
          <w:rFonts w:ascii="Times New Roman" w:hAnsi="Times New Roman" w:cs="Times New Roman"/>
          <w:iCs/>
          <w:sz w:val="24"/>
        </w:rPr>
      </w:pPr>
      <w:r>
        <w:rPr>
          <w:rFonts w:ascii="Times New Roman" w:hAnsi="Times New Roman" w:cs="Times New Roman"/>
          <w:iCs/>
          <w:sz w:val="24"/>
        </w:rPr>
        <w:t>Contact Number</w:t>
      </w:r>
      <w:bookmarkStart w:id="0" w:name="_GoBack"/>
      <w:bookmarkEnd w:id="0"/>
      <w:r>
        <w:rPr>
          <w:rFonts w:ascii="Times New Roman" w:hAnsi="Times New Roman" w:cs="Times New Roman"/>
          <w:iCs/>
          <w:sz w:val="24"/>
        </w:rPr>
        <w:t>:</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214C32" w:rsidRDefault="002350BC" w:rsidP="002350BC">
      <w:pPr>
        <w:rPr>
          <w:rFonts w:ascii="Times New Roman" w:hAnsi="Times New Roman" w:cs="Times New Roman"/>
          <w:sz w:val="24"/>
          <w:szCs w:val="24"/>
        </w:rPr>
      </w:pPr>
      <w:r>
        <w:rPr>
          <w:rFonts w:ascii="Times New Roman" w:hAnsi="Times New Roman" w:cs="Times New Roman"/>
          <w:b/>
          <w:sz w:val="24"/>
          <w:szCs w:val="24"/>
        </w:rPr>
        <w:t>Any Comments:</w:t>
      </w:r>
      <w:r w:rsidR="00214C32">
        <w:rPr>
          <w:rFonts w:ascii="Times New Roman" w:hAnsi="Times New Roman" w:cs="Times New Roman"/>
          <w:b/>
          <w:sz w:val="24"/>
          <w:szCs w:val="24"/>
        </w:rPr>
        <w:t xml:space="preserve"> </w:t>
      </w:r>
      <w:r w:rsidR="00214C32">
        <w:rPr>
          <w:rFonts w:ascii="Times New Roman" w:hAnsi="Times New Roman" w:cs="Times New Roman"/>
          <w:sz w:val="24"/>
          <w:szCs w:val="24"/>
        </w:rPr>
        <w:t>Recently i am an MTech student so please consider me so that i can explore my ideas and to learn from the experts.</w:t>
      </w:r>
    </w:p>
    <w:sectPr w:rsidR="00DF04E3" w:rsidRPr="00214C32" w:rsidSect="00A26E59">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1A11" w:rsidRDefault="009B1A11" w:rsidP="00495C76">
      <w:pPr>
        <w:spacing w:after="0" w:line="240" w:lineRule="auto"/>
      </w:pPr>
      <w:r>
        <w:separator/>
      </w:r>
    </w:p>
  </w:endnote>
  <w:endnote w:type="continuationSeparator" w:id="1">
    <w:p w:rsidR="009B1A11" w:rsidRDefault="009B1A11"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1A11" w:rsidRDefault="009B1A11" w:rsidP="00495C76">
      <w:pPr>
        <w:spacing w:after="0" w:line="240" w:lineRule="auto"/>
      </w:pPr>
      <w:r>
        <w:separator/>
      </w:r>
    </w:p>
  </w:footnote>
  <w:footnote w:type="continuationSeparator" w:id="1">
    <w:p w:rsidR="009B1A11" w:rsidRDefault="009B1A11"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A4C22"/>
    <w:rsid w:val="00214C32"/>
    <w:rsid w:val="002350BC"/>
    <w:rsid w:val="0028059F"/>
    <w:rsid w:val="002F4DF0"/>
    <w:rsid w:val="00333E31"/>
    <w:rsid w:val="0038483D"/>
    <w:rsid w:val="00435234"/>
    <w:rsid w:val="00475242"/>
    <w:rsid w:val="00495C76"/>
    <w:rsid w:val="00627419"/>
    <w:rsid w:val="006C057D"/>
    <w:rsid w:val="009B1A11"/>
    <w:rsid w:val="00A26E59"/>
    <w:rsid w:val="00B3082B"/>
    <w:rsid w:val="00B6703B"/>
    <w:rsid w:val="00B85C50"/>
    <w:rsid w:val="00BA654F"/>
    <w:rsid w:val="00C87734"/>
    <w:rsid w:val="00CE511D"/>
    <w:rsid w:val="00DF04E3"/>
    <w:rsid w:val="00EC2CCD"/>
    <w:rsid w:val="00F52F9F"/>
    <w:rsid w:val="00F976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E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semiHidden/>
    <w:unhideWhenUsed/>
    <w:rsid w:val="00F9760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47524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5376837">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449281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346</Words>
  <Characters>1976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Windows User</cp:lastModifiedBy>
  <cp:revision>4</cp:revision>
  <dcterms:created xsi:type="dcterms:W3CDTF">2017-06-30T09:03:00Z</dcterms:created>
  <dcterms:modified xsi:type="dcterms:W3CDTF">2018-01-24T13:19:00Z</dcterms:modified>
</cp:coreProperties>
</file>