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BAF" w:rsidRPr="00243382" w:rsidRDefault="007F1BAF" w:rsidP="00481D4E">
      <w:pPr>
        <w:jc w:val="center"/>
        <w:rPr>
          <w:rFonts w:cstheme="minorHAnsi"/>
          <w:b/>
          <w:lang w:val="en-US"/>
        </w:rPr>
      </w:pPr>
      <w:r w:rsidRPr="00243382">
        <w:rPr>
          <w:rFonts w:cstheme="minorHAnsi"/>
          <w:b/>
          <w:lang w:val="en-US"/>
        </w:rPr>
        <w:t>Complicated diaph</w:t>
      </w:r>
      <w:r w:rsidR="000B2A4C">
        <w:rPr>
          <w:rFonts w:cstheme="minorHAnsi"/>
          <w:b/>
          <w:lang w:val="en-US"/>
        </w:rPr>
        <w:t>r</w:t>
      </w:r>
      <w:r w:rsidRPr="00243382">
        <w:rPr>
          <w:rFonts w:cstheme="minorHAnsi"/>
          <w:b/>
          <w:lang w:val="en-US"/>
        </w:rPr>
        <w:t>agmatic hernias. A surgical emergency</w:t>
      </w:r>
    </w:p>
    <w:p w:rsidR="007F1BAF" w:rsidRPr="00243382" w:rsidRDefault="007F1BAF" w:rsidP="007F1BAF">
      <w:pPr>
        <w:spacing w:line="360" w:lineRule="auto"/>
        <w:outlineLvl w:val="0"/>
        <w:rPr>
          <w:rFonts w:cstheme="minorHAnsi"/>
          <w:b/>
          <w:lang w:val="en-US"/>
        </w:rPr>
      </w:pPr>
      <w:proofErr w:type="spellStart"/>
      <w:r w:rsidRPr="00243382">
        <w:rPr>
          <w:rFonts w:cstheme="minorHAnsi"/>
          <w:b/>
          <w:lang w:val="en-US"/>
        </w:rPr>
        <w:t>Constantinos</w:t>
      </w:r>
      <w:proofErr w:type="spellEnd"/>
      <w:r w:rsidRPr="00243382">
        <w:rPr>
          <w:rFonts w:cstheme="minorHAnsi"/>
          <w:b/>
          <w:lang w:val="en-US"/>
        </w:rPr>
        <w:t xml:space="preserve"> </w:t>
      </w:r>
      <w:proofErr w:type="spellStart"/>
      <w:r w:rsidRPr="00243382">
        <w:rPr>
          <w:rFonts w:cstheme="minorHAnsi"/>
          <w:b/>
          <w:lang w:val="en-US"/>
        </w:rPr>
        <w:t>Avgoustou</w:t>
      </w:r>
      <w:proofErr w:type="spellEnd"/>
      <w:r w:rsidRPr="00243382">
        <w:rPr>
          <w:rFonts w:cstheme="minorHAnsi"/>
          <w:b/>
          <w:lang w:val="en-US"/>
        </w:rPr>
        <w:t>, MD, G.H.N.I. '</w:t>
      </w:r>
      <w:proofErr w:type="spellStart"/>
      <w:r w:rsidRPr="00243382">
        <w:rPr>
          <w:rFonts w:cstheme="minorHAnsi"/>
          <w:b/>
          <w:lang w:val="en-US"/>
        </w:rPr>
        <w:t>Aghia</w:t>
      </w:r>
      <w:proofErr w:type="spellEnd"/>
      <w:r w:rsidRPr="00243382">
        <w:rPr>
          <w:rFonts w:cstheme="minorHAnsi"/>
          <w:b/>
          <w:lang w:val="en-US"/>
        </w:rPr>
        <w:t xml:space="preserve"> Olga- </w:t>
      </w:r>
      <w:proofErr w:type="spellStart"/>
      <w:r w:rsidRPr="00243382">
        <w:rPr>
          <w:rFonts w:cstheme="minorHAnsi"/>
          <w:b/>
          <w:lang w:val="en-US"/>
        </w:rPr>
        <w:t>Konstantopoulion</w:t>
      </w:r>
      <w:proofErr w:type="spellEnd"/>
      <w:r w:rsidRPr="00243382">
        <w:rPr>
          <w:rFonts w:cstheme="minorHAnsi"/>
          <w:b/>
          <w:lang w:val="en-US"/>
        </w:rPr>
        <w:t>', Athens, Greece</w:t>
      </w:r>
    </w:p>
    <w:p w:rsidR="007F1BAF" w:rsidRPr="00243382" w:rsidRDefault="007F1BAF" w:rsidP="007F1BAF">
      <w:pPr>
        <w:rPr>
          <w:rFonts w:cstheme="minorHAnsi"/>
          <w:lang w:val="en-US"/>
        </w:rPr>
      </w:pPr>
      <w:r w:rsidRPr="00243382">
        <w:rPr>
          <w:rFonts w:cstheme="minorHAnsi"/>
          <w:lang w:val="en-US"/>
        </w:rPr>
        <w:t xml:space="preserve">Statement: Significant but untreated </w:t>
      </w:r>
      <w:proofErr w:type="spellStart"/>
      <w:r w:rsidRPr="00243382">
        <w:rPr>
          <w:rFonts w:cstheme="minorHAnsi"/>
          <w:lang w:val="en-US"/>
        </w:rPr>
        <w:t>paraesophageal</w:t>
      </w:r>
      <w:proofErr w:type="spellEnd"/>
      <w:r w:rsidRPr="00243382">
        <w:rPr>
          <w:rFonts w:cstheme="minorHAnsi"/>
          <w:lang w:val="en-US"/>
        </w:rPr>
        <w:t xml:space="preserve">  and posttraumatic hernias may present acutely when their herniated content has been incarcerated,  obstructed/</w:t>
      </w:r>
      <w:proofErr w:type="spellStart"/>
      <w:r w:rsidRPr="00243382">
        <w:rPr>
          <w:rFonts w:cstheme="minorHAnsi"/>
          <w:lang w:val="en-US"/>
        </w:rPr>
        <w:t>volvulised</w:t>
      </w:r>
      <w:proofErr w:type="spellEnd"/>
      <w:r w:rsidRPr="00243382">
        <w:rPr>
          <w:rFonts w:cstheme="minorHAnsi"/>
          <w:lang w:val="en-US"/>
        </w:rPr>
        <w:t xml:space="preserve">, or strangulated. Emergent surgery is then mandatory and life-saving. The purpose of this study is to describe difficulties, surprises and risks in case of urgent surgery </w:t>
      </w:r>
      <w:r w:rsidR="00AD184A">
        <w:rPr>
          <w:rFonts w:cstheme="minorHAnsi"/>
          <w:lang w:val="en-US"/>
        </w:rPr>
        <w:t>and highlight the importance of</w:t>
      </w:r>
      <w:r w:rsidR="00BB5440">
        <w:rPr>
          <w:rFonts w:cstheme="minorHAnsi"/>
          <w:lang w:val="en-US"/>
        </w:rPr>
        <w:t xml:space="preserve"> </w:t>
      </w:r>
      <w:r w:rsidR="00AD184A">
        <w:rPr>
          <w:rFonts w:cstheme="minorHAnsi"/>
          <w:lang w:val="en-US"/>
        </w:rPr>
        <w:t>their on-time elective repair</w:t>
      </w:r>
      <w:r w:rsidRPr="00243382">
        <w:rPr>
          <w:rFonts w:cstheme="minorHAnsi"/>
          <w:lang w:val="en-US"/>
        </w:rPr>
        <w:t xml:space="preserve">. </w:t>
      </w:r>
      <w:proofErr w:type="spellStart"/>
      <w:r w:rsidRPr="00243382">
        <w:rPr>
          <w:rFonts w:cstheme="minorHAnsi"/>
          <w:lang w:val="en-US"/>
        </w:rPr>
        <w:t>Methol</w:t>
      </w:r>
      <w:r w:rsidR="00BB5440">
        <w:rPr>
          <w:rFonts w:cstheme="minorHAnsi"/>
          <w:lang w:val="en-US"/>
        </w:rPr>
        <w:t>ogy</w:t>
      </w:r>
      <w:proofErr w:type="spellEnd"/>
      <w:r w:rsidR="00BB5440">
        <w:rPr>
          <w:rFonts w:cstheme="minorHAnsi"/>
          <w:lang w:val="en-US"/>
        </w:rPr>
        <w:t>: Three cases, I woman 7</w:t>
      </w:r>
      <w:r w:rsidR="0076701D">
        <w:rPr>
          <w:rFonts w:cstheme="minorHAnsi"/>
          <w:lang w:val="en-US"/>
        </w:rPr>
        <w:t xml:space="preserve">8 yrs, II </w:t>
      </w:r>
      <w:r w:rsidRPr="00243382">
        <w:rPr>
          <w:rFonts w:cstheme="minorHAnsi"/>
          <w:lang w:val="en-US"/>
        </w:rPr>
        <w:t xml:space="preserve">man 88 and III man 53, were urgently operated for strangulated (I) and </w:t>
      </w:r>
      <w:proofErr w:type="spellStart"/>
      <w:r w:rsidRPr="00243382">
        <w:rPr>
          <w:rFonts w:cstheme="minorHAnsi"/>
          <w:lang w:val="en-US"/>
        </w:rPr>
        <w:t>volvulised</w:t>
      </w:r>
      <w:proofErr w:type="spellEnd"/>
      <w:r w:rsidRPr="00243382">
        <w:rPr>
          <w:rFonts w:cstheme="minorHAnsi"/>
          <w:lang w:val="en-US"/>
        </w:rPr>
        <w:t xml:space="preserve"> (II) </w:t>
      </w:r>
      <w:proofErr w:type="spellStart"/>
      <w:r w:rsidRPr="00243382">
        <w:rPr>
          <w:rFonts w:cstheme="minorHAnsi"/>
          <w:lang w:val="en-US"/>
        </w:rPr>
        <w:t>paraesophageal</w:t>
      </w:r>
      <w:proofErr w:type="spellEnd"/>
      <w:r w:rsidRPr="00243382">
        <w:rPr>
          <w:rFonts w:cstheme="minorHAnsi"/>
          <w:lang w:val="en-US"/>
        </w:rPr>
        <w:t xml:space="preserve"> hernias and obstructed posttraumatic (III) hernia, </w:t>
      </w:r>
      <w:r w:rsidR="00BB5440" w:rsidRPr="00243382">
        <w:rPr>
          <w:rFonts w:cstheme="minorHAnsi"/>
          <w:lang w:val="en-US"/>
        </w:rPr>
        <w:t>promptly</w:t>
      </w:r>
      <w:r w:rsidR="009D63BA" w:rsidRPr="00243382">
        <w:rPr>
          <w:rFonts w:cstheme="minorHAnsi"/>
          <w:lang w:val="en-US"/>
        </w:rPr>
        <w:t xml:space="preserve"> after their</w:t>
      </w:r>
      <w:r w:rsidRPr="00243382">
        <w:rPr>
          <w:rFonts w:cstheme="minorHAnsi"/>
          <w:lang w:val="en-US"/>
        </w:rPr>
        <w:t xml:space="preserve"> admission. Respiratory embarrassment in all, </w:t>
      </w:r>
      <w:r w:rsidR="00AD184A">
        <w:rPr>
          <w:rFonts w:cstheme="minorHAnsi"/>
          <w:lang w:val="en-US"/>
        </w:rPr>
        <w:t>sepsis in I and inability to vomit in I, II</w:t>
      </w:r>
      <w:r w:rsidRPr="00243382">
        <w:rPr>
          <w:rFonts w:cstheme="minorHAnsi"/>
          <w:lang w:val="en-US"/>
        </w:rPr>
        <w:t xml:space="preserve">, were encountered. Case I had a coexistent </w:t>
      </w:r>
      <w:proofErr w:type="spellStart"/>
      <w:r w:rsidRPr="00243382">
        <w:rPr>
          <w:rFonts w:cstheme="minorHAnsi"/>
          <w:lang w:val="en-US"/>
        </w:rPr>
        <w:t>incisional</w:t>
      </w:r>
      <w:proofErr w:type="spellEnd"/>
      <w:r w:rsidRPr="00243382">
        <w:rPr>
          <w:rFonts w:cstheme="minorHAnsi"/>
          <w:lang w:val="en-US"/>
        </w:rPr>
        <w:t xml:space="preserve"> abdominal wall </w:t>
      </w:r>
      <w:r w:rsidR="009D63BA" w:rsidRPr="00243382">
        <w:rPr>
          <w:rFonts w:cstheme="minorHAnsi"/>
          <w:lang w:val="en-US"/>
        </w:rPr>
        <w:t xml:space="preserve">hernia, and III a history of </w:t>
      </w:r>
      <w:r w:rsidRPr="00243382">
        <w:rPr>
          <w:rFonts w:cstheme="minorHAnsi"/>
          <w:lang w:val="en-US"/>
        </w:rPr>
        <w:t xml:space="preserve"> compressive injury of lower chest</w:t>
      </w:r>
      <w:r w:rsidR="00AD184A">
        <w:rPr>
          <w:rFonts w:cstheme="minorHAnsi"/>
          <w:lang w:val="en-US"/>
        </w:rPr>
        <w:t xml:space="preserve"> and abdomen 20 yrs ago. R</w:t>
      </w:r>
      <w:r w:rsidRPr="00243382">
        <w:rPr>
          <w:rFonts w:cstheme="minorHAnsi"/>
          <w:lang w:val="en-US"/>
        </w:rPr>
        <w:t xml:space="preserve">adiographies and chest-abdomen CT helped diagnosis. Findings: In case I, gastric </w:t>
      </w:r>
      <w:proofErr w:type="spellStart"/>
      <w:r w:rsidRPr="00243382">
        <w:rPr>
          <w:rFonts w:cstheme="minorHAnsi"/>
          <w:lang w:val="en-US"/>
        </w:rPr>
        <w:t>fundus</w:t>
      </w:r>
      <w:proofErr w:type="spellEnd"/>
      <w:r w:rsidRPr="00243382">
        <w:rPr>
          <w:rFonts w:cstheme="minorHAnsi"/>
          <w:lang w:val="en-US"/>
        </w:rPr>
        <w:t xml:space="preserve"> and body with part of spleen were strangulated in </w:t>
      </w:r>
      <w:proofErr w:type="spellStart"/>
      <w:r w:rsidRPr="00243382">
        <w:rPr>
          <w:rFonts w:cstheme="minorHAnsi"/>
          <w:lang w:val="en-US"/>
        </w:rPr>
        <w:t>mediastinum</w:t>
      </w:r>
      <w:proofErr w:type="spellEnd"/>
      <w:r w:rsidRPr="00243382">
        <w:rPr>
          <w:rFonts w:cstheme="minorHAnsi"/>
          <w:lang w:val="en-US"/>
        </w:rPr>
        <w:t xml:space="preserve">, and </w:t>
      </w:r>
      <w:proofErr w:type="spellStart"/>
      <w:r w:rsidRPr="00243382">
        <w:rPr>
          <w:rFonts w:cstheme="minorHAnsi"/>
          <w:lang w:val="en-US"/>
        </w:rPr>
        <w:t>antrum</w:t>
      </w:r>
      <w:proofErr w:type="spellEnd"/>
      <w:r w:rsidRPr="00243382">
        <w:rPr>
          <w:rFonts w:cstheme="minorHAnsi"/>
          <w:lang w:val="en-US"/>
        </w:rPr>
        <w:t xml:space="preserve"> was </w:t>
      </w:r>
      <w:proofErr w:type="spellStart"/>
      <w:r w:rsidRPr="00243382">
        <w:rPr>
          <w:rFonts w:cstheme="minorHAnsi"/>
          <w:lang w:val="en-US"/>
        </w:rPr>
        <w:t>ischaemic</w:t>
      </w:r>
      <w:proofErr w:type="spellEnd"/>
      <w:r w:rsidRPr="00243382">
        <w:rPr>
          <w:rFonts w:cstheme="minorHAnsi"/>
          <w:lang w:val="en-US"/>
        </w:rPr>
        <w:t xml:space="preserve">; damage control  surgery consisted of total </w:t>
      </w:r>
      <w:proofErr w:type="spellStart"/>
      <w:r w:rsidRPr="00243382">
        <w:rPr>
          <w:rFonts w:cstheme="minorHAnsi"/>
          <w:lang w:val="en-US"/>
        </w:rPr>
        <w:t>gastrectomy</w:t>
      </w:r>
      <w:proofErr w:type="spellEnd"/>
      <w:r w:rsidRPr="00243382">
        <w:rPr>
          <w:rFonts w:cstheme="minorHAnsi"/>
          <w:lang w:val="en-US"/>
        </w:rPr>
        <w:t>/</w:t>
      </w:r>
      <w:proofErr w:type="spellStart"/>
      <w:r w:rsidRPr="00243382">
        <w:rPr>
          <w:rFonts w:cstheme="minorHAnsi"/>
          <w:lang w:val="en-US"/>
        </w:rPr>
        <w:t>splenectomy</w:t>
      </w:r>
      <w:proofErr w:type="spellEnd"/>
      <w:r w:rsidRPr="00243382">
        <w:rPr>
          <w:rFonts w:cstheme="minorHAnsi"/>
          <w:lang w:val="en-US"/>
        </w:rPr>
        <w:t xml:space="preserve"> with stapled closure of esophagus and duodenum. In case II,  the whole stomach with a </w:t>
      </w:r>
      <w:proofErr w:type="spellStart"/>
      <w:r w:rsidRPr="00243382">
        <w:rPr>
          <w:rFonts w:cstheme="minorHAnsi"/>
          <w:lang w:val="en-US"/>
        </w:rPr>
        <w:t>prepyloric</w:t>
      </w:r>
      <w:proofErr w:type="spellEnd"/>
      <w:r w:rsidRPr="00243382">
        <w:rPr>
          <w:rFonts w:cstheme="minorHAnsi"/>
          <w:lang w:val="en-US"/>
        </w:rPr>
        <w:t xml:space="preserve"> obstructive lesion was </w:t>
      </w:r>
      <w:proofErr w:type="spellStart"/>
      <w:r w:rsidRPr="00243382">
        <w:rPr>
          <w:rFonts w:cstheme="minorHAnsi"/>
          <w:lang w:val="en-US"/>
        </w:rPr>
        <w:t>volvulised</w:t>
      </w:r>
      <w:proofErr w:type="spellEnd"/>
      <w:r w:rsidRPr="00243382">
        <w:rPr>
          <w:rFonts w:cstheme="minorHAnsi"/>
          <w:lang w:val="en-US"/>
        </w:rPr>
        <w:t xml:space="preserve"> in </w:t>
      </w:r>
      <w:proofErr w:type="spellStart"/>
      <w:r w:rsidRPr="00243382">
        <w:rPr>
          <w:rFonts w:cstheme="minorHAnsi"/>
          <w:lang w:val="en-US"/>
        </w:rPr>
        <w:t>mediastinum</w:t>
      </w:r>
      <w:proofErr w:type="spellEnd"/>
      <w:r w:rsidRPr="00243382">
        <w:rPr>
          <w:rFonts w:cstheme="minorHAnsi"/>
          <w:lang w:val="en-US"/>
        </w:rPr>
        <w:t xml:space="preserve">, along with </w:t>
      </w:r>
      <w:proofErr w:type="spellStart"/>
      <w:r w:rsidRPr="00243382">
        <w:rPr>
          <w:rFonts w:cstheme="minorHAnsi"/>
          <w:lang w:val="en-US"/>
        </w:rPr>
        <w:t>omentum</w:t>
      </w:r>
      <w:proofErr w:type="spellEnd"/>
      <w:r w:rsidRPr="00243382">
        <w:rPr>
          <w:rFonts w:cstheme="minorHAnsi"/>
          <w:lang w:val="en-US"/>
        </w:rPr>
        <w:t xml:space="preserve"> and part of spleen. A distal </w:t>
      </w:r>
      <w:proofErr w:type="spellStart"/>
      <w:r w:rsidRPr="00243382">
        <w:rPr>
          <w:rFonts w:cstheme="minorHAnsi"/>
          <w:lang w:val="en-US"/>
        </w:rPr>
        <w:t>gastrectomy</w:t>
      </w:r>
      <w:proofErr w:type="spellEnd"/>
      <w:r w:rsidRPr="00243382">
        <w:rPr>
          <w:rFonts w:cstheme="minorHAnsi"/>
          <w:lang w:val="en-US"/>
        </w:rPr>
        <w:t>/</w:t>
      </w:r>
      <w:proofErr w:type="spellStart"/>
      <w:r w:rsidRPr="00243382">
        <w:rPr>
          <w:rFonts w:cstheme="minorHAnsi"/>
          <w:lang w:val="en-US"/>
        </w:rPr>
        <w:t>splenectomy</w:t>
      </w:r>
      <w:proofErr w:type="spellEnd"/>
      <w:r w:rsidRPr="00243382">
        <w:rPr>
          <w:rFonts w:cstheme="minorHAnsi"/>
          <w:lang w:val="en-US"/>
        </w:rPr>
        <w:t xml:space="preserve">, </w:t>
      </w:r>
      <w:proofErr w:type="spellStart"/>
      <w:r w:rsidRPr="00243382">
        <w:rPr>
          <w:rFonts w:cstheme="minorHAnsi"/>
          <w:lang w:val="en-US"/>
        </w:rPr>
        <w:t>gastrojejunostomy</w:t>
      </w:r>
      <w:proofErr w:type="spellEnd"/>
      <w:r w:rsidRPr="00243382">
        <w:rPr>
          <w:rFonts w:cstheme="minorHAnsi"/>
          <w:lang w:val="en-US"/>
        </w:rPr>
        <w:t xml:space="preserve">, closure of hiatus  and </w:t>
      </w:r>
      <w:proofErr w:type="spellStart"/>
      <w:r w:rsidRPr="00243382">
        <w:rPr>
          <w:rFonts w:cstheme="minorHAnsi"/>
          <w:lang w:val="en-US"/>
        </w:rPr>
        <w:t>fundus</w:t>
      </w:r>
      <w:proofErr w:type="spellEnd"/>
      <w:r w:rsidRPr="00243382">
        <w:rPr>
          <w:rFonts w:cstheme="minorHAnsi"/>
          <w:lang w:val="en-US"/>
        </w:rPr>
        <w:t xml:space="preserve"> fixation</w:t>
      </w:r>
      <w:r w:rsidR="00BB5440">
        <w:rPr>
          <w:rFonts w:cstheme="minorHAnsi"/>
          <w:lang w:val="en-US"/>
        </w:rPr>
        <w:t xml:space="preserve"> to diaphragm</w:t>
      </w:r>
      <w:r w:rsidRPr="00243382">
        <w:rPr>
          <w:rFonts w:cstheme="minorHAnsi"/>
          <w:lang w:val="en-US"/>
        </w:rPr>
        <w:t xml:space="preserve"> were performed.  In case III, large segment of obstructed transverse colon, along with </w:t>
      </w:r>
      <w:proofErr w:type="spellStart"/>
      <w:r w:rsidRPr="00243382">
        <w:rPr>
          <w:rFonts w:cstheme="minorHAnsi"/>
          <w:lang w:val="en-US"/>
        </w:rPr>
        <w:t>omentum</w:t>
      </w:r>
      <w:proofErr w:type="spellEnd"/>
      <w:r w:rsidRPr="00243382">
        <w:rPr>
          <w:rFonts w:cstheme="minorHAnsi"/>
          <w:lang w:val="en-US"/>
        </w:rPr>
        <w:t xml:space="preserve"> and part of gastric </w:t>
      </w:r>
      <w:proofErr w:type="spellStart"/>
      <w:r w:rsidRPr="00243382">
        <w:rPr>
          <w:rFonts w:cstheme="minorHAnsi"/>
          <w:lang w:val="en-US"/>
        </w:rPr>
        <w:t>fundus</w:t>
      </w:r>
      <w:proofErr w:type="spellEnd"/>
      <w:r w:rsidRPr="00243382">
        <w:rPr>
          <w:rFonts w:cstheme="minorHAnsi"/>
          <w:lang w:val="en-US"/>
        </w:rPr>
        <w:t xml:space="preserve"> were herniated in left chest cavity through a posttraumatic diaphragmatic defect. Reduction of contents, excision of </w:t>
      </w:r>
      <w:proofErr w:type="spellStart"/>
      <w:r w:rsidRPr="00243382">
        <w:rPr>
          <w:rFonts w:cstheme="minorHAnsi"/>
          <w:lang w:val="en-US"/>
        </w:rPr>
        <w:t>omentum</w:t>
      </w:r>
      <w:proofErr w:type="spellEnd"/>
      <w:r w:rsidRPr="00243382">
        <w:rPr>
          <w:rFonts w:cstheme="minorHAnsi"/>
          <w:lang w:val="en-US"/>
        </w:rPr>
        <w:t xml:space="preserve">, closure of defect and chest close-tube drainage were performed. Case </w:t>
      </w:r>
      <w:r w:rsidR="00290ABC" w:rsidRPr="00243382">
        <w:rPr>
          <w:rFonts w:cstheme="minorHAnsi"/>
          <w:lang w:val="en-US"/>
        </w:rPr>
        <w:t xml:space="preserve">I was transferred </w:t>
      </w:r>
      <w:proofErr w:type="spellStart"/>
      <w:r w:rsidR="00290ABC" w:rsidRPr="00243382">
        <w:rPr>
          <w:rFonts w:cstheme="minorHAnsi"/>
          <w:lang w:val="en-US"/>
        </w:rPr>
        <w:t>intubated</w:t>
      </w:r>
      <w:proofErr w:type="spellEnd"/>
      <w:r w:rsidR="00290ABC" w:rsidRPr="00243382">
        <w:rPr>
          <w:rFonts w:cstheme="minorHAnsi"/>
          <w:lang w:val="en-US"/>
        </w:rPr>
        <w:t xml:space="preserve"> in </w:t>
      </w:r>
      <w:r w:rsidRPr="00243382">
        <w:rPr>
          <w:rFonts w:cstheme="minorHAnsi"/>
          <w:lang w:val="en-US"/>
        </w:rPr>
        <w:t xml:space="preserve"> ICU, </w:t>
      </w:r>
      <w:r w:rsidR="00290ABC" w:rsidRPr="00243382">
        <w:rPr>
          <w:rFonts w:cstheme="minorHAnsi"/>
          <w:lang w:val="en-US"/>
        </w:rPr>
        <w:t xml:space="preserve">but </w:t>
      </w:r>
      <w:r w:rsidRPr="00243382">
        <w:rPr>
          <w:rFonts w:cstheme="minorHAnsi"/>
          <w:lang w:val="en-US"/>
        </w:rPr>
        <w:t>never stabilized and di</w:t>
      </w:r>
      <w:r w:rsidR="00AD184A">
        <w:rPr>
          <w:rFonts w:cstheme="minorHAnsi"/>
          <w:lang w:val="en-US"/>
        </w:rPr>
        <w:t>ed after 30 h</w:t>
      </w:r>
      <w:r w:rsidR="00290ABC" w:rsidRPr="00243382">
        <w:rPr>
          <w:rFonts w:cstheme="minorHAnsi"/>
          <w:lang w:val="en-US"/>
        </w:rPr>
        <w:t>ours. Case II had</w:t>
      </w:r>
      <w:r w:rsidRPr="00243382">
        <w:rPr>
          <w:rFonts w:cstheme="minorHAnsi"/>
          <w:lang w:val="en-US"/>
        </w:rPr>
        <w:t xml:space="preserve"> prolonged hospitalization for pulmonary insufficiency and finally was discharged  in good </w:t>
      </w:r>
      <w:r w:rsidR="00BB5440">
        <w:rPr>
          <w:rFonts w:cstheme="minorHAnsi"/>
          <w:lang w:val="en-US"/>
        </w:rPr>
        <w:t>condition</w:t>
      </w:r>
      <w:r w:rsidRPr="00243382">
        <w:rPr>
          <w:rFonts w:cstheme="minorHAnsi"/>
          <w:lang w:val="en-US"/>
        </w:rPr>
        <w:t>; histology revealed</w:t>
      </w:r>
      <w:r w:rsidR="00290ABC" w:rsidRPr="00243382">
        <w:rPr>
          <w:rFonts w:cstheme="minorHAnsi"/>
          <w:lang w:val="en-US"/>
        </w:rPr>
        <w:t xml:space="preserve"> </w:t>
      </w:r>
      <w:r w:rsidRPr="00243382">
        <w:rPr>
          <w:rFonts w:cstheme="minorHAnsi"/>
          <w:lang w:val="en-US"/>
        </w:rPr>
        <w:t xml:space="preserve"> pT2 gastric </w:t>
      </w:r>
      <w:proofErr w:type="spellStart"/>
      <w:r w:rsidRPr="00243382">
        <w:rPr>
          <w:rFonts w:cstheme="minorHAnsi"/>
          <w:lang w:val="en-US"/>
        </w:rPr>
        <w:t>adenocarcinoma</w:t>
      </w:r>
      <w:proofErr w:type="spellEnd"/>
      <w:r w:rsidRPr="00243382">
        <w:rPr>
          <w:rFonts w:cstheme="minorHAnsi"/>
          <w:lang w:val="en-US"/>
        </w:rPr>
        <w:t xml:space="preserve">. Case III had uneventful outcome. </w:t>
      </w:r>
      <w:r w:rsidR="009D63BA" w:rsidRPr="00243382">
        <w:rPr>
          <w:rFonts w:cstheme="minorHAnsi"/>
          <w:lang w:val="en-US"/>
        </w:rPr>
        <w:t xml:space="preserve"> </w:t>
      </w:r>
      <w:r w:rsidRPr="00243382">
        <w:rPr>
          <w:rFonts w:cstheme="minorHAnsi"/>
          <w:lang w:val="en-US"/>
        </w:rPr>
        <w:t xml:space="preserve">Conclusions: Complicated diaphragmatic hernias are life-threatening situations, and mandatory urgent surgery </w:t>
      </w:r>
      <w:r w:rsidR="0076701D">
        <w:rPr>
          <w:rFonts w:cstheme="minorHAnsi"/>
          <w:lang w:val="en-US"/>
        </w:rPr>
        <w:t>is challenging</w:t>
      </w:r>
      <w:r w:rsidRPr="00243382">
        <w:rPr>
          <w:rFonts w:cstheme="minorHAnsi"/>
          <w:lang w:val="en-US"/>
        </w:rPr>
        <w:t>.</w:t>
      </w:r>
    </w:p>
    <w:p w:rsidR="007F1BAF" w:rsidRPr="00243382" w:rsidRDefault="007F1BAF" w:rsidP="007F1BAF">
      <w:pPr>
        <w:rPr>
          <w:rFonts w:cstheme="minorHAnsi"/>
          <w:lang w:val="en-US"/>
        </w:rPr>
      </w:pPr>
    </w:p>
    <w:p w:rsidR="007F1BAF" w:rsidRPr="008870B5" w:rsidRDefault="007F1BAF" w:rsidP="007F1BAF">
      <w:pPr>
        <w:rPr>
          <w:rFonts w:cstheme="minorHAnsi"/>
          <w:b/>
          <w:lang w:val="en-US"/>
        </w:rPr>
      </w:pPr>
      <w:r w:rsidRPr="008870B5">
        <w:rPr>
          <w:rFonts w:cstheme="minorHAnsi"/>
          <w:b/>
          <w:lang w:val="en-US"/>
        </w:rPr>
        <w:t>Figures</w:t>
      </w:r>
      <w:r w:rsidRPr="00243382">
        <w:rPr>
          <w:rFonts w:cstheme="minorHAnsi"/>
          <w:lang w:val="en-US"/>
        </w:rPr>
        <w:t xml:space="preserve"> 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61"/>
        <w:gridCol w:w="4261"/>
      </w:tblGrid>
      <w:tr w:rsidR="000B2A4C" w:rsidTr="000B2A4C">
        <w:tc>
          <w:tcPr>
            <w:tcW w:w="4261" w:type="dxa"/>
          </w:tcPr>
          <w:p w:rsidR="000B2A4C" w:rsidRDefault="000B2A4C" w:rsidP="008870B5">
            <w:pPr>
              <w:rPr>
                <w:rFonts w:cstheme="minorHAnsi"/>
                <w:lang w:val="en-US"/>
              </w:rPr>
            </w:pPr>
            <w:r w:rsidRPr="000B2A4C">
              <w:rPr>
                <w:rFonts w:cstheme="minorHAnsi"/>
                <w:lang w:val="en-US"/>
              </w:rPr>
              <w:drawing>
                <wp:inline distT="0" distB="0" distL="0" distR="0">
                  <wp:extent cx="2114550" cy="1889910"/>
                  <wp:effectExtent l="19050" t="0" r="0" b="0"/>
                  <wp:docPr id="1" name="5 - Εικόνα" descr="mpouki-ct2-vel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pouki-ct2-velh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1889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0B2A4C" w:rsidRDefault="000B2A4C" w:rsidP="008870B5">
            <w:pPr>
              <w:rPr>
                <w:rFonts w:cstheme="minorHAnsi"/>
                <w:lang w:val="en-US"/>
              </w:rPr>
            </w:pPr>
            <w:r w:rsidRPr="000B2A4C">
              <w:rPr>
                <w:rFonts w:cstheme="minorHAnsi"/>
                <w:lang w:val="en-US"/>
              </w:rPr>
              <w:drawing>
                <wp:inline distT="0" distB="0" distL="0" distR="0">
                  <wp:extent cx="2102842" cy="1781175"/>
                  <wp:effectExtent l="19050" t="0" r="0" b="0"/>
                  <wp:docPr id="2" name="2 - Εικόνα" descr="tragoulias-ct1-vel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agoulias-ct1-velh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2842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A4C" w:rsidTr="000B2A4C">
        <w:tc>
          <w:tcPr>
            <w:tcW w:w="4261" w:type="dxa"/>
          </w:tcPr>
          <w:p w:rsidR="000B2A4C" w:rsidRDefault="000B2A4C" w:rsidP="008870B5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Fig.1 CT chest: Strangulated </w:t>
            </w:r>
            <w:proofErr w:type="spellStart"/>
            <w:r>
              <w:rPr>
                <w:rFonts w:cstheme="minorHAnsi"/>
                <w:lang w:val="en-US"/>
              </w:rPr>
              <w:t>paraesophageal</w:t>
            </w:r>
            <w:proofErr w:type="spellEnd"/>
            <w:r>
              <w:rPr>
                <w:rFonts w:cstheme="minorHAnsi"/>
                <w:lang w:val="en-US"/>
              </w:rPr>
              <w:t xml:space="preserve"> hernia (arrow: bronchi, arrowhead: stomach)</w:t>
            </w:r>
          </w:p>
        </w:tc>
        <w:tc>
          <w:tcPr>
            <w:tcW w:w="4261" w:type="dxa"/>
          </w:tcPr>
          <w:p w:rsidR="000B2A4C" w:rsidRDefault="000B2A4C" w:rsidP="008870B5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Fig. 2 CT chest: </w:t>
            </w:r>
            <w:proofErr w:type="spellStart"/>
            <w:r>
              <w:rPr>
                <w:rFonts w:cstheme="minorHAnsi"/>
                <w:lang w:val="en-US"/>
              </w:rPr>
              <w:t>Volvulised</w:t>
            </w:r>
            <w:proofErr w:type="spellEnd"/>
            <w:r>
              <w:rPr>
                <w:rFonts w:cstheme="minorHAnsi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lang w:val="en-US"/>
              </w:rPr>
              <w:t>paraesophageal</w:t>
            </w:r>
            <w:proofErr w:type="spellEnd"/>
            <w:r>
              <w:rPr>
                <w:rFonts w:cstheme="minorHAnsi"/>
                <w:lang w:val="en-US"/>
              </w:rPr>
              <w:t xml:space="preserve"> hernia (arrows: white, pulmonary artery; black, </w:t>
            </w:r>
            <w:proofErr w:type="spellStart"/>
            <w:r>
              <w:rPr>
                <w:rFonts w:cstheme="minorHAnsi"/>
                <w:lang w:val="en-US"/>
              </w:rPr>
              <w:t>intrathoracic</w:t>
            </w:r>
            <w:proofErr w:type="spellEnd"/>
            <w:r>
              <w:rPr>
                <w:rFonts w:cstheme="minorHAnsi"/>
                <w:lang w:val="en-US"/>
              </w:rPr>
              <w:t xml:space="preserve"> stomach)</w:t>
            </w:r>
          </w:p>
        </w:tc>
      </w:tr>
      <w:tr w:rsidR="000B2A4C" w:rsidTr="000B2A4C">
        <w:tc>
          <w:tcPr>
            <w:tcW w:w="4261" w:type="dxa"/>
          </w:tcPr>
          <w:p w:rsidR="000B2A4C" w:rsidRDefault="00E50524" w:rsidP="008870B5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noProof/>
                <w:lang w:eastAsia="el-GR"/>
              </w:rPr>
              <w:lastRenderedPageBreak/>
              <w:drawing>
                <wp:inline distT="0" distB="0" distL="0" distR="0">
                  <wp:extent cx="1592433" cy="2124075"/>
                  <wp:effectExtent l="19050" t="0" r="7767" b="0"/>
                  <wp:docPr id="5" name="4 - Εικόνα" descr="20170305_1843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70305_184318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4523" cy="2126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0B2A4C" w:rsidRDefault="00E50524" w:rsidP="008870B5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noProof/>
                <w:lang w:eastAsia="el-GR"/>
              </w:rPr>
              <w:drawing>
                <wp:inline distT="0" distB="0" distL="0" distR="0">
                  <wp:extent cx="1593296" cy="2124075"/>
                  <wp:effectExtent l="19050" t="0" r="6904" b="0"/>
                  <wp:docPr id="6" name="5 - Εικόνα" descr="20170305_1844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70305_184441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93728" cy="2124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0524" w:rsidTr="005435B0">
        <w:tc>
          <w:tcPr>
            <w:tcW w:w="8522" w:type="dxa"/>
            <w:gridSpan w:val="2"/>
          </w:tcPr>
          <w:p w:rsidR="00E50524" w:rsidRDefault="00E50524" w:rsidP="008870B5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Fig. 3 Posttraumatic diaphragmatic defect before and after reduction</w:t>
            </w:r>
          </w:p>
        </w:tc>
      </w:tr>
    </w:tbl>
    <w:p w:rsidR="008870B5" w:rsidRDefault="008870B5" w:rsidP="008870B5">
      <w:pPr>
        <w:rPr>
          <w:rFonts w:cstheme="minorHAnsi"/>
          <w:lang w:val="en-US"/>
        </w:rPr>
      </w:pPr>
    </w:p>
    <w:p w:rsidR="00465635" w:rsidRDefault="00465635" w:rsidP="007F1BAF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  </w:t>
      </w:r>
    </w:p>
    <w:p w:rsidR="008870B5" w:rsidRDefault="008870B5" w:rsidP="007F1BAF">
      <w:pPr>
        <w:rPr>
          <w:rFonts w:cstheme="minorHAnsi"/>
          <w:lang w:val="en-US"/>
        </w:rPr>
      </w:pPr>
    </w:p>
    <w:p w:rsidR="008870B5" w:rsidRDefault="008870B5" w:rsidP="007F1BAF">
      <w:pPr>
        <w:rPr>
          <w:rFonts w:cstheme="minorHAnsi"/>
          <w:lang w:val="en-US"/>
        </w:rPr>
      </w:pPr>
    </w:p>
    <w:p w:rsidR="007F1BAF" w:rsidRPr="000B2A4C" w:rsidRDefault="007F1BAF" w:rsidP="007F1BAF">
      <w:pPr>
        <w:rPr>
          <w:rFonts w:cstheme="minorHAnsi"/>
          <w:lang w:val="en-US"/>
        </w:rPr>
      </w:pPr>
    </w:p>
    <w:p w:rsidR="007F1BAF" w:rsidRPr="00243382" w:rsidRDefault="007F1BAF" w:rsidP="007F1BAF">
      <w:pPr>
        <w:rPr>
          <w:rFonts w:cstheme="minorHAnsi"/>
          <w:b/>
          <w:lang w:val="en-US"/>
        </w:rPr>
      </w:pPr>
      <w:r w:rsidRPr="00243382">
        <w:rPr>
          <w:rFonts w:cstheme="minorHAnsi"/>
          <w:b/>
          <w:lang w:val="en-US"/>
        </w:rPr>
        <w:t>Recent publications</w:t>
      </w:r>
      <w:r w:rsidR="00243382" w:rsidRPr="00243382">
        <w:rPr>
          <w:rFonts w:cstheme="minorHAnsi"/>
          <w:b/>
          <w:lang w:val="en-US"/>
        </w:rPr>
        <w:t>:</w:t>
      </w:r>
    </w:p>
    <w:p w:rsidR="00243382" w:rsidRPr="00243382" w:rsidRDefault="00243382" w:rsidP="00243382">
      <w:pPr>
        <w:pStyle w:val="a4"/>
        <w:numPr>
          <w:ilvl w:val="0"/>
          <w:numId w:val="2"/>
        </w:numPr>
        <w:rPr>
          <w:rFonts w:cstheme="minorHAnsi"/>
          <w:lang w:val="en-US"/>
        </w:rPr>
      </w:pPr>
      <w:proofErr w:type="spellStart"/>
      <w:r w:rsidRPr="00243382">
        <w:rPr>
          <w:rFonts w:eastAsia="Times New Roman" w:cstheme="minorHAnsi"/>
          <w:b/>
          <w:lang w:val="en-US" w:eastAsia="el-GR"/>
        </w:rPr>
        <w:t>Siow</w:t>
      </w:r>
      <w:proofErr w:type="spellEnd"/>
      <w:r w:rsidRPr="00243382">
        <w:rPr>
          <w:rFonts w:eastAsia="Times New Roman" w:cstheme="minorHAnsi"/>
          <w:b/>
          <w:lang w:val="en-US" w:eastAsia="el-GR"/>
        </w:rPr>
        <w:t xml:space="preserve"> SL</w:t>
      </w:r>
      <w:r w:rsidRPr="00243382">
        <w:rPr>
          <w:rFonts w:eastAsia="Times New Roman" w:cstheme="minorHAnsi"/>
          <w:lang w:val="en-US" w:eastAsia="el-GR"/>
        </w:rPr>
        <w:t xml:space="preserve">, Wong CM, Hardin M, </w:t>
      </w:r>
      <w:proofErr w:type="spellStart"/>
      <w:r w:rsidRPr="00243382">
        <w:rPr>
          <w:rFonts w:eastAsia="Times New Roman" w:cstheme="minorHAnsi"/>
          <w:lang w:val="en-US" w:eastAsia="el-GR"/>
        </w:rPr>
        <w:t>Sohail</w:t>
      </w:r>
      <w:proofErr w:type="spellEnd"/>
      <w:r w:rsidRPr="00243382">
        <w:rPr>
          <w:rFonts w:eastAsia="Times New Roman" w:cstheme="minorHAnsi"/>
          <w:lang w:val="en-US" w:eastAsia="el-GR"/>
        </w:rPr>
        <w:t xml:space="preserve"> M (2016) </w:t>
      </w:r>
      <w:hyperlink r:id="rId9" w:history="1">
        <w:r w:rsidRPr="00243382">
          <w:rPr>
            <w:rFonts w:eastAsia="Times New Roman" w:cstheme="minorHAnsi"/>
            <w:lang w:val="en-US" w:eastAsia="el-GR"/>
          </w:rPr>
          <w:t xml:space="preserve">Successful laparoscopic management of combined traumatic </w:t>
        </w:r>
        <w:r w:rsidRPr="00243382">
          <w:rPr>
            <w:rFonts w:eastAsia="Times New Roman" w:cstheme="minorHAnsi"/>
            <w:bCs/>
            <w:lang w:val="en-US" w:eastAsia="el-GR"/>
          </w:rPr>
          <w:t>diaphragmatic</w:t>
        </w:r>
        <w:r w:rsidRPr="00243382">
          <w:rPr>
            <w:rFonts w:eastAsia="Times New Roman" w:cstheme="minorHAnsi"/>
            <w:lang w:val="en-US" w:eastAsia="el-GR"/>
          </w:rPr>
          <w:t xml:space="preserve"> rupture and abdominal wall </w:t>
        </w:r>
        <w:r w:rsidRPr="00243382">
          <w:rPr>
            <w:rFonts w:eastAsia="Times New Roman" w:cstheme="minorHAnsi"/>
            <w:bCs/>
            <w:lang w:val="en-US" w:eastAsia="el-GR"/>
          </w:rPr>
          <w:t>hernia</w:t>
        </w:r>
        <w:r w:rsidRPr="00243382">
          <w:rPr>
            <w:rFonts w:eastAsia="Times New Roman" w:cstheme="minorHAnsi"/>
            <w:lang w:val="en-US" w:eastAsia="el-GR"/>
          </w:rPr>
          <w:t>: a case report.</w:t>
        </w:r>
      </w:hyperlink>
      <w:r w:rsidRPr="00243382">
        <w:rPr>
          <w:rFonts w:eastAsia="Times New Roman" w:cstheme="minorHAnsi"/>
          <w:lang w:val="en-US" w:eastAsia="el-GR"/>
        </w:rPr>
        <w:t xml:space="preserve"> J Med Case Rep </w:t>
      </w:r>
      <w:r w:rsidRPr="00243382">
        <w:rPr>
          <w:rFonts w:eastAsia="Times New Roman" w:cstheme="minorHAnsi"/>
          <w:b/>
          <w:lang w:val="en-US" w:eastAsia="el-GR"/>
        </w:rPr>
        <w:t>10</w:t>
      </w:r>
      <w:r w:rsidRPr="00243382">
        <w:rPr>
          <w:rFonts w:eastAsia="Times New Roman" w:cstheme="minorHAnsi"/>
          <w:lang w:val="en-US" w:eastAsia="el-GR"/>
        </w:rPr>
        <w:t xml:space="preserve">: 11. </w:t>
      </w:r>
    </w:p>
    <w:p w:rsidR="00243382" w:rsidRPr="00243382" w:rsidRDefault="00243382" w:rsidP="00243382">
      <w:pPr>
        <w:pStyle w:val="a4"/>
        <w:numPr>
          <w:ilvl w:val="0"/>
          <w:numId w:val="2"/>
        </w:numPr>
        <w:rPr>
          <w:rFonts w:cstheme="minorHAnsi"/>
          <w:lang w:val="en-US"/>
        </w:rPr>
      </w:pPr>
      <w:proofErr w:type="spellStart"/>
      <w:r w:rsidRPr="00243382">
        <w:rPr>
          <w:rFonts w:cstheme="minorHAnsi"/>
          <w:b/>
          <w:lang w:val="en-US"/>
        </w:rPr>
        <w:t>Köhler</w:t>
      </w:r>
      <w:proofErr w:type="spellEnd"/>
      <w:r w:rsidRPr="00243382">
        <w:rPr>
          <w:rFonts w:cstheme="minorHAnsi"/>
          <w:b/>
          <w:lang w:val="en-US"/>
        </w:rPr>
        <w:t xml:space="preserve"> G</w:t>
      </w:r>
      <w:r w:rsidRPr="00243382">
        <w:rPr>
          <w:rFonts w:cstheme="minorHAnsi"/>
          <w:lang w:val="en-US"/>
        </w:rPr>
        <w:t xml:space="preserve">, Koch OO, Antoniou SA, Emmanuel K, </w:t>
      </w:r>
      <w:proofErr w:type="spellStart"/>
      <w:r w:rsidRPr="00243382">
        <w:rPr>
          <w:rFonts w:cstheme="minorHAnsi"/>
          <w:lang w:val="en-US"/>
        </w:rPr>
        <w:t>Pointner</w:t>
      </w:r>
      <w:proofErr w:type="spellEnd"/>
      <w:r w:rsidRPr="00243382">
        <w:rPr>
          <w:rFonts w:cstheme="minorHAnsi"/>
          <w:lang w:val="en-US"/>
        </w:rPr>
        <w:t xml:space="preserve"> R (2015) </w:t>
      </w:r>
      <w:hyperlink r:id="rId10" w:history="1">
        <w:r w:rsidRPr="00243382">
          <w:rPr>
            <w:rStyle w:val="-"/>
            <w:rFonts w:cstheme="minorHAnsi"/>
            <w:color w:val="auto"/>
            <w:u w:val="none"/>
            <w:lang w:val="en-US"/>
          </w:rPr>
          <w:t xml:space="preserve">"Acute </w:t>
        </w:r>
        <w:proofErr w:type="spellStart"/>
        <w:r w:rsidRPr="00243382">
          <w:rPr>
            <w:rStyle w:val="-"/>
            <w:rFonts w:cstheme="minorHAnsi"/>
            <w:color w:val="auto"/>
            <w:u w:val="none"/>
            <w:lang w:val="en-US"/>
          </w:rPr>
          <w:t>intrathoracic</w:t>
        </w:r>
        <w:proofErr w:type="spellEnd"/>
        <w:r w:rsidRPr="00243382">
          <w:rPr>
            <w:rStyle w:val="-"/>
            <w:rFonts w:cstheme="minorHAnsi"/>
            <w:color w:val="auto"/>
            <w:u w:val="none"/>
            <w:lang w:val="en-US"/>
          </w:rPr>
          <w:t xml:space="preserve"> stomach!" How should we deal with </w:t>
        </w:r>
        <w:r w:rsidRPr="00243382">
          <w:rPr>
            <w:rStyle w:val="-"/>
            <w:rFonts w:cstheme="minorHAnsi"/>
            <w:bCs/>
            <w:color w:val="auto"/>
            <w:u w:val="none"/>
            <w:lang w:val="en-US"/>
          </w:rPr>
          <w:t>complicated</w:t>
        </w:r>
        <w:r w:rsidRPr="00243382">
          <w:rPr>
            <w:rStyle w:val="-"/>
            <w:rFonts w:cstheme="minorHAnsi"/>
            <w:color w:val="auto"/>
            <w:u w:val="none"/>
            <w:lang w:val="en-US"/>
          </w:rPr>
          <w:t xml:space="preserve"> type IV </w:t>
        </w:r>
        <w:proofErr w:type="spellStart"/>
        <w:r w:rsidRPr="00243382">
          <w:rPr>
            <w:rStyle w:val="-"/>
            <w:rFonts w:cstheme="minorHAnsi"/>
            <w:color w:val="auto"/>
            <w:u w:val="none"/>
            <w:lang w:val="en-US"/>
          </w:rPr>
          <w:t>paraesophageal</w:t>
        </w:r>
        <w:proofErr w:type="spellEnd"/>
        <w:r w:rsidRPr="00243382">
          <w:rPr>
            <w:rStyle w:val="-"/>
            <w:rFonts w:cstheme="minorHAnsi"/>
            <w:color w:val="auto"/>
            <w:u w:val="none"/>
            <w:lang w:val="en-US"/>
          </w:rPr>
          <w:t xml:space="preserve"> </w:t>
        </w:r>
        <w:r w:rsidRPr="00243382">
          <w:rPr>
            <w:rStyle w:val="-"/>
            <w:rFonts w:cstheme="minorHAnsi"/>
            <w:bCs/>
            <w:color w:val="auto"/>
            <w:u w:val="none"/>
            <w:lang w:val="en-US"/>
          </w:rPr>
          <w:t>hernias</w:t>
        </w:r>
        <w:r w:rsidRPr="00243382">
          <w:rPr>
            <w:rStyle w:val="-"/>
            <w:rFonts w:cstheme="minorHAnsi"/>
            <w:color w:val="auto"/>
            <w:u w:val="none"/>
            <w:lang w:val="en-US"/>
          </w:rPr>
          <w:t>?</w:t>
        </w:r>
      </w:hyperlink>
      <w:r w:rsidRPr="00243382">
        <w:rPr>
          <w:rFonts w:cstheme="minorHAnsi"/>
          <w:lang w:val="en-US"/>
        </w:rPr>
        <w:t xml:space="preserve"> </w:t>
      </w:r>
      <w:r w:rsidRPr="00243382">
        <w:rPr>
          <w:rStyle w:val="jrnl"/>
          <w:rFonts w:cstheme="minorHAnsi"/>
          <w:bCs/>
          <w:lang w:val="en-US"/>
        </w:rPr>
        <w:t>Hernia</w:t>
      </w:r>
      <w:r w:rsidRPr="00243382">
        <w:rPr>
          <w:rFonts w:cstheme="minorHAnsi"/>
          <w:lang w:val="en-US"/>
        </w:rPr>
        <w:t xml:space="preserve"> </w:t>
      </w:r>
      <w:r w:rsidRPr="00243382">
        <w:rPr>
          <w:rFonts w:cstheme="minorHAnsi"/>
          <w:b/>
          <w:lang w:val="en-US"/>
        </w:rPr>
        <w:t>19</w:t>
      </w:r>
      <w:r w:rsidRPr="00243382">
        <w:rPr>
          <w:rFonts w:cstheme="minorHAnsi"/>
          <w:lang w:val="en-US"/>
        </w:rPr>
        <w:t xml:space="preserve">: 627-633. </w:t>
      </w:r>
    </w:p>
    <w:p w:rsidR="00243382" w:rsidRPr="00243382" w:rsidRDefault="00243382" w:rsidP="00243382">
      <w:pPr>
        <w:pStyle w:val="a4"/>
        <w:numPr>
          <w:ilvl w:val="0"/>
          <w:numId w:val="2"/>
        </w:numPr>
        <w:rPr>
          <w:rFonts w:cstheme="minorHAnsi"/>
          <w:lang w:val="en-US"/>
        </w:rPr>
      </w:pPr>
      <w:proofErr w:type="spellStart"/>
      <w:r w:rsidRPr="00243382">
        <w:rPr>
          <w:rFonts w:cstheme="minorHAnsi"/>
          <w:b/>
          <w:lang w:val="en-US"/>
        </w:rPr>
        <w:t>Bhayani</w:t>
      </w:r>
      <w:proofErr w:type="spellEnd"/>
      <w:r w:rsidRPr="00243382">
        <w:rPr>
          <w:rFonts w:cstheme="minorHAnsi"/>
          <w:b/>
          <w:lang w:val="en-US"/>
        </w:rPr>
        <w:t xml:space="preserve"> NH</w:t>
      </w:r>
      <w:r w:rsidRPr="00243382">
        <w:rPr>
          <w:rFonts w:cstheme="minorHAnsi"/>
          <w:lang w:val="en-US"/>
        </w:rPr>
        <w:t xml:space="preserve">, </w:t>
      </w:r>
      <w:proofErr w:type="spellStart"/>
      <w:r w:rsidRPr="00243382">
        <w:rPr>
          <w:rFonts w:cstheme="minorHAnsi"/>
          <w:lang w:val="en-US"/>
        </w:rPr>
        <w:t>Kurian</w:t>
      </w:r>
      <w:proofErr w:type="spellEnd"/>
      <w:r w:rsidRPr="00243382">
        <w:rPr>
          <w:rFonts w:cstheme="minorHAnsi"/>
          <w:lang w:val="en-US"/>
        </w:rPr>
        <w:t xml:space="preserve"> AA, </w:t>
      </w:r>
      <w:proofErr w:type="spellStart"/>
      <w:r w:rsidRPr="00243382">
        <w:rPr>
          <w:rFonts w:cstheme="minorHAnsi"/>
          <w:lang w:val="en-US"/>
        </w:rPr>
        <w:t>Sharata</w:t>
      </w:r>
      <w:proofErr w:type="spellEnd"/>
      <w:r w:rsidRPr="00243382">
        <w:rPr>
          <w:rFonts w:cstheme="minorHAnsi"/>
          <w:lang w:val="en-US"/>
        </w:rPr>
        <w:t xml:space="preserve"> AM, </w:t>
      </w:r>
      <w:proofErr w:type="spellStart"/>
      <w:r w:rsidRPr="00243382">
        <w:rPr>
          <w:rFonts w:cstheme="minorHAnsi"/>
          <w:lang w:val="en-US"/>
        </w:rPr>
        <w:t>Reavis</w:t>
      </w:r>
      <w:proofErr w:type="spellEnd"/>
      <w:r w:rsidRPr="00243382">
        <w:rPr>
          <w:rFonts w:cstheme="minorHAnsi"/>
          <w:lang w:val="en-US"/>
        </w:rPr>
        <w:t xml:space="preserve"> KM, </w:t>
      </w:r>
      <w:proofErr w:type="spellStart"/>
      <w:r w:rsidRPr="00243382">
        <w:rPr>
          <w:rFonts w:cstheme="minorHAnsi"/>
          <w:lang w:val="en-US"/>
        </w:rPr>
        <w:t>Dunst</w:t>
      </w:r>
      <w:proofErr w:type="spellEnd"/>
      <w:r w:rsidRPr="00243382">
        <w:rPr>
          <w:rFonts w:cstheme="minorHAnsi"/>
          <w:lang w:val="en-US"/>
        </w:rPr>
        <w:t xml:space="preserve"> CM, </w:t>
      </w:r>
      <w:proofErr w:type="spellStart"/>
      <w:r w:rsidRPr="00243382">
        <w:rPr>
          <w:rFonts w:cstheme="minorHAnsi"/>
          <w:lang w:val="en-US"/>
        </w:rPr>
        <w:t>Swanstrom</w:t>
      </w:r>
      <w:proofErr w:type="spellEnd"/>
      <w:r w:rsidRPr="00243382">
        <w:rPr>
          <w:rFonts w:cstheme="minorHAnsi"/>
          <w:lang w:val="en-US"/>
        </w:rPr>
        <w:t xml:space="preserve"> LL (2013) </w:t>
      </w:r>
      <w:hyperlink r:id="rId11" w:history="1">
        <w:r w:rsidRPr="00243382">
          <w:rPr>
            <w:rStyle w:val="-"/>
            <w:rFonts w:cstheme="minorHAnsi"/>
            <w:color w:val="auto"/>
            <w:u w:val="none"/>
            <w:lang w:val="en-US"/>
          </w:rPr>
          <w:t xml:space="preserve">Wait only to resuscitate: early surgery for acutely presenting </w:t>
        </w:r>
        <w:proofErr w:type="spellStart"/>
        <w:r w:rsidRPr="00243382">
          <w:rPr>
            <w:rStyle w:val="-"/>
            <w:rFonts w:cstheme="minorHAnsi"/>
            <w:color w:val="auto"/>
            <w:u w:val="none"/>
            <w:lang w:val="en-US"/>
          </w:rPr>
          <w:t>paraesophageal</w:t>
        </w:r>
        <w:proofErr w:type="spellEnd"/>
        <w:r w:rsidRPr="00243382">
          <w:rPr>
            <w:rStyle w:val="-"/>
            <w:rFonts w:cstheme="minorHAnsi"/>
            <w:color w:val="auto"/>
            <w:u w:val="none"/>
            <w:lang w:val="en-US"/>
          </w:rPr>
          <w:t xml:space="preserve"> </w:t>
        </w:r>
        <w:r w:rsidRPr="00243382">
          <w:rPr>
            <w:rStyle w:val="-"/>
            <w:rFonts w:cstheme="minorHAnsi"/>
            <w:bCs/>
            <w:color w:val="auto"/>
            <w:u w:val="none"/>
            <w:lang w:val="en-US"/>
          </w:rPr>
          <w:t>hernias</w:t>
        </w:r>
        <w:r w:rsidRPr="00243382">
          <w:rPr>
            <w:rStyle w:val="-"/>
            <w:rFonts w:cstheme="minorHAnsi"/>
            <w:color w:val="auto"/>
            <w:u w:val="none"/>
            <w:lang w:val="en-US"/>
          </w:rPr>
          <w:t xml:space="preserve"> yields better outcomes.</w:t>
        </w:r>
      </w:hyperlink>
      <w:r w:rsidRPr="00243382">
        <w:rPr>
          <w:rFonts w:cstheme="minorHAnsi"/>
          <w:lang w:val="en-US"/>
        </w:rPr>
        <w:t xml:space="preserve"> </w:t>
      </w:r>
      <w:proofErr w:type="spellStart"/>
      <w:r w:rsidRPr="00243382">
        <w:rPr>
          <w:rStyle w:val="jrnl"/>
          <w:rFonts w:cstheme="minorHAnsi"/>
          <w:lang w:val="en-US"/>
        </w:rPr>
        <w:t>Surg</w:t>
      </w:r>
      <w:proofErr w:type="spellEnd"/>
      <w:r w:rsidRPr="00243382">
        <w:rPr>
          <w:rStyle w:val="jrnl"/>
          <w:rFonts w:cstheme="minorHAnsi"/>
          <w:lang w:val="en-US"/>
        </w:rPr>
        <w:t xml:space="preserve"> </w:t>
      </w:r>
      <w:proofErr w:type="spellStart"/>
      <w:r w:rsidRPr="00243382">
        <w:rPr>
          <w:rStyle w:val="jrnl"/>
          <w:rFonts w:cstheme="minorHAnsi"/>
          <w:lang w:val="en-US"/>
        </w:rPr>
        <w:t>Endosc</w:t>
      </w:r>
      <w:proofErr w:type="spellEnd"/>
      <w:r w:rsidRPr="00243382">
        <w:rPr>
          <w:rFonts w:cstheme="minorHAnsi"/>
          <w:lang w:val="en-US"/>
        </w:rPr>
        <w:t xml:space="preserve"> </w:t>
      </w:r>
      <w:r w:rsidRPr="00243382">
        <w:rPr>
          <w:rFonts w:cstheme="minorHAnsi"/>
          <w:b/>
          <w:lang w:val="en-US"/>
        </w:rPr>
        <w:t>27</w:t>
      </w:r>
      <w:r w:rsidRPr="00243382">
        <w:rPr>
          <w:rFonts w:cstheme="minorHAnsi"/>
          <w:lang w:val="en-US"/>
        </w:rPr>
        <w:t xml:space="preserve">: 267-271. </w:t>
      </w:r>
    </w:p>
    <w:p w:rsidR="007F1BAF" w:rsidRPr="007F1BAF" w:rsidRDefault="007F1BAF">
      <w:pPr>
        <w:rPr>
          <w:lang w:val="en-US"/>
        </w:rPr>
      </w:pPr>
    </w:p>
    <w:sectPr w:rsidR="007F1BAF" w:rsidRPr="007F1BAF" w:rsidSect="004E29B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17FD4"/>
    <w:multiLevelType w:val="hybridMultilevel"/>
    <w:tmpl w:val="63F8978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282C9F"/>
    <w:multiLevelType w:val="hybridMultilevel"/>
    <w:tmpl w:val="0A467CE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7F1BAF"/>
    <w:rsid w:val="000B2A4C"/>
    <w:rsid w:val="001E6DD6"/>
    <w:rsid w:val="00236788"/>
    <w:rsid w:val="00243382"/>
    <w:rsid w:val="00290ABC"/>
    <w:rsid w:val="003F4EAE"/>
    <w:rsid w:val="00465635"/>
    <w:rsid w:val="00481D4E"/>
    <w:rsid w:val="004E29B1"/>
    <w:rsid w:val="00523524"/>
    <w:rsid w:val="00690704"/>
    <w:rsid w:val="0076701D"/>
    <w:rsid w:val="007F1BAF"/>
    <w:rsid w:val="008870B5"/>
    <w:rsid w:val="009D63BA"/>
    <w:rsid w:val="00AD184A"/>
    <w:rsid w:val="00BB5440"/>
    <w:rsid w:val="00E50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9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F1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F1BAF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243382"/>
    <w:pPr>
      <w:ind w:left="720"/>
      <w:contextualSpacing/>
    </w:pPr>
  </w:style>
  <w:style w:type="paragraph" w:customStyle="1" w:styleId="title">
    <w:name w:val="title"/>
    <w:basedOn w:val="a"/>
    <w:rsid w:val="00243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basedOn w:val="a0"/>
    <w:uiPriority w:val="99"/>
    <w:semiHidden/>
    <w:unhideWhenUsed/>
    <w:rsid w:val="00243382"/>
    <w:rPr>
      <w:color w:val="0000FF"/>
      <w:u w:val="single"/>
    </w:rPr>
  </w:style>
  <w:style w:type="paragraph" w:customStyle="1" w:styleId="desc">
    <w:name w:val="desc"/>
    <w:basedOn w:val="a"/>
    <w:rsid w:val="00243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details">
    <w:name w:val="details"/>
    <w:basedOn w:val="a"/>
    <w:rsid w:val="00243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jrnl">
    <w:name w:val="jrnl"/>
    <w:basedOn w:val="a0"/>
    <w:rsid w:val="00243382"/>
  </w:style>
  <w:style w:type="table" w:styleId="a5">
    <w:name w:val="Table Grid"/>
    <w:basedOn w:val="a1"/>
    <w:uiPriority w:val="59"/>
    <w:rsid w:val="000B2A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1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4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82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4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1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26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www.ncbi.nlm.nih.gov/pubmed/22717800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ncbi.nlm.nih.gov/pubmed/250602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26781191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523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Αυγούστου</dc:creator>
  <cp:lastModifiedBy>Αυγούστου</cp:lastModifiedBy>
  <cp:revision>7</cp:revision>
  <dcterms:created xsi:type="dcterms:W3CDTF">2017-04-13T16:18:00Z</dcterms:created>
  <dcterms:modified xsi:type="dcterms:W3CDTF">2017-04-14T17:21:00Z</dcterms:modified>
</cp:coreProperties>
</file>