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1A60CE" w:rsidRDefault="00495C76" w:rsidP="00495C76">
      <w:pPr>
        <w:jc w:val="center"/>
        <w:rPr>
          <w:rFonts w:ascii="Times New Roman" w:eastAsia="MS Mincho" w:hAnsi="Times New Roman" w:cs="Times New Roman"/>
          <w:b/>
          <w:noProof/>
          <w:sz w:val="32"/>
          <w:szCs w:val="32"/>
          <w:lang w:eastAsia="ja-JP"/>
        </w:rPr>
      </w:pPr>
      <w:r w:rsidRPr="001A60CE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1A60CE" w:rsidRDefault="009F62D4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0CE">
        <w:rPr>
          <w:rFonts w:ascii="Times New Roman" w:hAnsi="Times New Roman" w:cs="Times New Roman"/>
          <w:b/>
          <w:sz w:val="24"/>
          <w:szCs w:val="24"/>
        </w:rPr>
        <w:t xml:space="preserve">Temperature- and pH-responsive double hydrophilic betaine copolymer: synthesis and </w:t>
      </w:r>
      <w:r w:rsidR="00CC7BB6" w:rsidRPr="001A60CE">
        <w:rPr>
          <w:rFonts w:ascii="Times New Roman" w:hAnsi="Times New Roman" w:cs="Times New Roman"/>
          <w:b/>
          <w:sz w:val="24"/>
          <w:szCs w:val="24"/>
        </w:rPr>
        <w:t>investigation</w:t>
      </w:r>
      <w:r w:rsidRPr="001A60CE">
        <w:rPr>
          <w:rFonts w:ascii="Times New Roman" w:hAnsi="Times New Roman" w:cs="Times New Roman"/>
          <w:b/>
          <w:sz w:val="24"/>
          <w:szCs w:val="24"/>
        </w:rPr>
        <w:t xml:space="preserve"> of the behaviour</w:t>
      </w:r>
    </w:p>
    <w:p w:rsidR="00DF04E3" w:rsidRPr="001A60CE" w:rsidRDefault="00FF6A0C" w:rsidP="00DF04E3">
      <w:pPr>
        <w:pStyle w:val="HTML"/>
        <w:jc w:val="center"/>
        <w:rPr>
          <w:rFonts w:ascii="Times New Roman" w:hAnsi="Times New Roman" w:cs="Times New Roman"/>
          <w:color w:val="auto"/>
          <w:sz w:val="24"/>
          <w:lang w:eastAsia="zh-TW"/>
        </w:rPr>
      </w:pPr>
      <w:r w:rsidRPr="001A60CE">
        <w:rPr>
          <w:rFonts w:ascii="Times New Roman" w:hAnsi="Times New Roman" w:cs="Times New Roman"/>
          <w:color w:val="auto"/>
          <w:sz w:val="24"/>
          <w:u w:val="single"/>
        </w:rPr>
        <w:t>Jongmin Lim</w:t>
      </w:r>
      <w:r w:rsidR="00CC7BB6" w:rsidRPr="001A60CE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1</w:t>
      </w:r>
      <w:r w:rsidRPr="001A60CE">
        <w:rPr>
          <w:rFonts w:ascii="Times New Roman" w:hAnsi="Times New Roman" w:cs="Times New Roman"/>
          <w:color w:val="auto"/>
          <w:sz w:val="24"/>
          <w:u w:val="single"/>
        </w:rPr>
        <w:t>, Hideki Matsuoka</w:t>
      </w:r>
      <w:r w:rsidR="00CC7BB6" w:rsidRPr="001A60CE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1</w:t>
      </w:r>
      <w:r w:rsidRPr="001A60CE">
        <w:rPr>
          <w:rFonts w:ascii="Times New Roman" w:hAnsi="Times New Roman" w:cs="Times New Roman"/>
          <w:color w:val="auto"/>
          <w:sz w:val="24"/>
          <w:u w:val="single"/>
        </w:rPr>
        <w:t xml:space="preserve"> and Yoshiyuki Saruwatari</w:t>
      </w:r>
      <w:r w:rsidR="00CC7BB6" w:rsidRPr="001A60CE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2</w:t>
      </w:r>
    </w:p>
    <w:p w:rsidR="0028059F" w:rsidRPr="001A60CE" w:rsidRDefault="0028059F" w:rsidP="00DF04E3">
      <w:pPr>
        <w:pStyle w:val="HTML"/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</w:pPr>
    </w:p>
    <w:p w:rsidR="00DF04E3" w:rsidRPr="001A60CE" w:rsidRDefault="00DF04E3" w:rsidP="00435234">
      <w:pPr>
        <w:pStyle w:val="HTML"/>
        <w:rPr>
          <w:rFonts w:ascii="Times New Roman" w:hAnsi="Times New Roman" w:cs="Times New Roman"/>
          <w:i/>
          <w:iCs/>
          <w:color w:val="auto"/>
          <w:sz w:val="24"/>
        </w:rPr>
      </w:pPr>
      <w:proofErr w:type="gramStart"/>
      <w:r w:rsidRPr="001A60CE"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  <w:t>1</w:t>
      </w:r>
      <w:proofErr w:type="gramEnd"/>
      <w:r w:rsidR="00435234" w:rsidRPr="001A60CE"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  <w:t xml:space="preserve"> </w:t>
      </w:r>
      <w:r w:rsidR="00FF6A0C" w:rsidRPr="001A60CE">
        <w:rPr>
          <w:rFonts w:ascii="Times New Roman" w:hAnsi="Times New Roman" w:cs="Times New Roman"/>
          <w:i/>
          <w:iCs/>
          <w:color w:val="auto"/>
          <w:sz w:val="24"/>
        </w:rPr>
        <w:t>Kyoto University</w:t>
      </w:r>
      <w:r w:rsidRPr="001A60CE">
        <w:rPr>
          <w:rFonts w:ascii="Times New Roman" w:hAnsi="Times New Roman" w:cs="Times New Roman"/>
          <w:i/>
          <w:iCs/>
          <w:color w:val="auto"/>
          <w:sz w:val="24"/>
        </w:rPr>
        <w:t xml:space="preserve">, </w:t>
      </w:r>
      <w:r w:rsidR="00FF6A0C" w:rsidRPr="001A60CE">
        <w:rPr>
          <w:rFonts w:ascii="Times New Roman" w:hAnsi="Times New Roman" w:cs="Times New Roman"/>
          <w:i/>
          <w:iCs/>
          <w:color w:val="auto"/>
          <w:sz w:val="24"/>
        </w:rPr>
        <w:t>Japan</w:t>
      </w:r>
    </w:p>
    <w:p w:rsidR="00DF04E3" w:rsidRPr="001A60CE" w:rsidRDefault="00DF04E3" w:rsidP="00DF04E3">
      <w:pPr>
        <w:pStyle w:val="HTML"/>
        <w:rPr>
          <w:rFonts w:ascii="Times New Roman" w:hAnsi="Times New Roman" w:cs="Times New Roman"/>
          <w:i/>
          <w:iCs/>
          <w:color w:val="auto"/>
          <w:sz w:val="24"/>
        </w:rPr>
      </w:pPr>
      <w:r w:rsidRPr="001A60CE"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  <w:t>2</w:t>
      </w:r>
      <w:r w:rsidR="00FF6A0C" w:rsidRPr="001A60CE">
        <w:rPr>
          <w:rFonts w:ascii="Times New Roman" w:hAnsi="Times New Roman" w:cs="Times New Roman"/>
          <w:i/>
          <w:iCs/>
          <w:color w:val="auto"/>
          <w:sz w:val="24"/>
        </w:rPr>
        <w:t>O</w:t>
      </w:r>
      <w:r w:rsidR="00B74C78" w:rsidRPr="001A60CE">
        <w:rPr>
          <w:rFonts w:ascii="Times New Roman" w:hAnsi="Times New Roman" w:cs="Times New Roman"/>
          <w:i/>
          <w:iCs/>
          <w:color w:val="auto"/>
          <w:sz w:val="24"/>
        </w:rPr>
        <w:t>saka Organic Chemical Industry, Japan</w:t>
      </w:r>
    </w:p>
    <w:p w:rsidR="0028059F" w:rsidRPr="001A60CE" w:rsidRDefault="0028059F" w:rsidP="00DF04E3">
      <w:pPr>
        <w:pStyle w:val="HTML"/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</w:pPr>
    </w:p>
    <w:p w:rsidR="00DF04E3" w:rsidRPr="001A60CE" w:rsidRDefault="00DF04E3" w:rsidP="00DF04E3">
      <w:pPr>
        <w:pStyle w:val="HTML"/>
        <w:rPr>
          <w:rFonts w:ascii="Times New Roman" w:hAnsi="Times New Roman" w:cs="Times New Roman"/>
          <w:i/>
          <w:iCs/>
          <w:color w:val="auto"/>
          <w:sz w:val="24"/>
        </w:rPr>
      </w:pPr>
    </w:p>
    <w:p w:rsidR="00DF04E3" w:rsidRPr="001A60CE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1A60CE">
        <w:rPr>
          <w:rFonts w:ascii="Times New Roman" w:hAnsi="Times New Roman" w:cs="Times New Roman"/>
          <w:b/>
          <w:color w:val="auto"/>
          <w:sz w:val="24"/>
        </w:rPr>
        <w:t>Abstract (not more than 300 words)</w:t>
      </w:r>
    </w:p>
    <w:p w:rsidR="00796605" w:rsidRPr="001A60CE" w:rsidRDefault="00796605" w:rsidP="00DF04E3">
      <w:pPr>
        <w:pStyle w:val="HTML"/>
        <w:jc w:val="both"/>
        <w:rPr>
          <w:rFonts w:ascii="Times New Roman" w:hAnsi="Times New Roman" w:cs="Times New Roman"/>
          <w:color w:val="auto"/>
          <w:sz w:val="24"/>
        </w:rPr>
      </w:pPr>
    </w:p>
    <w:p w:rsidR="00796605" w:rsidRPr="001A60CE" w:rsidRDefault="00796605" w:rsidP="00CC7BB6">
      <w:pPr>
        <w:pStyle w:val="HTML"/>
        <w:ind w:firstLineChars="100" w:firstLine="240"/>
        <w:jc w:val="both"/>
        <w:rPr>
          <w:rFonts w:ascii="Times New Roman" w:hAnsi="Times New Roman" w:cs="Times New Roman"/>
          <w:color w:val="auto"/>
          <w:sz w:val="24"/>
        </w:rPr>
      </w:pPr>
      <w:r w:rsidRPr="001A60CE">
        <w:rPr>
          <w:rFonts w:ascii="Times New Roman" w:hAnsi="Times New Roman" w:cs="Times New Roman"/>
          <w:color w:val="auto"/>
          <w:sz w:val="24"/>
        </w:rPr>
        <w:t xml:space="preserve">The </w:t>
      </w:r>
      <w:proofErr w:type="spellStart"/>
      <w:r w:rsidRPr="001A60CE">
        <w:rPr>
          <w:rFonts w:ascii="Times New Roman" w:hAnsi="Times New Roman" w:cs="Times New Roman"/>
          <w:color w:val="auto"/>
          <w:sz w:val="24"/>
        </w:rPr>
        <w:t>polycarboxybetaine-polysulfobetaine</w:t>
      </w:r>
      <w:proofErr w:type="spellEnd"/>
      <w:r w:rsidRPr="001A60CE">
        <w:rPr>
          <w:rFonts w:ascii="Times New Roman" w:hAnsi="Times New Roman" w:cs="Times New Roman"/>
          <w:color w:val="auto"/>
          <w:sz w:val="24"/>
        </w:rPr>
        <w:t xml:space="preserve"> double hydrophilic block copolymer, </w:t>
      </w:r>
      <w:proofErr w:type="gramStart"/>
      <w:r w:rsidRPr="001A60CE">
        <w:rPr>
          <w:rFonts w:ascii="Times New Roman" w:hAnsi="Times New Roman" w:cs="Times New Roman"/>
          <w:color w:val="auto"/>
          <w:sz w:val="24"/>
        </w:rPr>
        <w:t>poly(</w:t>
      </w:r>
      <w:proofErr w:type="gramEnd"/>
      <w:r w:rsidRPr="001A60CE">
        <w:rPr>
          <w:rFonts w:ascii="Times New Roman" w:hAnsi="Times New Roman" w:cs="Times New Roman"/>
          <w:color w:val="auto"/>
          <w:sz w:val="24"/>
        </w:rPr>
        <w:t>2-((2-(methacryloyloxy)ethyl)dimethylammonio)acetate)-</w:t>
      </w:r>
      <w:r w:rsidR="001D6752" w:rsidRPr="001A60CE">
        <w:rPr>
          <w:rFonts w:ascii="Times New Roman" w:hAnsi="Times New Roman" w:cs="Times New Roman"/>
          <w:i/>
          <w:color w:val="auto"/>
          <w:sz w:val="24"/>
        </w:rPr>
        <w:t>b</w:t>
      </w:r>
      <w:r w:rsidRPr="001A60CE">
        <w:rPr>
          <w:rFonts w:ascii="Times New Roman" w:hAnsi="Times New Roman" w:cs="Times New Roman"/>
          <w:color w:val="auto"/>
          <w:sz w:val="24"/>
        </w:rPr>
        <w:t>-poly(3-((2-(methacryloyloxy)ethyl)di-</w:t>
      </w:r>
    </w:p>
    <w:p w:rsidR="005D223E" w:rsidRPr="001A60CE" w:rsidRDefault="00796605" w:rsidP="00DF04E3">
      <w:pPr>
        <w:pStyle w:val="HTML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proofErr w:type="gramStart"/>
      <w:r w:rsidRPr="001A60CE">
        <w:rPr>
          <w:rFonts w:ascii="Times New Roman" w:hAnsi="Times New Roman" w:cs="Times New Roman"/>
          <w:color w:val="auto"/>
          <w:sz w:val="24"/>
        </w:rPr>
        <w:t>methylammonio</w:t>
      </w:r>
      <w:proofErr w:type="spellEnd"/>
      <w:r w:rsidRPr="001A60CE">
        <w:rPr>
          <w:rFonts w:ascii="Times New Roman" w:hAnsi="Times New Roman" w:cs="Times New Roman"/>
          <w:color w:val="auto"/>
          <w:sz w:val="24"/>
        </w:rPr>
        <w:t>)</w:t>
      </w:r>
      <w:proofErr w:type="gramEnd"/>
      <w:r w:rsidRPr="001A60CE">
        <w:rPr>
          <w:rFonts w:ascii="Times New Roman" w:hAnsi="Times New Roman" w:cs="Times New Roman"/>
          <w:color w:val="auto"/>
          <w:sz w:val="24"/>
        </w:rPr>
        <w:t>propane-1-sulfonate) (PGLBT-</w:t>
      </w:r>
      <w:r w:rsidRPr="001A60CE">
        <w:rPr>
          <w:rFonts w:ascii="Times New Roman" w:hAnsi="Times New Roman" w:cs="Times New Roman"/>
          <w:i/>
          <w:color w:val="auto"/>
          <w:sz w:val="24"/>
        </w:rPr>
        <w:t>b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-PSPE), was synthesized by </w:t>
      </w:r>
      <w:r w:rsidR="007A3970" w:rsidRPr="001A60CE">
        <w:rPr>
          <w:rFonts w:ascii="Times New Roman" w:hAnsi="Times New Roman" w:cs="Times New Roman"/>
          <w:color w:val="auto"/>
          <w:sz w:val="24"/>
        </w:rPr>
        <w:t>reversible addition-fragmentation chain transfer (</w:t>
      </w:r>
      <w:r w:rsidRPr="001A60CE">
        <w:rPr>
          <w:rFonts w:ascii="Times New Roman" w:hAnsi="Times New Roman" w:cs="Times New Roman"/>
          <w:color w:val="auto"/>
          <w:sz w:val="24"/>
        </w:rPr>
        <w:t>RAFT</w:t>
      </w:r>
      <w:r w:rsidR="007A3970" w:rsidRPr="001A60CE">
        <w:rPr>
          <w:rFonts w:ascii="Times New Roman" w:hAnsi="Times New Roman" w:cs="Times New Roman"/>
          <w:color w:val="auto"/>
          <w:sz w:val="24"/>
        </w:rPr>
        <w:t>)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 polymerization. The block copolymer </w:t>
      </w:r>
      <w:proofErr w:type="gramStart"/>
      <w:r w:rsidRPr="001A60CE">
        <w:rPr>
          <w:rFonts w:ascii="Times New Roman" w:hAnsi="Times New Roman" w:cs="Times New Roman"/>
          <w:color w:val="auto"/>
          <w:sz w:val="24"/>
        </w:rPr>
        <w:t>was designed</w:t>
      </w:r>
      <w:proofErr w:type="gramEnd"/>
      <w:r w:rsidRPr="001A60CE">
        <w:rPr>
          <w:rFonts w:ascii="Times New Roman" w:hAnsi="Times New Roman" w:cs="Times New Roman"/>
          <w:color w:val="auto"/>
          <w:sz w:val="24"/>
        </w:rPr>
        <w:t xml:space="preserve"> for responding to </w:t>
      </w:r>
      <w:r w:rsidR="009F62D4" w:rsidRPr="001A60CE">
        <w:rPr>
          <w:rFonts w:ascii="Times New Roman" w:hAnsi="Times New Roman" w:cs="Times New Roman"/>
          <w:color w:val="auto"/>
          <w:sz w:val="24"/>
        </w:rPr>
        <w:t xml:space="preserve">both temperature and </w:t>
      </w:r>
      <w:proofErr w:type="spellStart"/>
      <w:r w:rsidR="009F62D4" w:rsidRPr="001A60CE">
        <w:rPr>
          <w:rFonts w:ascii="Times New Roman" w:hAnsi="Times New Roman" w:cs="Times New Roman"/>
          <w:color w:val="auto"/>
          <w:sz w:val="24"/>
        </w:rPr>
        <w:t>pH</w:t>
      </w:r>
      <w:r w:rsidRPr="001A60CE">
        <w:rPr>
          <w:rFonts w:ascii="Times New Roman" w:hAnsi="Times New Roman" w:cs="Times New Roman"/>
          <w:color w:val="auto"/>
          <w:sz w:val="24"/>
        </w:rPr>
        <w:t>.</w:t>
      </w:r>
      <w:proofErr w:type="spellEnd"/>
      <w:r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AF5E69" w:rsidRPr="001A60CE">
        <w:rPr>
          <w:rFonts w:ascii="Times New Roman" w:hAnsi="Times New Roman" w:cs="Times New Roman"/>
          <w:color w:val="auto"/>
          <w:sz w:val="24"/>
        </w:rPr>
        <w:t>T</w:t>
      </w:r>
      <w:r w:rsidR="00957C93" w:rsidRPr="001A60CE">
        <w:rPr>
          <w:rFonts w:ascii="Times New Roman" w:hAnsi="Times New Roman" w:cs="Times New Roman"/>
          <w:color w:val="auto"/>
          <w:sz w:val="24"/>
        </w:rPr>
        <w:t xml:space="preserve">he 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temperature dependent </w:t>
      </w:r>
      <w:r w:rsidR="00957C93" w:rsidRPr="001A60CE">
        <w:rPr>
          <w:rFonts w:ascii="Times New Roman" w:hAnsi="Times New Roman" w:cs="Times New Roman"/>
          <w:color w:val="auto"/>
          <w:sz w:val="24"/>
        </w:rPr>
        <w:t xml:space="preserve">behaviours in 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aqueous </w:t>
      </w:r>
      <w:r w:rsidR="00957C93" w:rsidRPr="001A60CE">
        <w:rPr>
          <w:rFonts w:ascii="Times New Roman" w:hAnsi="Times New Roman" w:cs="Times New Roman"/>
          <w:color w:val="auto"/>
          <w:sz w:val="24"/>
        </w:rPr>
        <w:t xml:space="preserve">solution of </w:t>
      </w:r>
      <w:r w:rsidRPr="001A60CE">
        <w:rPr>
          <w:rFonts w:ascii="Times New Roman" w:hAnsi="Times New Roman" w:cs="Times New Roman"/>
          <w:color w:val="auto"/>
          <w:sz w:val="24"/>
        </w:rPr>
        <w:t>PGLBT-</w:t>
      </w:r>
      <w:r w:rsidRPr="001A60CE">
        <w:rPr>
          <w:rFonts w:ascii="Times New Roman" w:hAnsi="Times New Roman" w:cs="Times New Roman"/>
          <w:i/>
          <w:color w:val="auto"/>
          <w:sz w:val="24"/>
        </w:rPr>
        <w:t>b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-PSPEs </w:t>
      </w:r>
      <w:r w:rsidR="008A44E9" w:rsidRPr="001A60CE">
        <w:rPr>
          <w:rFonts w:ascii="Times New Roman" w:hAnsi="Times New Roman" w:cs="Times New Roman"/>
          <w:color w:val="auto"/>
          <w:sz w:val="24"/>
        </w:rPr>
        <w:t xml:space="preserve">were revealed by observing </w:t>
      </w:r>
      <w:r w:rsidR="00BA7488" w:rsidRPr="001A60CE">
        <w:rPr>
          <w:rFonts w:ascii="Times New Roman" w:hAnsi="Times New Roman" w:cs="Times New Roman"/>
          <w:color w:val="auto"/>
          <w:sz w:val="24"/>
        </w:rPr>
        <w:t>transmittance variation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957C93" w:rsidRPr="001A60CE">
        <w:rPr>
          <w:rFonts w:ascii="Times New Roman" w:hAnsi="Times New Roman" w:cs="Times New Roman"/>
          <w:color w:val="auto"/>
          <w:sz w:val="24"/>
        </w:rPr>
        <w:t>at λ=400 nm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. </w:t>
      </w:r>
      <w:r w:rsidR="008A44E9" w:rsidRPr="001A60CE">
        <w:rPr>
          <w:rFonts w:ascii="Times New Roman" w:hAnsi="Times New Roman" w:cs="Times New Roman"/>
          <w:color w:val="auto"/>
          <w:sz w:val="24"/>
        </w:rPr>
        <w:t xml:space="preserve">The transmittance of solutions were gradually increase/decreased </w:t>
      </w:r>
      <w:r w:rsidR="008A44E9" w:rsidRPr="001A60CE">
        <w:rPr>
          <w:rFonts w:ascii="Times New Roman" w:hAnsi="Times New Roman" w:cs="Times New Roman" w:hint="eastAsia"/>
          <w:color w:val="auto"/>
          <w:sz w:val="24"/>
        </w:rPr>
        <w:t>over 20</w:t>
      </w:r>
      <w:r w:rsidR="008A44E9" w:rsidRPr="001A60CE">
        <w:rPr>
          <w:rFonts w:ascii="Times New Roman" w:hAnsi="Times New Roman" w:cs="Times New Roman"/>
          <w:color w:val="auto"/>
          <w:sz w:val="24"/>
          <w:vertAlign w:val="superscript"/>
        </w:rPr>
        <w:t>o</w:t>
      </w:r>
      <w:r w:rsidR="008A44E9" w:rsidRPr="001A60CE">
        <w:rPr>
          <w:rFonts w:ascii="Times New Roman" w:hAnsi="Times New Roman" w:cs="Times New Roman"/>
          <w:color w:val="auto"/>
          <w:sz w:val="24"/>
        </w:rPr>
        <w:t>C, u</w:t>
      </w:r>
      <w:r w:rsidR="00BA7488" w:rsidRPr="001A60CE">
        <w:rPr>
          <w:rFonts w:ascii="Times New Roman" w:hAnsi="Times New Roman" w:cs="Times New Roman" w:hint="eastAsia"/>
          <w:color w:val="auto"/>
          <w:sz w:val="24"/>
        </w:rPr>
        <w:t>nlike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="00957C93" w:rsidRPr="001A60CE">
        <w:rPr>
          <w:rFonts w:ascii="Times New Roman" w:hAnsi="Times New Roman" w:cs="Times New Roman"/>
          <w:color w:val="auto"/>
          <w:sz w:val="24"/>
        </w:rPr>
        <w:t>polysulfobetaine</w:t>
      </w:r>
      <w:proofErr w:type="spellEnd"/>
      <w:r w:rsidR="00957C93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="00957C93" w:rsidRPr="001A60CE">
        <w:rPr>
          <w:rFonts w:ascii="Times New Roman" w:hAnsi="Times New Roman" w:cs="Times New Roman" w:hint="eastAsia"/>
          <w:color w:val="auto"/>
          <w:sz w:val="24"/>
        </w:rPr>
        <w:t>homopolymers</w:t>
      </w:r>
      <w:proofErr w:type="spellEnd"/>
      <w:r w:rsidR="00957C93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Pr="001A60CE">
        <w:rPr>
          <w:rFonts w:ascii="Times New Roman" w:hAnsi="Times New Roman" w:cs="Times New Roman" w:hint="eastAsia"/>
          <w:color w:val="auto"/>
          <w:sz w:val="24"/>
        </w:rPr>
        <w:t xml:space="preserve">or other temperature-responsive </w:t>
      </w:r>
      <w:proofErr w:type="spellStart"/>
      <w:r w:rsidRPr="001A60CE">
        <w:rPr>
          <w:rFonts w:ascii="Times New Roman" w:hAnsi="Times New Roman" w:cs="Times New Roman" w:hint="eastAsia"/>
          <w:color w:val="auto"/>
          <w:sz w:val="24"/>
        </w:rPr>
        <w:t>nonionic</w:t>
      </w:r>
      <w:proofErr w:type="spellEnd"/>
      <w:r w:rsidRPr="001A60CE">
        <w:rPr>
          <w:rFonts w:ascii="Times New Roman" w:hAnsi="Times New Roman" w:cs="Times New Roman" w:hint="eastAsia"/>
          <w:color w:val="auto"/>
          <w:sz w:val="24"/>
        </w:rPr>
        <w:t xml:space="preserve"> polymers that </w:t>
      </w:r>
      <w:r w:rsidR="00AF5E69" w:rsidRPr="001A60CE">
        <w:rPr>
          <w:rFonts w:ascii="Times New Roman" w:hAnsi="Times New Roman" w:cs="Times New Roman"/>
          <w:color w:val="auto"/>
          <w:sz w:val="24"/>
        </w:rPr>
        <w:t xml:space="preserve">usually </w:t>
      </w:r>
      <w:r w:rsidRPr="001A60CE">
        <w:rPr>
          <w:rFonts w:ascii="Times New Roman" w:hAnsi="Times New Roman" w:cs="Times New Roman" w:hint="eastAsia"/>
          <w:color w:val="auto"/>
          <w:sz w:val="24"/>
        </w:rPr>
        <w:t>show abrupt transition within only</w:t>
      </w:r>
      <w:r w:rsidR="00957C93" w:rsidRPr="001A60CE">
        <w:rPr>
          <w:rFonts w:ascii="Times New Roman" w:hAnsi="Times New Roman" w:cs="Times New Roman" w:hint="eastAsia"/>
          <w:color w:val="auto"/>
          <w:sz w:val="24"/>
        </w:rPr>
        <w:t xml:space="preserve"> a few</w:t>
      </w:r>
      <w:r w:rsidR="00957C93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="00957C93" w:rsidRPr="001A60CE">
        <w:rPr>
          <w:rFonts w:ascii="Times New Roman" w:hAnsi="Times New Roman" w:cs="Times New Roman"/>
          <w:color w:val="auto"/>
          <w:sz w:val="24"/>
          <w:vertAlign w:val="superscript"/>
        </w:rPr>
        <w:t>o</w:t>
      </w:r>
      <w:r w:rsidR="00957C93" w:rsidRPr="001A60CE">
        <w:rPr>
          <w:rFonts w:ascii="Times New Roman" w:hAnsi="Times New Roman" w:cs="Times New Roman"/>
          <w:color w:val="auto"/>
          <w:sz w:val="24"/>
        </w:rPr>
        <w:t>C</w:t>
      </w:r>
      <w:r w:rsidR="008A44E9" w:rsidRPr="001A60CE">
        <w:rPr>
          <w:rFonts w:ascii="Times New Roman" w:hAnsi="Times New Roman" w:cs="Times New Roman"/>
          <w:color w:val="auto"/>
          <w:sz w:val="24"/>
        </w:rPr>
        <w:t>.</w:t>
      </w:r>
      <w:proofErr w:type="spellEnd"/>
      <w:r w:rsidRPr="001A60CE">
        <w:rPr>
          <w:rFonts w:ascii="Times New Roman" w:hAnsi="Times New Roman" w:cs="Times New Roman" w:hint="eastAsia"/>
          <w:color w:val="auto"/>
          <w:sz w:val="24"/>
        </w:rPr>
        <w:t xml:space="preserve"> </w:t>
      </w:r>
      <w:r w:rsidR="00AF5E69" w:rsidRPr="001A60CE">
        <w:rPr>
          <w:rFonts w:ascii="Times New Roman" w:hAnsi="Times New Roman" w:cs="Times New Roman"/>
          <w:color w:val="auto"/>
          <w:sz w:val="24"/>
        </w:rPr>
        <w:t>Dynamic l</w:t>
      </w:r>
      <w:r w:rsidR="00BA7488" w:rsidRPr="001A60CE">
        <w:rPr>
          <w:rFonts w:ascii="Times New Roman" w:hAnsi="Times New Roman" w:cs="Times New Roman"/>
          <w:color w:val="auto"/>
          <w:sz w:val="24"/>
        </w:rPr>
        <w:t>ight scattering studies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 at transparent or translucent state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8A44E9" w:rsidRPr="001A60CE">
        <w:rPr>
          <w:rFonts w:ascii="Times New Roman" w:hAnsi="Times New Roman" w:cs="Times New Roman"/>
          <w:color w:val="auto"/>
          <w:sz w:val="24"/>
        </w:rPr>
        <w:t>elucidated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 that the block copolymer chains created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BF17C0" w:rsidRPr="001A60CE">
        <w:rPr>
          <w:rFonts w:ascii="Times New Roman" w:hAnsi="Times New Roman" w:cs="Times New Roman"/>
          <w:color w:val="auto"/>
          <w:sz w:val="24"/>
        </w:rPr>
        <w:t>monodisperse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particles (hydrodynamic radius </w:t>
      </w:r>
      <w:r w:rsidR="00BA7488" w:rsidRPr="001A60CE">
        <w:rPr>
          <w:rFonts w:ascii="Times New Roman" w:hAnsi="Times New Roman" w:cs="Times New Roman"/>
          <w:i/>
          <w:color w:val="auto"/>
          <w:sz w:val="24"/>
        </w:rPr>
        <w:t>R</w:t>
      </w:r>
      <w:r w:rsidR="009F62D4" w:rsidRPr="001A60CE">
        <w:rPr>
          <w:rFonts w:ascii="Times New Roman" w:hAnsi="Times New Roman" w:cs="Times New Roman"/>
          <w:color w:val="auto"/>
          <w:sz w:val="24"/>
          <w:vertAlign w:val="subscript"/>
        </w:rPr>
        <w:t>h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 = 4</w:t>
      </w:r>
      <w:r w:rsidR="00BA7488" w:rsidRPr="001A60CE">
        <w:rPr>
          <w:rFonts w:ascii="Times New Roman" w:hAnsi="Times New Roman" w:cs="Times New Roman"/>
          <w:color w:val="auto"/>
          <w:sz w:val="24"/>
        </w:rPr>
        <w:t>0-</w:t>
      </w:r>
      <w:r w:rsidR="001D6752" w:rsidRPr="001A60CE">
        <w:rPr>
          <w:rFonts w:ascii="Times New Roman" w:hAnsi="Times New Roman" w:cs="Times New Roman"/>
          <w:color w:val="auto"/>
          <w:sz w:val="24"/>
        </w:rPr>
        <w:t>6</w:t>
      </w:r>
      <w:r w:rsidR="00BA7488" w:rsidRPr="001A60CE">
        <w:rPr>
          <w:rFonts w:ascii="Times New Roman" w:hAnsi="Times New Roman" w:cs="Times New Roman"/>
          <w:color w:val="auto"/>
          <w:sz w:val="24"/>
        </w:rPr>
        <w:t>0 nm</w:t>
      </w:r>
      <w:r w:rsidR="00270E7C" w:rsidRPr="001A60CE">
        <w:rPr>
          <w:rFonts w:ascii="Times New Roman" w:hAnsi="Times New Roman" w:cs="Times New Roman"/>
          <w:color w:val="auto"/>
          <w:sz w:val="24"/>
        </w:rPr>
        <w:t>, depended on the chain length</w:t>
      </w:r>
      <w:r w:rsidR="00BA7488" w:rsidRPr="001A60CE">
        <w:rPr>
          <w:rFonts w:ascii="Times New Roman" w:hAnsi="Times New Roman" w:cs="Times New Roman"/>
          <w:color w:val="auto"/>
          <w:sz w:val="24"/>
        </w:rPr>
        <w:t>) a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lthough 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the </w:t>
      </w:r>
      <w:r w:rsidRPr="001A60CE">
        <w:rPr>
          <w:rFonts w:ascii="Times New Roman" w:hAnsi="Times New Roman" w:cs="Times New Roman"/>
          <w:color w:val="auto"/>
          <w:sz w:val="24"/>
        </w:rPr>
        <w:t>both are hydrophilic components</w:t>
      </w:r>
      <w:r w:rsidR="00AF5E69" w:rsidRPr="001A60CE">
        <w:rPr>
          <w:rFonts w:ascii="Times New Roman" w:hAnsi="Times New Roman" w:cs="Times New Roman"/>
          <w:color w:val="auto"/>
          <w:sz w:val="24"/>
        </w:rPr>
        <w:t>, and the particles turned into individual chains when the solution was transparent</w:t>
      </w:r>
      <w:r w:rsidR="00BA7488" w:rsidRPr="001A60CE">
        <w:rPr>
          <w:rFonts w:ascii="Times New Roman" w:hAnsi="Times New Roman" w:cs="Times New Roman"/>
          <w:color w:val="auto"/>
          <w:sz w:val="24"/>
        </w:rPr>
        <w:t>.</w:t>
      </w:r>
      <w:r w:rsidR="00D9274F" w:rsidRPr="001A60CE">
        <w:rPr>
          <w:rFonts w:ascii="Times New Roman" w:hAnsi="Times New Roman" w:cs="Times New Roman"/>
          <w:color w:val="auto"/>
          <w:sz w:val="24"/>
        </w:rPr>
        <w:t xml:space="preserve"> At the intermediate temperature, highly expanded particles and </w:t>
      </w:r>
      <w:proofErr w:type="spellStart"/>
      <w:r w:rsidR="00D9274F" w:rsidRPr="001A60CE">
        <w:rPr>
          <w:rFonts w:ascii="Times New Roman" w:hAnsi="Times New Roman" w:cs="Times New Roman"/>
          <w:color w:val="auto"/>
          <w:sz w:val="24"/>
        </w:rPr>
        <w:t>unimer</w:t>
      </w:r>
      <w:proofErr w:type="spellEnd"/>
      <w:r w:rsidR="00D9274F" w:rsidRPr="001A60CE">
        <w:rPr>
          <w:rFonts w:ascii="Times New Roman" w:hAnsi="Times New Roman" w:cs="Times New Roman"/>
          <w:color w:val="auto"/>
          <w:sz w:val="24"/>
        </w:rPr>
        <w:t>-like small particles</w:t>
      </w:r>
      <w:r w:rsidR="00FF6A0C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proofErr w:type="gramStart"/>
      <w:r w:rsidR="00FF6A0C" w:rsidRPr="001A60CE">
        <w:rPr>
          <w:rFonts w:ascii="Times New Roman" w:hAnsi="Times New Roman" w:cs="Times New Roman"/>
          <w:color w:val="auto"/>
          <w:sz w:val="24"/>
        </w:rPr>
        <w:t xml:space="preserve">were </w:t>
      </w:r>
      <w:r w:rsidR="00D9274F" w:rsidRPr="001A60CE">
        <w:rPr>
          <w:rFonts w:ascii="Times New Roman" w:hAnsi="Times New Roman" w:cs="Times New Roman"/>
          <w:color w:val="auto"/>
          <w:sz w:val="24"/>
        </w:rPr>
        <w:t>detected</w:t>
      </w:r>
      <w:proofErr w:type="gramEnd"/>
      <w:r w:rsidR="00D9274F" w:rsidRPr="001A60CE">
        <w:rPr>
          <w:rFonts w:ascii="Times New Roman" w:hAnsi="Times New Roman" w:cs="Times New Roman"/>
          <w:color w:val="auto"/>
          <w:sz w:val="24"/>
        </w:rPr>
        <w:t xml:space="preserve"> simultaneously.</w:t>
      </w:r>
      <w:r w:rsidR="009F62D4" w:rsidRPr="001A60CE">
        <w:rPr>
          <w:rFonts w:ascii="Times New Roman" w:hAnsi="Times New Roman" w:cs="Times New Roman"/>
          <w:color w:val="auto"/>
          <w:sz w:val="24"/>
        </w:rPr>
        <w:t xml:space="preserve"> (Fig. 1)</w:t>
      </w:r>
      <w:r w:rsidR="00BA7488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270E7C" w:rsidRPr="001A60CE">
        <w:rPr>
          <w:rFonts w:ascii="Times New Roman" w:hAnsi="Times New Roman" w:cs="Times New Roman"/>
          <w:color w:val="auto"/>
          <w:sz w:val="24"/>
          <w:vertAlign w:val="superscript"/>
        </w:rPr>
        <w:t>1</w:t>
      </w:r>
      <w:r w:rsidR="00270E7C" w:rsidRPr="001A60CE">
        <w:rPr>
          <w:rFonts w:ascii="Times New Roman" w:hAnsi="Times New Roman" w:cs="Times New Roman"/>
          <w:color w:val="auto"/>
          <w:sz w:val="24"/>
        </w:rPr>
        <w:t>H NMR measurement showed disappearances of some signals of PSPE at low temperature</w:t>
      </w:r>
      <w:r w:rsidR="007F3BA6" w:rsidRPr="001A60CE">
        <w:rPr>
          <w:rFonts w:ascii="Times New Roman" w:hAnsi="Times New Roman" w:cs="Times New Roman"/>
          <w:color w:val="auto"/>
          <w:sz w:val="24"/>
        </w:rPr>
        <w:t>s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 and re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appearances </w:t>
      </w:r>
      <w:r w:rsidR="00D9274F" w:rsidRPr="001A60CE">
        <w:rPr>
          <w:rFonts w:ascii="Times New Roman" w:hAnsi="Times New Roman" w:cs="Times New Roman"/>
          <w:color w:val="auto"/>
          <w:sz w:val="24"/>
        </w:rPr>
        <w:t>by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 temperature</w:t>
      </w:r>
      <w:r w:rsidR="00D9274F" w:rsidRPr="001A60CE">
        <w:rPr>
          <w:rFonts w:ascii="Times New Roman" w:hAnsi="Times New Roman" w:cs="Times New Roman"/>
          <w:color w:val="auto"/>
          <w:sz w:val="24"/>
        </w:rPr>
        <w:t xml:space="preserve"> increase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, which suggested 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that the </w:t>
      </w:r>
      <w:r w:rsidR="00AF5E69" w:rsidRPr="001A60CE">
        <w:rPr>
          <w:rFonts w:ascii="Times New Roman" w:hAnsi="Times New Roman" w:cs="Times New Roman"/>
          <w:color w:val="auto"/>
          <w:sz w:val="24"/>
        </w:rPr>
        <w:t xml:space="preserve">UCST-type 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PSPE segments aggregate </w:t>
      </w:r>
      <w:r w:rsidR="00D9274F" w:rsidRPr="001A60CE">
        <w:rPr>
          <w:rFonts w:ascii="Times New Roman" w:hAnsi="Times New Roman" w:cs="Times New Roman"/>
          <w:color w:val="auto"/>
          <w:sz w:val="24"/>
        </w:rPr>
        <w:t xml:space="preserve">each other </w:t>
      </w:r>
      <w:r w:rsidR="00270E7C" w:rsidRPr="001A60CE">
        <w:rPr>
          <w:rFonts w:ascii="Times New Roman" w:hAnsi="Times New Roman" w:cs="Times New Roman"/>
          <w:color w:val="auto"/>
          <w:sz w:val="24"/>
        </w:rPr>
        <w:t xml:space="preserve">to form core and the PGLBT segments form </w:t>
      </w:r>
      <w:r w:rsidR="00D9274F" w:rsidRPr="001A60CE">
        <w:rPr>
          <w:rFonts w:ascii="Times New Roman" w:hAnsi="Times New Roman" w:cs="Times New Roman"/>
          <w:color w:val="auto"/>
          <w:sz w:val="24"/>
        </w:rPr>
        <w:t>c</w:t>
      </w:r>
      <w:r w:rsidR="00AB0D61" w:rsidRPr="001A60CE">
        <w:rPr>
          <w:rFonts w:ascii="Times New Roman" w:hAnsi="Times New Roman" w:cs="Times New Roman"/>
          <w:color w:val="auto"/>
          <w:sz w:val="24"/>
        </w:rPr>
        <w:t>orona on the particle surface. Consequently,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 PGLBT-</w:t>
      </w:r>
      <w:r w:rsidR="001D6752" w:rsidRPr="001A60CE">
        <w:rPr>
          <w:rFonts w:ascii="Times New Roman" w:hAnsi="Times New Roman" w:cs="Times New Roman"/>
          <w:i/>
          <w:color w:val="auto"/>
          <w:sz w:val="24"/>
        </w:rPr>
        <w:t>b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-PSPE </w:t>
      </w:r>
      <w:r w:rsidR="009F62D4" w:rsidRPr="001A60CE">
        <w:rPr>
          <w:rFonts w:ascii="Times New Roman" w:hAnsi="Times New Roman" w:cs="Times New Roman"/>
          <w:color w:val="auto"/>
          <w:sz w:val="24"/>
        </w:rPr>
        <w:t>forms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 polymeric mic</w:t>
      </w:r>
      <w:r w:rsidR="00D9274F" w:rsidRPr="001A60CE">
        <w:rPr>
          <w:rFonts w:ascii="Times New Roman" w:hAnsi="Times New Roman" w:cs="Times New Roman"/>
          <w:color w:val="auto"/>
          <w:sz w:val="24"/>
        </w:rPr>
        <w:t>elles b</w:t>
      </w:r>
      <w:r w:rsidR="00AB0D61" w:rsidRPr="001A60CE">
        <w:rPr>
          <w:rFonts w:ascii="Times New Roman" w:hAnsi="Times New Roman" w:cs="Times New Roman"/>
          <w:color w:val="auto"/>
          <w:sz w:val="24"/>
        </w:rPr>
        <w:t>elow certain temperature</w:t>
      </w:r>
      <w:r w:rsidR="00D9274F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Pr="001A60CE">
        <w:rPr>
          <w:rFonts w:ascii="Times New Roman" w:hAnsi="Times New Roman" w:cs="Times New Roman"/>
          <w:color w:val="auto"/>
          <w:sz w:val="24"/>
        </w:rPr>
        <w:t>then grad</w:t>
      </w:r>
      <w:r w:rsidR="00AB0D61" w:rsidRPr="001A60CE">
        <w:rPr>
          <w:rFonts w:ascii="Times New Roman" w:hAnsi="Times New Roman" w:cs="Times New Roman"/>
          <w:color w:val="auto"/>
          <w:sz w:val="24"/>
        </w:rPr>
        <w:t>ually disassembled upon heating, and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 eventually turned into single cha</w:t>
      </w:r>
      <w:r w:rsidR="009F62D4" w:rsidRPr="001A60CE">
        <w:rPr>
          <w:rFonts w:ascii="Times New Roman" w:hAnsi="Times New Roman" w:cs="Times New Roman"/>
          <w:color w:val="auto"/>
          <w:sz w:val="24"/>
        </w:rPr>
        <w:t>ins while the transmittance rise</w:t>
      </w:r>
      <w:r w:rsidR="00CC7BB6" w:rsidRPr="001A60CE">
        <w:rPr>
          <w:rFonts w:ascii="Times New Roman" w:hAnsi="Times New Roman" w:cs="Times New Roman"/>
          <w:color w:val="auto"/>
          <w:sz w:val="24"/>
        </w:rPr>
        <w:t>s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 to </w:t>
      </w:r>
      <w:r w:rsidR="009F62D4" w:rsidRPr="001A60CE">
        <w:rPr>
          <w:rFonts w:ascii="Times New Roman" w:hAnsi="Times New Roman" w:cs="Times New Roman"/>
          <w:color w:val="auto"/>
          <w:sz w:val="24"/>
        </w:rPr>
        <w:t>almost</w:t>
      </w:r>
      <w:r w:rsidR="00427BA0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100%. </w:t>
      </w:r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The structure of particles </w:t>
      </w:r>
      <w:proofErr w:type="gramStart"/>
      <w:r w:rsidR="001D6752" w:rsidRPr="001A60CE">
        <w:rPr>
          <w:rFonts w:ascii="Times New Roman" w:hAnsi="Times New Roman" w:cs="Times New Roman"/>
          <w:color w:val="auto"/>
          <w:sz w:val="24"/>
        </w:rPr>
        <w:t>was identified</w:t>
      </w:r>
      <w:proofErr w:type="gramEnd"/>
      <w:r w:rsidR="001D6752" w:rsidRPr="001A60CE">
        <w:rPr>
          <w:rFonts w:ascii="Times New Roman" w:hAnsi="Times New Roman" w:cs="Times New Roman"/>
          <w:color w:val="auto"/>
          <w:sz w:val="24"/>
        </w:rPr>
        <w:t xml:space="preserve"> by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427BA0" w:rsidRPr="001A60CE">
        <w:rPr>
          <w:rFonts w:ascii="Times New Roman" w:hAnsi="Times New Roman" w:cs="Times New Roman"/>
          <w:color w:val="auto"/>
          <w:sz w:val="24"/>
        </w:rPr>
        <w:t xml:space="preserve">comparing </w:t>
      </w:r>
      <w:r w:rsidR="001A60CE">
        <w:rPr>
          <w:rFonts w:ascii="Times New Roman" w:hAnsi="Times New Roman" w:cs="Times New Roman"/>
          <w:color w:val="auto"/>
          <w:sz w:val="24"/>
        </w:rPr>
        <w:t xml:space="preserve">radius of gyration to hydrodynamic radius, </w:t>
      </w:r>
      <w:proofErr w:type="spellStart"/>
      <w:r w:rsidR="001D6752" w:rsidRPr="001A60CE">
        <w:rPr>
          <w:rFonts w:ascii="Times New Roman" w:hAnsi="Times New Roman" w:cs="Times New Roman"/>
          <w:i/>
          <w:color w:val="auto"/>
          <w:sz w:val="24"/>
        </w:rPr>
        <w:t>R</w:t>
      </w:r>
      <w:r w:rsidR="001D6752" w:rsidRPr="001A60CE">
        <w:rPr>
          <w:rFonts w:ascii="Times New Roman" w:hAnsi="Times New Roman" w:cs="Times New Roman"/>
          <w:color w:val="auto"/>
          <w:sz w:val="24"/>
          <w:vertAlign w:val="subscript"/>
        </w:rPr>
        <w:t>g</w:t>
      </w:r>
      <w:proofErr w:type="spellEnd"/>
      <w:r w:rsidR="00427BA0" w:rsidRPr="001A60CE">
        <w:rPr>
          <w:rFonts w:ascii="Times New Roman" w:hAnsi="Times New Roman" w:cs="Times New Roman"/>
          <w:color w:val="auto"/>
          <w:sz w:val="24"/>
        </w:rPr>
        <w:t>/</w:t>
      </w:r>
      <w:r w:rsidR="001D6752" w:rsidRPr="001A60CE">
        <w:rPr>
          <w:rFonts w:ascii="Times New Roman" w:hAnsi="Times New Roman" w:cs="Times New Roman"/>
          <w:i/>
          <w:color w:val="auto"/>
          <w:sz w:val="24"/>
        </w:rPr>
        <w:t>R</w:t>
      </w:r>
      <w:r w:rsidR="009F62D4" w:rsidRPr="001A60CE">
        <w:rPr>
          <w:rFonts w:ascii="Times New Roman" w:hAnsi="Times New Roman" w:cs="Times New Roman"/>
          <w:color w:val="auto"/>
          <w:sz w:val="24"/>
          <w:vertAlign w:val="subscript"/>
        </w:rPr>
        <w:t>h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. In micellar region, the shape factor </w:t>
      </w:r>
      <w:r w:rsidR="001A60CE">
        <w:rPr>
          <w:rFonts w:ascii="Times New Roman" w:hAnsi="Times New Roman" w:cs="Times New Roman"/>
          <w:color w:val="auto"/>
          <w:sz w:val="24"/>
        </w:rPr>
        <w:t>was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7F3BA6" w:rsidRPr="001A60CE">
        <w:rPr>
          <w:rFonts w:ascii="Times New Roman" w:hAnsi="Times New Roman" w:cs="Times New Roman"/>
          <w:color w:val="auto"/>
          <w:sz w:val="24"/>
        </w:rPr>
        <w:t>approximately</w:t>
      </w:r>
      <w:r w:rsidR="001A60CE">
        <w:rPr>
          <w:rFonts w:ascii="Times New Roman" w:hAnsi="Times New Roman" w:cs="Times New Roman"/>
          <w:color w:val="auto"/>
          <w:sz w:val="24"/>
        </w:rPr>
        <w:t xml:space="preserve"> 0.77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 which anticipates spherical </w:t>
      </w:r>
      <w:r w:rsidR="007F3BA6" w:rsidRPr="001A60CE">
        <w:rPr>
          <w:rFonts w:ascii="Times New Roman" w:hAnsi="Times New Roman" w:cs="Times New Roman"/>
          <w:color w:val="auto"/>
          <w:sz w:val="24"/>
        </w:rPr>
        <w:t>particles</w:t>
      </w:r>
      <w:r w:rsidRPr="001A60CE">
        <w:rPr>
          <w:rFonts w:ascii="Times New Roman" w:hAnsi="Times New Roman" w:cs="Times New Roman"/>
          <w:color w:val="auto"/>
          <w:sz w:val="24"/>
        </w:rPr>
        <w:t xml:space="preserve">, 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and </w:t>
      </w:r>
      <w:r w:rsidR="007F3BA6" w:rsidRPr="001A60CE">
        <w:rPr>
          <w:rFonts w:ascii="Times New Roman" w:hAnsi="Times New Roman" w:cs="Times New Roman"/>
          <w:color w:val="auto"/>
          <w:sz w:val="24"/>
        </w:rPr>
        <w:t>closed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 to unity </w:t>
      </w:r>
      <w:r w:rsidR="00427BA0" w:rsidRPr="001A60CE">
        <w:rPr>
          <w:rFonts w:ascii="Times New Roman" w:hAnsi="Times New Roman" w:cs="Times New Roman"/>
          <w:color w:val="auto"/>
          <w:sz w:val="24"/>
        </w:rPr>
        <w:t>just be</w:t>
      </w:r>
      <w:r w:rsidR="001A60CE">
        <w:rPr>
          <w:rFonts w:ascii="Times New Roman" w:hAnsi="Times New Roman" w:cs="Times New Roman"/>
          <w:color w:val="auto"/>
          <w:sz w:val="24"/>
        </w:rPr>
        <w:t>fore disassociation, which implies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 hollow or anisotropic structure</w:t>
      </w:r>
      <w:r w:rsidR="00427BA0" w:rsidRPr="001A60CE">
        <w:rPr>
          <w:rFonts w:ascii="Times New Roman" w:hAnsi="Times New Roman" w:cs="Times New Roman"/>
          <w:color w:val="auto"/>
          <w:sz w:val="24"/>
        </w:rPr>
        <w:t xml:space="preserve">. </w:t>
      </w:r>
      <w:r w:rsidR="007F3BA6" w:rsidRPr="001A60CE">
        <w:rPr>
          <w:rFonts w:ascii="Times New Roman" w:hAnsi="Times New Roman" w:cs="Times New Roman"/>
          <w:color w:val="auto"/>
          <w:sz w:val="24"/>
        </w:rPr>
        <w:t xml:space="preserve">Particle images obtained by 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TEM met in a good agreement </w:t>
      </w:r>
      <w:r w:rsidR="009F62D4" w:rsidRPr="001A60CE">
        <w:rPr>
          <w:rFonts w:ascii="Times New Roman" w:hAnsi="Times New Roman" w:cs="Times New Roman"/>
          <w:color w:val="auto"/>
          <w:sz w:val="24"/>
        </w:rPr>
        <w:t xml:space="preserve">with the light scattering </w:t>
      </w:r>
      <w:r w:rsidR="00AB0D61" w:rsidRPr="001A60CE">
        <w:rPr>
          <w:rFonts w:ascii="Times New Roman" w:hAnsi="Times New Roman" w:cs="Times New Roman"/>
          <w:color w:val="auto"/>
          <w:sz w:val="24"/>
        </w:rPr>
        <w:t>results.</w:t>
      </w:r>
      <w:r w:rsidR="009F62D4" w:rsidRPr="001A60CE">
        <w:rPr>
          <w:rFonts w:ascii="Times New Roman" w:hAnsi="Times New Roman" w:cs="Times New Roman"/>
          <w:color w:val="auto"/>
          <w:sz w:val="24"/>
        </w:rPr>
        <w:t xml:space="preserve"> Under</w:t>
      </w:r>
      <w:r w:rsidR="005D223E" w:rsidRPr="001A60CE">
        <w:rPr>
          <w:rFonts w:ascii="Times New Roman" w:hAnsi="Times New Roman" w:cs="Times New Roman"/>
          <w:color w:val="auto"/>
          <w:sz w:val="24"/>
        </w:rPr>
        <w:t xml:space="preserve"> acidic (pH ~2) condition, </w:t>
      </w:r>
      <w:r w:rsidR="007F3BA6" w:rsidRPr="001A60CE">
        <w:rPr>
          <w:rFonts w:ascii="Times New Roman" w:hAnsi="Times New Roman" w:cs="Times New Roman"/>
          <w:color w:val="auto"/>
          <w:sz w:val="24"/>
        </w:rPr>
        <w:t xml:space="preserve">zeta potentials of the particle surface </w:t>
      </w:r>
      <w:r w:rsidR="005D223E" w:rsidRPr="001A60CE">
        <w:rPr>
          <w:rFonts w:ascii="Times New Roman" w:hAnsi="Times New Roman" w:cs="Times New Roman"/>
          <w:color w:val="auto"/>
          <w:sz w:val="24"/>
        </w:rPr>
        <w:t>turned into</w:t>
      </w:r>
      <w:r w:rsidR="007F3BA6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5D223E" w:rsidRPr="001A60CE">
        <w:rPr>
          <w:rFonts w:ascii="Times New Roman" w:hAnsi="Times New Roman" w:cs="Times New Roman"/>
          <w:color w:val="auto"/>
          <w:sz w:val="24"/>
        </w:rPr>
        <w:t>positive</w:t>
      </w:r>
      <w:r w:rsidR="007F3BA6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5D223E" w:rsidRPr="001A60CE">
        <w:rPr>
          <w:rFonts w:ascii="Times New Roman" w:hAnsi="Times New Roman" w:cs="Times New Roman"/>
          <w:color w:val="auto"/>
          <w:sz w:val="24"/>
        </w:rPr>
        <w:t xml:space="preserve">from near neutral 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by protonation of </w:t>
      </w:r>
      <w:r w:rsidR="00B74C78" w:rsidRPr="001A60CE">
        <w:rPr>
          <w:rFonts w:ascii="Times New Roman" w:hAnsi="Times New Roman" w:cs="Times New Roman"/>
          <w:color w:val="auto"/>
          <w:sz w:val="24"/>
        </w:rPr>
        <w:t>carboxylate</w:t>
      </w:r>
      <w:r w:rsidR="00AB0D61" w:rsidRPr="001A60CE">
        <w:rPr>
          <w:rFonts w:ascii="Times New Roman" w:hAnsi="Times New Roman" w:cs="Times New Roman"/>
          <w:color w:val="auto"/>
          <w:sz w:val="24"/>
        </w:rPr>
        <w:t xml:space="preserve"> </w:t>
      </w:r>
      <w:r w:rsidR="009F62D4" w:rsidRPr="001A60CE">
        <w:rPr>
          <w:rFonts w:ascii="Times New Roman" w:hAnsi="Times New Roman" w:cs="Times New Roman"/>
          <w:color w:val="auto"/>
          <w:sz w:val="24"/>
        </w:rPr>
        <w:t xml:space="preserve">unit </w:t>
      </w:r>
      <w:r w:rsidR="00AB0D61" w:rsidRPr="001A60CE">
        <w:rPr>
          <w:rFonts w:ascii="Times New Roman" w:hAnsi="Times New Roman" w:cs="Times New Roman"/>
          <w:color w:val="auto"/>
          <w:sz w:val="24"/>
        </w:rPr>
        <w:t>on PG</w:t>
      </w:r>
      <w:r w:rsidR="005D223E" w:rsidRPr="001A60CE">
        <w:rPr>
          <w:rFonts w:ascii="Times New Roman" w:hAnsi="Times New Roman" w:cs="Times New Roman"/>
          <w:color w:val="auto"/>
          <w:sz w:val="24"/>
        </w:rPr>
        <w:t>LBT</w:t>
      </w:r>
      <w:r w:rsidR="009F62D4" w:rsidRPr="001A60CE">
        <w:rPr>
          <w:rFonts w:ascii="Times New Roman" w:hAnsi="Times New Roman" w:cs="Times New Roman"/>
          <w:color w:val="auto"/>
          <w:sz w:val="24"/>
        </w:rPr>
        <w:t xml:space="preserve"> cha</w:t>
      </w:r>
      <w:bookmarkStart w:id="0" w:name="_GoBack"/>
      <w:bookmarkEnd w:id="0"/>
      <w:r w:rsidR="009F62D4" w:rsidRPr="001A60CE">
        <w:rPr>
          <w:rFonts w:ascii="Times New Roman" w:hAnsi="Times New Roman" w:cs="Times New Roman"/>
          <w:color w:val="auto"/>
          <w:sz w:val="24"/>
        </w:rPr>
        <w:t>ins</w:t>
      </w:r>
      <w:r w:rsidR="005D223E" w:rsidRPr="001A60CE">
        <w:rPr>
          <w:rFonts w:ascii="Times New Roman" w:hAnsi="Times New Roman" w:cs="Times New Roman"/>
          <w:color w:val="auto"/>
          <w:sz w:val="24"/>
        </w:rPr>
        <w:t xml:space="preserve">, and </w:t>
      </w:r>
      <w:r w:rsidR="00B74C78" w:rsidRPr="001A60CE">
        <w:rPr>
          <w:rFonts w:ascii="Times New Roman" w:hAnsi="Times New Roman" w:cs="Times New Roman"/>
          <w:color w:val="auto"/>
          <w:sz w:val="24"/>
        </w:rPr>
        <w:t>large aggregates made the solution more turbid.</w:t>
      </w:r>
    </w:p>
    <w:p w:rsidR="002350BC" w:rsidRPr="001A60CE" w:rsidRDefault="002350BC" w:rsidP="00DF04E3">
      <w:pPr>
        <w:pStyle w:val="HTML"/>
        <w:jc w:val="both"/>
        <w:rPr>
          <w:rFonts w:ascii="Times New Roman" w:hAnsi="Times New Roman" w:cs="Times New Roman"/>
          <w:color w:val="auto"/>
          <w:sz w:val="24"/>
        </w:rPr>
      </w:pPr>
    </w:p>
    <w:p w:rsidR="00CC7BB6" w:rsidRPr="001A60CE" w:rsidRDefault="0028059F" w:rsidP="00CC7BB6">
      <w:pPr>
        <w:pStyle w:val="HTML"/>
        <w:jc w:val="both"/>
        <w:rPr>
          <w:rFonts w:ascii="Times New Roman" w:hAnsi="Times New Roman" w:cs="Times New Roman"/>
          <w:color w:val="auto"/>
          <w:sz w:val="24"/>
        </w:rPr>
      </w:pPr>
      <w:r w:rsidRPr="001A60CE">
        <w:rPr>
          <w:rFonts w:ascii="Times New Roman" w:hAnsi="Times New Roman" w:cs="Times New Roman"/>
          <w:color w:val="auto"/>
          <w:sz w:val="24"/>
        </w:rPr>
        <w:t>Keywords—</w:t>
      </w:r>
      <w:r w:rsidR="00CC7BB6" w:rsidRPr="001A60CE">
        <w:rPr>
          <w:rFonts w:ascii="Times New Roman" w:hAnsi="Times New Roman" w:cs="Times New Roman"/>
          <w:i/>
          <w:color w:val="auto"/>
          <w:sz w:val="24"/>
        </w:rPr>
        <w:t xml:space="preserve"> double hydrophilic block copolymers, </w:t>
      </w:r>
      <w:proofErr w:type="spellStart"/>
      <w:r w:rsidR="00CC7BB6" w:rsidRPr="001A60CE">
        <w:rPr>
          <w:rFonts w:ascii="Times New Roman" w:hAnsi="Times New Roman" w:cs="Times New Roman"/>
          <w:i/>
          <w:color w:val="auto"/>
          <w:sz w:val="24"/>
        </w:rPr>
        <w:t>polybetaines</w:t>
      </w:r>
      <w:proofErr w:type="spellEnd"/>
      <w:r w:rsidR="00CC7BB6" w:rsidRPr="001A60CE">
        <w:rPr>
          <w:rFonts w:ascii="Times New Roman" w:hAnsi="Times New Roman" w:cs="Times New Roman"/>
          <w:i/>
          <w:color w:val="auto"/>
          <w:sz w:val="24"/>
        </w:rPr>
        <w:t>, polymer self-assembly, stimuli-responsive polymers</w:t>
      </w:r>
    </w:p>
    <w:p w:rsidR="00DF04E3" w:rsidRPr="001A60CE" w:rsidRDefault="00CC7BB6" w:rsidP="00DF04E3">
      <w:pPr>
        <w:pStyle w:val="HTML"/>
        <w:jc w:val="both"/>
        <w:rPr>
          <w:rFonts w:ascii="Times New Roman" w:hAnsi="Times New Roman" w:cs="Times New Roman"/>
          <w:color w:val="auto"/>
          <w:sz w:val="24"/>
          <w:lang w:eastAsia="ko-KR"/>
        </w:rPr>
      </w:pPr>
      <w:r w:rsidRPr="001A60CE">
        <w:rPr>
          <w:noProof/>
          <w:color w:val="auto"/>
          <w:lang w:val="en-US" w:eastAsia="ko-K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4984750</wp:posOffset>
                </wp:positionH>
                <wp:positionV relativeFrom="paragraph">
                  <wp:posOffset>1946333</wp:posOffset>
                </wp:positionV>
                <wp:extent cx="582422" cy="45719"/>
                <wp:effectExtent l="0" t="0" r="8255" b="0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422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65D04" id="직사각형 4" o:spid="_x0000_s1026" style="position:absolute;left:0;text-align:left;margin-left:392.5pt;margin-top:153.25pt;width:45.8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" fillcolor="white [3212]" stroked="f" strokeweight="2pt"/>
            </w:pict>
          </mc:Fallback>
        </mc:AlternateContent>
      </w:r>
      <w:r w:rsidR="00ED463F" w:rsidRPr="001A60CE">
        <w:rPr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0pt;margin-top:16.75pt;width:190.05pt;height:142.55pt;z-index:251659264;mso-position-horizontal-relative:text;mso-position-vertical-relative:text;mso-width-relative:page;mso-height-relative:page">
            <v:imagedata r:id="rId6" o:title="Tv12"/>
            <w10:wrap type="square"/>
          </v:shape>
        </w:pict>
      </w:r>
      <w:r w:rsidR="005D223E" w:rsidRPr="001A60CE">
        <w:rPr>
          <w:rFonts w:ascii="Times New Roman" w:hAnsi="Times New Roman" w:cs="Times New Roman"/>
          <w:noProof/>
          <w:color w:val="auto"/>
          <w:sz w:val="24"/>
          <w:lang w:val="en-US" w:eastAsia="ko-KR"/>
        </w:rPr>
        <mc:AlternateContent>
          <mc:Choice Requires="wpg">
            <w:drawing>
              <wp:inline distT="0" distB="0" distL="0" distR="0">
                <wp:extent cx="3630984" cy="2537012"/>
                <wp:effectExtent l="0" t="0" r="0" b="0"/>
                <wp:docPr id="6" name="그룹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0984" cy="2537012"/>
                          <a:chOff x="0" y="0"/>
                          <a:chExt cx="4533637" cy="3168000"/>
                        </a:xfrm>
                      </wpg:grpSpPr>
                      <pic:pic xmlns:pic="http://schemas.openxmlformats.org/drawingml/2006/picture">
                        <pic:nvPicPr>
                          <pic:cNvPr id="8" name="그림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637" cy="316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6"/>
                        <wps:cNvSpPr txBox="1"/>
                        <wps:spPr>
                          <a:xfrm>
                            <a:off x="1940143" y="1068648"/>
                            <a:ext cx="1241425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D223E" w:rsidRPr="000E4C30" w:rsidRDefault="005D223E" w:rsidP="005D223E">
                              <w:pPr>
                                <w:pStyle w:val="a6"/>
                                <w:wordWrap w:val="0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proofErr w:type="gramStart"/>
                              <w:r w:rsidRPr="000E4C30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intermediates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9"/>
                        <wps:cNvSpPr txBox="1"/>
                        <wps:spPr>
                          <a:xfrm>
                            <a:off x="2975477" y="1994230"/>
                            <a:ext cx="998855" cy="383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D223E" w:rsidRPr="000E4C30" w:rsidRDefault="005D223E" w:rsidP="005D223E">
                              <w:pPr>
                                <w:pStyle w:val="a6"/>
                                <w:wordWrap w:val="0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proofErr w:type="gramStart"/>
                              <w:r w:rsidRPr="000E4C30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unimers</w:t>
                              </w:r>
                              <w:proofErr w:type="spellEnd"/>
                              <w:proofErr w:type="gramEnd"/>
                            </w:p>
                            <w:p w:rsidR="005D223E" w:rsidRPr="000E4C30" w:rsidRDefault="005D223E" w:rsidP="005D223E">
                              <w:pPr>
                                <w:pStyle w:val="a6"/>
                                <w:wordWrap w:val="0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0E4C30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~ 6.8 nm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0"/>
                        <wps:cNvSpPr txBox="1"/>
                        <wps:spPr>
                          <a:xfrm>
                            <a:off x="918404" y="1197262"/>
                            <a:ext cx="998220" cy="383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D223E" w:rsidRPr="000E4C30" w:rsidRDefault="005D223E" w:rsidP="005D223E">
                              <w:pPr>
                                <w:pStyle w:val="a6"/>
                                <w:wordWrap w:val="0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proofErr w:type="gramStart"/>
                              <w:r w:rsidRPr="000E4C30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micelles</w:t>
                              </w:r>
                              <w:proofErr w:type="gramEnd"/>
                            </w:p>
                            <w:p w:rsidR="005D223E" w:rsidRPr="000E4C30" w:rsidRDefault="005D223E" w:rsidP="005D223E">
                              <w:pPr>
                                <w:pStyle w:val="a6"/>
                                <w:wordWrap w:val="0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0E4C30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~ 40 nm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그룹 3" o:spid="_x0000_s1026" style="width:285.9pt;height:199.75pt;mso-position-horizontal-relative:char;mso-position-vertical-relative:line" coordsize="45336,3168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">
                <v:shape id="그림 8" o:spid="_x0000_s1027" type="#_x0000_t75" style="position:absolute;width:45336;height:3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19401;top:10686;width:12414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5D223E" w:rsidRPr="000E4C30" w:rsidRDefault="005D223E" w:rsidP="005D223E">
                        <w:pPr>
                          <w:pStyle w:val="a6"/>
                          <w:wordWrap w:val="0"/>
                          <w:spacing w:before="0" w:beforeAutospacing="0" w:after="0" w:afterAutospacing="0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proofErr w:type="gramStart"/>
                        <w:r w:rsidRPr="000E4C30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intermediates</w:t>
                        </w:r>
                        <w:proofErr w:type="gramEnd"/>
                      </w:p>
                    </w:txbxContent>
                  </v:textbox>
                </v:shape>
                <v:shape id="TextBox 9" o:spid="_x0000_s1029" type="#_x0000_t202" style="position:absolute;left:29754;top:19942;width:9989;height:3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5D223E" w:rsidRPr="000E4C30" w:rsidRDefault="005D223E" w:rsidP="005D223E">
                        <w:pPr>
                          <w:pStyle w:val="a6"/>
                          <w:wordWrap w:val="0"/>
                          <w:spacing w:before="0" w:beforeAutospacing="0" w:after="0" w:afterAutospacing="0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proofErr w:type="gramStart"/>
                        <w:r w:rsidRPr="000E4C30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unimers</w:t>
                        </w:r>
                        <w:proofErr w:type="spellEnd"/>
                        <w:proofErr w:type="gramEnd"/>
                      </w:p>
                      <w:p w:rsidR="005D223E" w:rsidRPr="000E4C30" w:rsidRDefault="005D223E" w:rsidP="005D223E">
                        <w:pPr>
                          <w:pStyle w:val="a6"/>
                          <w:wordWrap w:val="0"/>
                          <w:spacing w:before="0" w:beforeAutospacing="0" w:after="0" w:afterAutospacing="0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0E4C30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~ 6.8 nm</w:t>
                        </w:r>
                      </w:p>
                    </w:txbxContent>
                  </v:textbox>
                </v:shape>
                <v:shape id="TextBox 10" o:spid="_x0000_s1030" type="#_x0000_t202" style="position:absolute;left:9184;top:11972;width:9982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5D223E" w:rsidRPr="000E4C30" w:rsidRDefault="005D223E" w:rsidP="005D223E">
                        <w:pPr>
                          <w:pStyle w:val="a6"/>
                          <w:wordWrap w:val="0"/>
                          <w:spacing w:before="0" w:beforeAutospacing="0" w:after="0" w:afterAutospacing="0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proofErr w:type="gramStart"/>
                        <w:r w:rsidRPr="000E4C30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micelles</w:t>
                        </w:r>
                        <w:proofErr w:type="gramEnd"/>
                      </w:p>
                      <w:p w:rsidR="005D223E" w:rsidRPr="000E4C30" w:rsidRDefault="005D223E" w:rsidP="005D223E">
                        <w:pPr>
                          <w:pStyle w:val="a6"/>
                          <w:wordWrap w:val="0"/>
                          <w:spacing w:before="0" w:beforeAutospacing="0" w:after="0" w:afterAutospacing="0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0E4C30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~ 40 nm</w:t>
                        </w:r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p w:rsidR="000E4C30" w:rsidRPr="001A60CE" w:rsidRDefault="000E4C30" w:rsidP="00DF04E3">
      <w:pPr>
        <w:pStyle w:val="HTML"/>
        <w:jc w:val="both"/>
        <w:rPr>
          <w:rFonts w:ascii="Times New Roman" w:hAnsi="Times New Roman" w:cs="Times New Roman"/>
          <w:color w:val="auto"/>
          <w:sz w:val="24"/>
          <w:lang w:eastAsia="ja-JP"/>
        </w:rPr>
      </w:pPr>
      <w:r w:rsidRPr="001A60CE">
        <w:rPr>
          <w:rFonts w:ascii="Times New Roman" w:hAnsi="Times New Roman" w:cs="Times New Roman"/>
          <w:color w:val="auto"/>
          <w:sz w:val="24"/>
          <w:lang w:eastAsia="ja-JP"/>
        </w:rPr>
        <w:t xml:space="preserve">Figure 1. </w:t>
      </w:r>
      <w:r w:rsidR="009F62D4" w:rsidRPr="001A60CE">
        <w:rPr>
          <w:rFonts w:ascii="Times New Roman" w:hAnsi="Times New Roman" w:cs="Times New Roman"/>
          <w:color w:val="auto"/>
          <w:sz w:val="24"/>
          <w:lang w:eastAsia="ja-JP"/>
        </w:rPr>
        <w:t>(</w:t>
      </w:r>
      <w:proofErr w:type="gramStart"/>
      <w:r w:rsidR="009F62D4" w:rsidRPr="001A60CE">
        <w:rPr>
          <w:rFonts w:ascii="Times New Roman" w:hAnsi="Times New Roman" w:cs="Times New Roman"/>
          <w:color w:val="auto"/>
          <w:sz w:val="24"/>
          <w:lang w:eastAsia="ja-JP"/>
        </w:rPr>
        <w:t>left</w:t>
      </w:r>
      <w:proofErr w:type="gramEnd"/>
      <w:r w:rsidR="009F62D4" w:rsidRPr="001A60CE">
        <w:rPr>
          <w:rFonts w:ascii="Times New Roman" w:hAnsi="Times New Roman" w:cs="Times New Roman"/>
          <w:color w:val="auto"/>
          <w:sz w:val="24"/>
          <w:lang w:eastAsia="ja-JP"/>
        </w:rPr>
        <w:t xml:space="preserve">) </w:t>
      </w:r>
      <w:r w:rsidRPr="001A60CE">
        <w:rPr>
          <w:rFonts w:ascii="Times New Roman" w:hAnsi="Times New Roman" w:cs="Times New Roman"/>
          <w:color w:val="auto"/>
          <w:sz w:val="24"/>
          <w:lang w:eastAsia="ja-JP"/>
        </w:rPr>
        <w:t>Variations of hydrodynamic radii of GLBT</w:t>
      </w:r>
      <w:r w:rsidRPr="001A60CE">
        <w:rPr>
          <w:rFonts w:ascii="Times New Roman" w:hAnsi="Times New Roman" w:cs="Times New Roman"/>
          <w:color w:val="auto"/>
          <w:sz w:val="24"/>
          <w:vertAlign w:val="subscript"/>
          <w:lang w:eastAsia="ja-JP"/>
        </w:rPr>
        <w:t>86</w:t>
      </w:r>
      <w:r w:rsidRPr="001A60CE">
        <w:rPr>
          <w:rFonts w:ascii="Times New Roman" w:hAnsi="Times New Roman" w:cs="Times New Roman"/>
          <w:color w:val="auto"/>
          <w:sz w:val="24"/>
          <w:lang w:eastAsia="ja-JP"/>
        </w:rPr>
        <w:t xml:space="preserve"> derivative PGLBT-</w:t>
      </w:r>
      <w:r w:rsidRPr="001A60CE">
        <w:rPr>
          <w:rFonts w:ascii="Times New Roman" w:hAnsi="Times New Roman" w:cs="Times New Roman"/>
          <w:i/>
          <w:color w:val="auto"/>
          <w:sz w:val="24"/>
          <w:lang w:eastAsia="ja-JP"/>
        </w:rPr>
        <w:t>b</w:t>
      </w:r>
      <w:r w:rsidRPr="001A60CE">
        <w:rPr>
          <w:rFonts w:ascii="Times New Roman" w:hAnsi="Times New Roman" w:cs="Times New Roman"/>
          <w:color w:val="auto"/>
          <w:sz w:val="24"/>
          <w:lang w:eastAsia="ja-JP"/>
        </w:rPr>
        <w:t>-PSPEs</w:t>
      </w:r>
      <w:r w:rsidR="009F62D4" w:rsidRPr="001A60CE">
        <w:rPr>
          <w:rFonts w:ascii="Times New Roman" w:hAnsi="Times New Roman" w:cs="Times New Roman"/>
          <w:color w:val="auto"/>
          <w:sz w:val="24"/>
          <w:lang w:eastAsia="ja-JP"/>
        </w:rPr>
        <w:t xml:space="preserve"> (right) TEM image of GLBT</w:t>
      </w:r>
      <w:r w:rsidR="00CC7BB6" w:rsidRPr="001A60CE">
        <w:rPr>
          <w:rFonts w:ascii="Times New Roman" w:hAnsi="Times New Roman" w:cs="Times New Roman"/>
          <w:color w:val="auto"/>
          <w:sz w:val="24"/>
          <w:vertAlign w:val="subscript"/>
          <w:lang w:eastAsia="ja-JP"/>
        </w:rPr>
        <w:t>86</w:t>
      </w:r>
      <w:r w:rsidR="009F62D4" w:rsidRPr="001A60CE">
        <w:rPr>
          <w:rFonts w:ascii="Times New Roman" w:hAnsi="Times New Roman" w:cs="Times New Roman"/>
          <w:color w:val="auto"/>
          <w:sz w:val="24"/>
          <w:lang w:eastAsia="ja-JP"/>
        </w:rPr>
        <w:t>-b-SPE</w:t>
      </w:r>
      <w:r w:rsidR="00CC7BB6" w:rsidRPr="001A60CE">
        <w:rPr>
          <w:rFonts w:ascii="Times New Roman" w:hAnsi="Times New Roman" w:cs="Times New Roman"/>
          <w:color w:val="auto"/>
          <w:sz w:val="24"/>
          <w:vertAlign w:val="subscript"/>
          <w:lang w:eastAsia="ja-JP"/>
        </w:rPr>
        <w:t>164</w:t>
      </w:r>
      <w:r w:rsidR="00CC7BB6" w:rsidRPr="001A60CE">
        <w:rPr>
          <w:rFonts w:ascii="Times New Roman" w:hAnsi="Times New Roman" w:cs="Times New Roman"/>
          <w:color w:val="auto"/>
          <w:sz w:val="24"/>
          <w:lang w:eastAsia="ja-JP"/>
        </w:rPr>
        <w:t xml:space="preserve"> (scale bar: 1</w:t>
      </w:r>
      <w:r w:rsidR="00CC7BB6" w:rsidRPr="001A60CE">
        <w:rPr>
          <w:rFonts w:ascii="Times" w:hAnsi="Times" w:cs="Times"/>
          <w:color w:val="auto"/>
          <w:sz w:val="24"/>
          <w:lang w:eastAsia="ja-JP"/>
        </w:rPr>
        <w:t>μ</w:t>
      </w:r>
      <w:r w:rsidR="00CC7BB6" w:rsidRPr="001A60CE">
        <w:rPr>
          <w:rFonts w:ascii="Times New Roman" w:hAnsi="Times New Roman" w:cs="Times New Roman"/>
          <w:color w:val="auto"/>
          <w:sz w:val="24"/>
          <w:lang w:eastAsia="ja-JP"/>
        </w:rPr>
        <w:t>m)</w:t>
      </w:r>
    </w:p>
    <w:p w:rsidR="00DF04E3" w:rsidRPr="001A60CE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color w:val="auto"/>
          <w:sz w:val="24"/>
        </w:rPr>
      </w:pPr>
    </w:p>
    <w:p w:rsidR="00DF04E3" w:rsidRPr="001A60CE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1A60CE">
        <w:rPr>
          <w:rFonts w:ascii="Times New Roman" w:hAnsi="Times New Roman" w:cs="Times New Roman"/>
          <w:b/>
          <w:iCs/>
          <w:color w:val="auto"/>
          <w:sz w:val="24"/>
        </w:rPr>
        <w:t xml:space="preserve">Professional </w:t>
      </w:r>
      <w:r w:rsidR="00DF04E3" w:rsidRPr="001A60CE">
        <w:rPr>
          <w:rFonts w:ascii="Times New Roman" w:hAnsi="Times New Roman" w:cs="Times New Roman"/>
          <w:b/>
          <w:iCs/>
          <w:color w:val="auto"/>
          <w:sz w:val="24"/>
        </w:rPr>
        <w:t>Biography (100-150 words)</w:t>
      </w:r>
    </w:p>
    <w:p w:rsidR="00DF04E3" w:rsidRPr="001A60CE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B3082B" w:rsidRPr="001A60CE" w:rsidRDefault="009F62D4" w:rsidP="00DF04E3">
      <w:pPr>
        <w:pStyle w:val="HTML"/>
        <w:jc w:val="both"/>
        <w:rPr>
          <w:rFonts w:ascii="Times New Roman" w:hAnsi="Times New Roman" w:cs="Times New Roman" w:hint="eastAsia"/>
          <w:iCs/>
          <w:color w:val="auto"/>
          <w:sz w:val="24"/>
          <w:lang w:eastAsia="ko-KR"/>
        </w:rPr>
      </w:pPr>
      <w:r w:rsidRPr="001A60CE">
        <w:rPr>
          <w:rFonts w:ascii="Times New Roman" w:hAnsi="Times New Roman" w:cs="Times New Roman"/>
          <w:iCs/>
          <w:color w:val="auto"/>
          <w:sz w:val="24"/>
        </w:rPr>
        <w:t>Jongmin Lim is</w:t>
      </w:r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 </w:t>
      </w:r>
      <w:r w:rsidRPr="001A60CE">
        <w:rPr>
          <w:rFonts w:ascii="Times New Roman" w:hAnsi="Times New Roman" w:cs="Times New Roman"/>
          <w:iCs/>
          <w:color w:val="auto"/>
          <w:sz w:val="24"/>
        </w:rPr>
        <w:t xml:space="preserve">pursuing his PhD degree at Kyoto University </w:t>
      </w:r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under the supervision of </w:t>
      </w:r>
      <w:proofErr w:type="spellStart"/>
      <w:r w:rsidR="009037B6" w:rsidRPr="001A60CE">
        <w:rPr>
          <w:rFonts w:ascii="Times New Roman" w:hAnsi="Times New Roman" w:cs="Times New Roman"/>
          <w:iCs/>
          <w:color w:val="auto"/>
          <w:sz w:val="24"/>
        </w:rPr>
        <w:t>Prof.</w:t>
      </w:r>
      <w:proofErr w:type="spellEnd"/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 Hideki Matsuoka. His current research interests focus on</w:t>
      </w:r>
      <w:r w:rsidRPr="001A60CE">
        <w:rPr>
          <w:rFonts w:ascii="Times New Roman" w:hAnsi="Times New Roman" w:cs="Times New Roman"/>
          <w:iCs/>
          <w:color w:val="auto"/>
          <w:sz w:val="24"/>
        </w:rPr>
        <w:t xml:space="preserve"> </w:t>
      </w:r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the synthesis and characterizing </w:t>
      </w:r>
      <w:r w:rsidR="007A3970" w:rsidRPr="001A60CE">
        <w:rPr>
          <w:rFonts w:ascii="Times New Roman" w:hAnsi="Times New Roman" w:cs="Times New Roman"/>
          <w:iCs/>
          <w:color w:val="auto"/>
          <w:sz w:val="24"/>
        </w:rPr>
        <w:t xml:space="preserve">stimuli-responsive </w:t>
      </w:r>
      <w:r w:rsidRPr="001A60CE">
        <w:rPr>
          <w:rFonts w:ascii="Times New Roman" w:hAnsi="Times New Roman" w:cs="Times New Roman"/>
          <w:iCs/>
          <w:color w:val="auto"/>
          <w:sz w:val="24"/>
        </w:rPr>
        <w:t xml:space="preserve">double betaine block copolymers. </w:t>
      </w:r>
      <w:r w:rsidR="009037B6" w:rsidRPr="001A60CE">
        <w:rPr>
          <w:rFonts w:ascii="Times New Roman" w:hAnsi="Times New Roman" w:cs="Times New Roman"/>
          <w:iCs/>
          <w:color w:val="auto"/>
          <w:sz w:val="24"/>
        </w:rPr>
        <w:t>H</w:t>
      </w:r>
      <w:r w:rsidRPr="001A60CE">
        <w:rPr>
          <w:rFonts w:ascii="Times New Roman" w:hAnsi="Times New Roman" w:cs="Times New Roman"/>
          <w:iCs/>
          <w:color w:val="auto"/>
          <w:sz w:val="24"/>
        </w:rPr>
        <w:t xml:space="preserve">e </w:t>
      </w:r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received his MS degree in chemical engineering (2011) from KAIST, South Korea under the guidance of </w:t>
      </w:r>
      <w:proofErr w:type="spellStart"/>
      <w:r w:rsidR="009037B6" w:rsidRPr="001A60CE">
        <w:rPr>
          <w:rFonts w:ascii="Times New Roman" w:hAnsi="Times New Roman" w:cs="Times New Roman"/>
          <w:iCs/>
          <w:color w:val="auto"/>
          <w:sz w:val="24"/>
        </w:rPr>
        <w:t>Prof.</w:t>
      </w:r>
      <w:proofErr w:type="spellEnd"/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 </w:t>
      </w:r>
      <w:proofErr w:type="spellStart"/>
      <w:r w:rsidR="009037B6" w:rsidRPr="001A60CE">
        <w:rPr>
          <w:rFonts w:ascii="Times New Roman" w:hAnsi="Times New Roman" w:cs="Times New Roman"/>
          <w:iCs/>
          <w:color w:val="auto"/>
          <w:sz w:val="24"/>
        </w:rPr>
        <w:t>Bumjoon</w:t>
      </w:r>
      <w:proofErr w:type="spellEnd"/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 J. Kim</w:t>
      </w:r>
      <w:r w:rsidR="00993420" w:rsidRPr="001A60CE">
        <w:rPr>
          <w:rFonts w:ascii="Times New Roman" w:hAnsi="Times New Roman" w:cs="Times New Roman"/>
          <w:iCs/>
          <w:color w:val="auto"/>
          <w:sz w:val="24"/>
        </w:rPr>
        <w:t xml:space="preserve"> before </w:t>
      </w:r>
      <w:r w:rsidR="009037B6" w:rsidRPr="001A60CE">
        <w:rPr>
          <w:rFonts w:ascii="Times New Roman" w:hAnsi="Times New Roman" w:cs="Times New Roman"/>
          <w:iCs/>
          <w:color w:val="auto"/>
          <w:sz w:val="24"/>
        </w:rPr>
        <w:t xml:space="preserve">working </w:t>
      </w:r>
      <w:r w:rsidR="00993420" w:rsidRPr="001A60CE">
        <w:rPr>
          <w:rFonts w:ascii="Times New Roman" w:hAnsi="Times New Roman" w:cs="Times New Roman"/>
          <w:iCs/>
          <w:color w:val="auto"/>
          <w:sz w:val="24"/>
        </w:rPr>
        <w:t>several years at LG Household &amp; Health Care.</w:t>
      </w:r>
    </w:p>
    <w:p w:rsidR="00B3082B" w:rsidRPr="001A60CE" w:rsidRDefault="00B3082B" w:rsidP="00DF04E3">
      <w:pPr>
        <w:pStyle w:val="HTML"/>
        <w:jc w:val="both"/>
        <w:rPr>
          <w:rFonts w:ascii="Times New Roman" w:hAnsi="Times New Roman" w:cs="Times New Roman"/>
          <w:iCs/>
          <w:color w:val="auto"/>
          <w:sz w:val="24"/>
        </w:rPr>
      </w:pPr>
    </w:p>
    <w:p w:rsidR="00B3082B" w:rsidRPr="001A60CE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1A60CE">
        <w:rPr>
          <w:rFonts w:ascii="Times New Roman" w:hAnsi="Times New Roman" w:cs="Times New Roman"/>
          <w:b/>
          <w:iCs/>
          <w:color w:val="auto"/>
          <w:sz w:val="24"/>
        </w:rPr>
        <w:br/>
      </w:r>
      <w:r w:rsidR="00993420" w:rsidRPr="001A60CE">
        <w:rPr>
          <w:rFonts w:ascii="Times New Roman" w:hAnsi="Times New Roman" w:cs="Times New Roman"/>
          <w:iCs/>
          <w:noProof/>
          <w:color w:val="auto"/>
          <w:sz w:val="24"/>
          <w:lang w:val="en-US" w:eastAsia="ko-KR"/>
        </w:rPr>
        <w:drawing>
          <wp:inline distT="0" distB="0" distL="0" distR="0">
            <wp:extent cx="1122680" cy="1513840"/>
            <wp:effectExtent l="0" t="0" r="1270" b="0"/>
            <wp:docPr id="1" name="그림 1" descr="C:\Users\Jongmin Lim\AppData\Local\Microsoft\Windows\INetCache\Content.Word\jl-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ongmin Lim\AppData\Local\Microsoft\Windows\INetCache\Content.Word\jl-cropp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0CE">
        <w:rPr>
          <w:rFonts w:ascii="Times New Roman" w:hAnsi="Times New Roman" w:cs="Times New Roman"/>
          <w:iCs/>
          <w:color w:val="auto"/>
          <w:sz w:val="24"/>
        </w:rPr>
        <w:t>Paste your Photograph here</w:t>
      </w:r>
    </w:p>
    <w:p w:rsidR="00B3082B" w:rsidRPr="001A60CE" w:rsidRDefault="00B3082B" w:rsidP="00DF04E3">
      <w:pPr>
        <w:pStyle w:val="HTML"/>
        <w:jc w:val="both"/>
        <w:rPr>
          <w:rFonts w:ascii="Times New Roman" w:hAnsi="Times New Roman" w:cs="Times New Roman"/>
          <w:iCs/>
          <w:color w:val="auto"/>
          <w:sz w:val="24"/>
        </w:rPr>
      </w:pPr>
    </w:p>
    <w:p w:rsidR="00B3082B" w:rsidRPr="001A60CE" w:rsidRDefault="00B3082B" w:rsidP="00B3082B">
      <w:pPr>
        <w:pStyle w:val="HTML"/>
        <w:jc w:val="right"/>
        <w:rPr>
          <w:rFonts w:ascii="Times New Roman" w:hAnsi="Times New Roman" w:cs="Times New Roman"/>
          <w:iCs/>
          <w:color w:val="auto"/>
          <w:sz w:val="24"/>
        </w:rPr>
      </w:pPr>
      <w:r w:rsidRPr="001A60CE">
        <w:rPr>
          <w:rFonts w:ascii="Times New Roman" w:hAnsi="Times New Roman" w:cs="Times New Roman"/>
          <w:iCs/>
          <w:color w:val="auto"/>
          <w:sz w:val="24"/>
        </w:rPr>
        <w:t xml:space="preserve">Email Id: </w:t>
      </w:r>
      <w:r w:rsidR="00993420" w:rsidRPr="001A60CE">
        <w:rPr>
          <w:rFonts w:ascii="Times New Roman" w:hAnsi="Times New Roman" w:cs="Times New Roman"/>
          <w:iCs/>
          <w:color w:val="auto"/>
          <w:sz w:val="24"/>
        </w:rPr>
        <w:t>lim.jongmin.33a@st.kyoto-u.ac.jp</w:t>
      </w:r>
    </w:p>
    <w:p w:rsidR="00DF04E3" w:rsidRPr="001A60CE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Pr="001A60CE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1A60CE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 w:rsidRPr="001A60CE"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1A60C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63F" w:rsidRDefault="00ED463F" w:rsidP="00495C76">
      <w:pPr>
        <w:spacing w:after="0" w:line="240" w:lineRule="auto"/>
      </w:pPr>
      <w:r>
        <w:separator/>
      </w:r>
    </w:p>
  </w:endnote>
  <w:endnote w:type="continuationSeparator" w:id="0">
    <w:p w:rsidR="00ED463F" w:rsidRDefault="00ED463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맑은 고딕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63F" w:rsidRDefault="00ED463F" w:rsidP="00495C76">
      <w:pPr>
        <w:spacing w:after="0" w:line="240" w:lineRule="auto"/>
      </w:pPr>
      <w:r>
        <w:separator/>
      </w:r>
    </w:p>
  </w:footnote>
  <w:footnote w:type="continuationSeparator" w:id="0">
    <w:p w:rsidR="00ED463F" w:rsidRDefault="00ED463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a4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30ED4"/>
    <w:rsid w:val="000A4C22"/>
    <w:rsid w:val="000E4C30"/>
    <w:rsid w:val="00171DD6"/>
    <w:rsid w:val="001A60CE"/>
    <w:rsid w:val="001D6752"/>
    <w:rsid w:val="002350BC"/>
    <w:rsid w:val="00270E7C"/>
    <w:rsid w:val="0028059F"/>
    <w:rsid w:val="002F4DF0"/>
    <w:rsid w:val="002F520E"/>
    <w:rsid w:val="00333E31"/>
    <w:rsid w:val="0038483D"/>
    <w:rsid w:val="00427BA0"/>
    <w:rsid w:val="00435234"/>
    <w:rsid w:val="0046048C"/>
    <w:rsid w:val="00462722"/>
    <w:rsid w:val="00495C76"/>
    <w:rsid w:val="005D223E"/>
    <w:rsid w:val="00627419"/>
    <w:rsid w:val="006412B3"/>
    <w:rsid w:val="00796605"/>
    <w:rsid w:val="007A3970"/>
    <w:rsid w:val="007E03AE"/>
    <w:rsid w:val="007F3BA6"/>
    <w:rsid w:val="00823E4A"/>
    <w:rsid w:val="0088789F"/>
    <w:rsid w:val="008A44E9"/>
    <w:rsid w:val="009037B6"/>
    <w:rsid w:val="00957C93"/>
    <w:rsid w:val="00993420"/>
    <w:rsid w:val="009F62D4"/>
    <w:rsid w:val="00AB0D61"/>
    <w:rsid w:val="00AF5E69"/>
    <w:rsid w:val="00B3082B"/>
    <w:rsid w:val="00B6703B"/>
    <w:rsid w:val="00B74C78"/>
    <w:rsid w:val="00BA654F"/>
    <w:rsid w:val="00BA7488"/>
    <w:rsid w:val="00BF17C0"/>
    <w:rsid w:val="00CC7BB6"/>
    <w:rsid w:val="00CE511D"/>
    <w:rsid w:val="00CF1560"/>
    <w:rsid w:val="00D9274F"/>
    <w:rsid w:val="00DF04E3"/>
    <w:rsid w:val="00EB6970"/>
    <w:rsid w:val="00ED463F"/>
    <w:rsid w:val="00F53245"/>
    <w:rsid w:val="00FF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7A24C0"/>
  <w15:docId w15:val="{DDE41496-AB91-4356-9371-6EC8A0F3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6">
    <w:name w:val="Normal (Web)"/>
    <w:basedOn w:val="a"/>
    <w:uiPriority w:val="99"/>
    <w:semiHidden/>
    <w:unhideWhenUsed/>
    <w:rsid w:val="005D223E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Lim Jongmin</cp:lastModifiedBy>
  <cp:revision>21</cp:revision>
  <dcterms:created xsi:type="dcterms:W3CDTF">2017-03-28T12:12:00Z</dcterms:created>
  <dcterms:modified xsi:type="dcterms:W3CDTF">2018-06-25T11:36:00Z</dcterms:modified>
</cp:coreProperties>
</file>