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AA25DE" w:rsidP="00494130">
      <w:pPr>
        <w:pStyle w:val="Heading1"/>
        <w:spacing w:before="170"/>
        <w:ind w:left="0"/>
      </w:pPr>
      <w:proofErr w:type="gramStart"/>
      <w:r>
        <w:t xml:space="preserve">Phytochemical and antioxidant evaluation of </w:t>
      </w:r>
      <w:r w:rsidR="006C4564">
        <w:t xml:space="preserve">an </w:t>
      </w:r>
      <w:r>
        <w:t>ethno</w:t>
      </w:r>
      <w:r w:rsidR="008E704A">
        <w:t xml:space="preserve"> </w:t>
      </w:r>
      <w:r>
        <w:t xml:space="preserve">medicinal herb </w:t>
      </w:r>
      <w:proofErr w:type="spellStart"/>
      <w:r w:rsidRPr="00F93770">
        <w:rPr>
          <w:i/>
        </w:rPr>
        <w:t>Euphoribia</w:t>
      </w:r>
      <w:proofErr w:type="spellEnd"/>
      <w:r w:rsidRPr="00F93770">
        <w:rPr>
          <w:i/>
        </w:rPr>
        <w:t xml:space="preserve"> </w:t>
      </w:r>
      <w:proofErr w:type="spellStart"/>
      <w:r w:rsidRPr="00F93770">
        <w:rPr>
          <w:i/>
        </w:rPr>
        <w:t>milii</w:t>
      </w:r>
      <w:proofErr w:type="spellEnd"/>
      <w:r>
        <w:t xml:space="preserve"> Des </w:t>
      </w:r>
      <w:proofErr w:type="spellStart"/>
      <w:r>
        <w:t>Moul</w:t>
      </w:r>
      <w:proofErr w:type="spellEnd"/>
      <w:r>
        <w:t>.</w:t>
      </w:r>
      <w:proofErr w:type="gramEnd"/>
    </w:p>
    <w:p w:rsidR="008E704A" w:rsidRPr="00AB08DA" w:rsidRDefault="008E704A" w:rsidP="005973B9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proofErr w:type="spellStart"/>
      <w:r w:rsidRPr="00AB08DA">
        <w:rPr>
          <w:rFonts w:ascii="Arial" w:hAnsi="Arial" w:cs="Arial"/>
        </w:rPr>
        <w:t>Shabnum</w:t>
      </w:r>
      <w:proofErr w:type="spellEnd"/>
      <w:r w:rsidRPr="00AB08DA">
        <w:rPr>
          <w:rFonts w:ascii="Arial" w:hAnsi="Arial" w:cs="Arial"/>
        </w:rPr>
        <w:t xml:space="preserve"> </w:t>
      </w:r>
      <w:proofErr w:type="spellStart"/>
      <w:r w:rsidRPr="00AB08DA">
        <w:rPr>
          <w:rFonts w:ascii="Arial" w:hAnsi="Arial" w:cs="Arial"/>
        </w:rPr>
        <w:t>Saheen</w:t>
      </w:r>
      <w:proofErr w:type="spellEnd"/>
      <w:r w:rsidRPr="00AB08DA">
        <w:rPr>
          <w:rFonts w:ascii="Arial" w:hAnsi="Arial" w:cs="Arial"/>
        </w:rPr>
        <w:t>, Botany department Lahore College for Women University, Lahore, Pakistan</w:t>
      </w:r>
    </w:p>
    <w:p w:rsidR="008E704A" w:rsidRPr="00AB08DA" w:rsidRDefault="008E704A" w:rsidP="008E704A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proofErr w:type="spellStart"/>
      <w:r w:rsidRPr="00AB08DA">
        <w:rPr>
          <w:rFonts w:ascii="Arial" w:hAnsi="Arial" w:cs="Arial"/>
        </w:rPr>
        <w:t>Nidaa</w:t>
      </w:r>
      <w:proofErr w:type="spellEnd"/>
      <w:r w:rsidRPr="00AB08DA">
        <w:rPr>
          <w:rFonts w:ascii="Arial" w:hAnsi="Arial" w:cs="Arial"/>
        </w:rPr>
        <w:t xml:space="preserve"> </w:t>
      </w:r>
      <w:proofErr w:type="spellStart"/>
      <w:r w:rsidRPr="00AB08DA">
        <w:rPr>
          <w:rFonts w:ascii="Arial" w:hAnsi="Arial" w:cs="Arial"/>
        </w:rPr>
        <w:t>Harun</w:t>
      </w:r>
      <w:proofErr w:type="spellEnd"/>
      <w:r w:rsidR="00AB08DA" w:rsidRPr="00AB08DA">
        <w:rPr>
          <w:rFonts w:ascii="Arial" w:hAnsi="Arial" w:cs="Arial"/>
        </w:rPr>
        <w:t>,</w:t>
      </w:r>
      <w:r w:rsidRPr="00AB08DA">
        <w:rPr>
          <w:rFonts w:ascii="Arial" w:hAnsi="Arial" w:cs="Arial"/>
        </w:rPr>
        <w:t xml:space="preserve"> Botany department Lahore College for Women University, Lahore, Pakistan</w:t>
      </w:r>
    </w:p>
    <w:p w:rsidR="005973B9" w:rsidRPr="00AB08DA" w:rsidRDefault="008E704A" w:rsidP="005973B9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r w:rsidRPr="00AB08DA">
        <w:rPr>
          <w:rFonts w:ascii="Arial" w:hAnsi="Arial" w:cs="Arial"/>
        </w:rPr>
        <w:t xml:space="preserve">Tariq </w:t>
      </w:r>
      <w:proofErr w:type="spellStart"/>
      <w:r w:rsidRPr="00AB08DA">
        <w:rPr>
          <w:rFonts w:ascii="Arial" w:hAnsi="Arial" w:cs="Arial"/>
        </w:rPr>
        <w:t>Mehmod</w:t>
      </w:r>
      <w:proofErr w:type="spellEnd"/>
      <w:r w:rsidR="00AB08DA" w:rsidRPr="00AB08DA">
        <w:rPr>
          <w:rFonts w:ascii="Arial" w:hAnsi="Arial" w:cs="Arial"/>
        </w:rPr>
        <w:t>,</w:t>
      </w:r>
      <w:r w:rsidRPr="00AB08DA">
        <w:rPr>
          <w:rFonts w:ascii="Arial" w:hAnsi="Arial" w:cs="Arial"/>
        </w:rPr>
        <w:t xml:space="preserve"> </w:t>
      </w:r>
      <w:r w:rsidR="00AB08DA" w:rsidRPr="00AB08DA">
        <w:rPr>
          <w:rFonts w:ascii="Arial" w:hAnsi="Arial" w:cs="Arial"/>
          <w:shd w:val="clear" w:color="auto" w:fill="FFFFFF"/>
        </w:rPr>
        <w:t>Faculty of Pharmacy, University of Central Punjab, Lahore, Pakistan</w:t>
      </w:r>
    </w:p>
    <w:p w:rsidR="008E704A" w:rsidRDefault="008E704A" w:rsidP="008E704A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r w:rsidRPr="00AB08DA">
        <w:rPr>
          <w:rFonts w:ascii="Arial" w:hAnsi="Arial" w:cs="Arial"/>
        </w:rPr>
        <w:t>Farah Khan</w:t>
      </w:r>
      <w:r w:rsidR="00875574">
        <w:rPr>
          <w:rFonts w:ascii="Arial" w:hAnsi="Arial" w:cs="Arial"/>
        </w:rPr>
        <w:t>,</w:t>
      </w:r>
      <w:r w:rsidRPr="00AB08DA">
        <w:rPr>
          <w:rFonts w:ascii="Arial" w:hAnsi="Arial" w:cs="Arial"/>
        </w:rPr>
        <w:t xml:space="preserve"> Botany department Lahore College for Women University, Lahore, Pakistan</w:t>
      </w:r>
    </w:p>
    <w:p w:rsidR="00AB08DA" w:rsidRDefault="00AB08DA">
      <w:pPr>
        <w:rPr>
          <w:rFonts w:ascii="Arial"/>
          <w:sz w:val="21"/>
        </w:rPr>
        <w:sectPr w:rsidR="00AB08DA" w:rsidSect="00091C19">
          <w:headerReference w:type="default" r:id="rId8"/>
          <w:footerReference w:type="default" r:id="rId9"/>
          <w:type w:val="continuous"/>
          <w:pgSz w:w="11910" w:h="16840" w:code="9"/>
          <w:pgMar w:top="1742" w:right="605" w:bottom="835" w:left="619" w:header="547" w:footer="648" w:gutter="0"/>
          <w:cols w:space="720"/>
        </w:sectPr>
      </w:pPr>
    </w:p>
    <w:p w:rsidR="00AE3E37" w:rsidRPr="00DC3007" w:rsidRDefault="00A9710C" w:rsidP="00DC3007">
      <w:pPr>
        <w:pStyle w:val="Heading3"/>
        <w:spacing w:before="147"/>
        <w:ind w:left="0"/>
        <w:jc w:val="both"/>
      </w:pPr>
      <w:r w:rsidRPr="00DC3007">
        <w:lastRenderedPageBreak/>
        <w:t>Abstract</w:t>
      </w:r>
      <w:r w:rsidR="00404E5B" w:rsidRPr="00DC3007">
        <w:t xml:space="preserve"> </w:t>
      </w:r>
    </w:p>
    <w:p w:rsidR="00DD41E7" w:rsidRPr="006F7C66" w:rsidRDefault="00DD41E7" w:rsidP="00DD41E7">
      <w:pPr>
        <w:jc w:val="both"/>
        <w:rPr>
          <w:sz w:val="18"/>
          <w:szCs w:val="20"/>
        </w:rPr>
      </w:pPr>
      <w:proofErr w:type="gramStart"/>
      <w:r w:rsidRPr="00DD41E7">
        <w:rPr>
          <w:i/>
          <w:sz w:val="18"/>
          <w:szCs w:val="20"/>
        </w:rPr>
        <w:t xml:space="preserve">Euphorbia </w:t>
      </w:r>
      <w:proofErr w:type="spellStart"/>
      <w:r w:rsidRPr="00DD41E7">
        <w:rPr>
          <w:i/>
          <w:sz w:val="18"/>
          <w:szCs w:val="20"/>
        </w:rPr>
        <w:t>milii</w:t>
      </w:r>
      <w:proofErr w:type="spellEnd"/>
      <w:r w:rsidRPr="00DD41E7">
        <w:rPr>
          <w:sz w:val="18"/>
          <w:szCs w:val="20"/>
        </w:rPr>
        <w:t xml:space="preserve"> Des </w:t>
      </w:r>
      <w:proofErr w:type="spellStart"/>
      <w:r w:rsidRPr="00DD41E7">
        <w:rPr>
          <w:sz w:val="18"/>
          <w:szCs w:val="20"/>
        </w:rPr>
        <w:t>Moul</w:t>
      </w:r>
      <w:proofErr w:type="spellEnd"/>
      <w:r w:rsidRPr="00DD41E7">
        <w:rPr>
          <w:sz w:val="18"/>
          <w:szCs w:val="20"/>
        </w:rPr>
        <w:t>.</w:t>
      </w:r>
      <w:proofErr w:type="gramEnd"/>
      <w:r w:rsidRPr="00DD41E7">
        <w:rPr>
          <w:sz w:val="18"/>
          <w:szCs w:val="20"/>
        </w:rPr>
        <w:t xml:space="preserve"> </w:t>
      </w:r>
      <w:proofErr w:type="gramStart"/>
      <w:r w:rsidRPr="00DD41E7">
        <w:rPr>
          <w:sz w:val="18"/>
          <w:szCs w:val="20"/>
        </w:rPr>
        <w:t>belongs</w:t>
      </w:r>
      <w:proofErr w:type="gramEnd"/>
      <w:r w:rsidRPr="00DD41E7">
        <w:rPr>
          <w:sz w:val="18"/>
          <w:szCs w:val="20"/>
        </w:rPr>
        <w:t xml:space="preserve"> to family </w:t>
      </w:r>
      <w:proofErr w:type="spellStart"/>
      <w:r w:rsidRPr="00DD41E7">
        <w:rPr>
          <w:sz w:val="18"/>
          <w:szCs w:val="20"/>
        </w:rPr>
        <w:t>Euphorbiaceae</w:t>
      </w:r>
      <w:proofErr w:type="spellEnd"/>
      <w:r w:rsidRPr="00DD41E7">
        <w:rPr>
          <w:sz w:val="18"/>
          <w:szCs w:val="20"/>
        </w:rPr>
        <w:t xml:space="preserve"> . It is native shrub to Madagascar, but widely cultivated overall the world due to its medicinal importance. Its latex is used to cure cancer, hepatitis and abdominal edema, also used as a laxative. </w:t>
      </w:r>
      <w:r w:rsidR="00905305">
        <w:rPr>
          <w:sz w:val="18"/>
          <w:szCs w:val="20"/>
        </w:rPr>
        <w:t xml:space="preserve">Its divers medicinal significance urges </w:t>
      </w:r>
      <w:r w:rsidR="002A6850">
        <w:rPr>
          <w:sz w:val="18"/>
          <w:szCs w:val="20"/>
        </w:rPr>
        <w:t xml:space="preserve">to evaluate </w:t>
      </w:r>
      <w:r w:rsidRPr="00DD41E7">
        <w:rPr>
          <w:sz w:val="18"/>
          <w:szCs w:val="20"/>
        </w:rPr>
        <w:t xml:space="preserve">phytochemical and antioxidant </w:t>
      </w:r>
      <w:r w:rsidR="002A6850">
        <w:rPr>
          <w:sz w:val="18"/>
          <w:szCs w:val="20"/>
        </w:rPr>
        <w:t>potential</w:t>
      </w:r>
      <w:r w:rsidRPr="00DD41E7">
        <w:rPr>
          <w:sz w:val="18"/>
          <w:szCs w:val="20"/>
        </w:rPr>
        <w:t xml:space="preserve"> of </w:t>
      </w:r>
      <w:r w:rsidR="00905305" w:rsidRPr="00905305">
        <w:rPr>
          <w:sz w:val="18"/>
          <w:szCs w:val="20"/>
        </w:rPr>
        <w:t>this plant</w:t>
      </w:r>
      <w:r w:rsidRPr="00905305">
        <w:rPr>
          <w:sz w:val="18"/>
          <w:szCs w:val="20"/>
        </w:rPr>
        <w:t>.</w:t>
      </w:r>
      <w:r w:rsidR="00E449FA">
        <w:rPr>
          <w:sz w:val="18"/>
          <w:szCs w:val="20"/>
        </w:rPr>
        <w:t xml:space="preserve"> </w:t>
      </w:r>
      <w:r w:rsidR="00D37A44">
        <w:rPr>
          <w:sz w:val="18"/>
          <w:szCs w:val="20"/>
        </w:rPr>
        <w:t xml:space="preserve">Therefore current endeavor had been carried out which </w:t>
      </w:r>
      <w:r w:rsidR="00025A98">
        <w:rPr>
          <w:sz w:val="18"/>
          <w:szCs w:val="20"/>
        </w:rPr>
        <w:t xml:space="preserve">provides the scientific reasoning for </w:t>
      </w:r>
      <w:r w:rsidR="00BE07D2">
        <w:rPr>
          <w:sz w:val="18"/>
          <w:szCs w:val="20"/>
        </w:rPr>
        <w:t>its</w:t>
      </w:r>
      <w:r w:rsidR="00025A98">
        <w:rPr>
          <w:sz w:val="18"/>
          <w:szCs w:val="20"/>
        </w:rPr>
        <w:t xml:space="preserve"> ethno medicinal properties.  </w:t>
      </w:r>
      <w:r w:rsidR="00E449FA">
        <w:rPr>
          <w:sz w:val="18"/>
          <w:szCs w:val="20"/>
        </w:rPr>
        <w:t xml:space="preserve">During this study some taxonomic </w:t>
      </w:r>
      <w:r w:rsidR="002A05FD">
        <w:rPr>
          <w:sz w:val="18"/>
          <w:szCs w:val="20"/>
        </w:rPr>
        <w:t xml:space="preserve">(morphological, anatomical and </w:t>
      </w:r>
      <w:proofErr w:type="spellStart"/>
      <w:r w:rsidR="002A05FD">
        <w:rPr>
          <w:sz w:val="18"/>
          <w:szCs w:val="20"/>
        </w:rPr>
        <w:t>palynological</w:t>
      </w:r>
      <w:proofErr w:type="spellEnd"/>
      <w:r w:rsidR="002A05FD">
        <w:rPr>
          <w:sz w:val="18"/>
          <w:szCs w:val="20"/>
        </w:rPr>
        <w:t xml:space="preserve">) </w:t>
      </w:r>
      <w:r w:rsidR="00E449FA">
        <w:rPr>
          <w:sz w:val="18"/>
          <w:szCs w:val="20"/>
        </w:rPr>
        <w:t xml:space="preserve">markers also had been </w:t>
      </w:r>
      <w:r w:rsidR="008F39E6">
        <w:rPr>
          <w:sz w:val="18"/>
          <w:szCs w:val="20"/>
        </w:rPr>
        <w:t>provided</w:t>
      </w:r>
      <w:r w:rsidR="00E449FA">
        <w:rPr>
          <w:sz w:val="18"/>
          <w:szCs w:val="20"/>
        </w:rPr>
        <w:t xml:space="preserve"> for correct identification of</w:t>
      </w:r>
      <w:r w:rsidRPr="00DD41E7">
        <w:rPr>
          <w:i/>
          <w:sz w:val="18"/>
          <w:szCs w:val="20"/>
        </w:rPr>
        <w:t xml:space="preserve"> </w:t>
      </w:r>
      <w:r w:rsidR="00E449FA" w:rsidRPr="00DD41E7">
        <w:rPr>
          <w:i/>
          <w:sz w:val="18"/>
          <w:szCs w:val="20"/>
        </w:rPr>
        <w:t xml:space="preserve">Euphorbia </w:t>
      </w:r>
      <w:proofErr w:type="spellStart"/>
      <w:r w:rsidR="00E449FA" w:rsidRPr="00DD41E7">
        <w:rPr>
          <w:i/>
          <w:sz w:val="18"/>
          <w:szCs w:val="20"/>
        </w:rPr>
        <w:t>milii</w:t>
      </w:r>
      <w:proofErr w:type="spellEnd"/>
      <w:r w:rsidR="00E449FA">
        <w:rPr>
          <w:sz w:val="18"/>
          <w:szCs w:val="20"/>
        </w:rPr>
        <w:t xml:space="preserve">. </w:t>
      </w:r>
      <w:r w:rsidR="008F39E6">
        <w:rPr>
          <w:sz w:val="18"/>
          <w:szCs w:val="20"/>
        </w:rPr>
        <w:t xml:space="preserve">It is reported as succulent climbing shrub having </w:t>
      </w:r>
      <w:r w:rsidR="008F39E6" w:rsidRPr="00DD41E7">
        <w:rPr>
          <w:sz w:val="18"/>
          <w:szCs w:val="20"/>
        </w:rPr>
        <w:t>polygonal, irregular shaped</w:t>
      </w:r>
      <w:r w:rsidR="008F39E6">
        <w:rPr>
          <w:sz w:val="18"/>
          <w:szCs w:val="20"/>
        </w:rPr>
        <w:t xml:space="preserve"> leaf epidermal cells, </w:t>
      </w:r>
      <w:proofErr w:type="spellStart"/>
      <w:r w:rsidR="008F39E6">
        <w:rPr>
          <w:sz w:val="18"/>
          <w:szCs w:val="20"/>
        </w:rPr>
        <w:t>paracytic</w:t>
      </w:r>
      <w:proofErr w:type="spellEnd"/>
      <w:r w:rsidR="008F39E6">
        <w:rPr>
          <w:sz w:val="18"/>
          <w:szCs w:val="20"/>
        </w:rPr>
        <w:t xml:space="preserve"> stomata and </w:t>
      </w:r>
      <w:r w:rsidR="008F39E6" w:rsidRPr="00DD41E7">
        <w:rPr>
          <w:sz w:val="18"/>
          <w:szCs w:val="20"/>
        </w:rPr>
        <w:t>spheroidal</w:t>
      </w:r>
      <w:r w:rsidR="008F39E6">
        <w:rPr>
          <w:sz w:val="18"/>
          <w:szCs w:val="20"/>
        </w:rPr>
        <w:t xml:space="preserve"> pollen grain.</w:t>
      </w:r>
      <w:r w:rsidR="002F0EEB">
        <w:rPr>
          <w:sz w:val="18"/>
          <w:szCs w:val="20"/>
        </w:rPr>
        <w:t xml:space="preserve"> Phytochemical evaluation </w:t>
      </w:r>
      <w:r w:rsidR="00D202A3">
        <w:rPr>
          <w:sz w:val="18"/>
          <w:szCs w:val="20"/>
        </w:rPr>
        <w:t xml:space="preserve">showed the presence of </w:t>
      </w:r>
      <w:r w:rsidR="00D202A3" w:rsidRPr="00DD41E7">
        <w:rPr>
          <w:sz w:val="18"/>
          <w:szCs w:val="20"/>
        </w:rPr>
        <w:t xml:space="preserve">alkaloids, carbohydrates, proteins, tannins, </w:t>
      </w:r>
      <w:proofErr w:type="spellStart"/>
      <w:r w:rsidR="00D202A3" w:rsidRPr="00DD41E7">
        <w:rPr>
          <w:sz w:val="18"/>
          <w:szCs w:val="20"/>
        </w:rPr>
        <w:t>saponins</w:t>
      </w:r>
      <w:proofErr w:type="spellEnd"/>
      <w:r w:rsidR="00D202A3" w:rsidRPr="00DD41E7">
        <w:rPr>
          <w:sz w:val="18"/>
          <w:szCs w:val="20"/>
        </w:rPr>
        <w:t xml:space="preserve"> and </w:t>
      </w:r>
      <w:proofErr w:type="spellStart"/>
      <w:r w:rsidR="00D202A3" w:rsidRPr="00DD41E7">
        <w:rPr>
          <w:sz w:val="18"/>
          <w:szCs w:val="20"/>
        </w:rPr>
        <w:t>anthraquinone</w:t>
      </w:r>
      <w:proofErr w:type="spellEnd"/>
      <w:r w:rsidR="00D202A3">
        <w:rPr>
          <w:sz w:val="18"/>
          <w:szCs w:val="20"/>
        </w:rPr>
        <w:t xml:space="preserve">. Whereas </w:t>
      </w:r>
      <w:r w:rsidR="00D202A3" w:rsidRPr="00DD41E7">
        <w:rPr>
          <w:sz w:val="18"/>
          <w:szCs w:val="20"/>
        </w:rPr>
        <w:t>starch grains, glycosides and volatile oils were absent.</w:t>
      </w:r>
      <w:r w:rsidR="0085263E">
        <w:rPr>
          <w:sz w:val="18"/>
          <w:szCs w:val="20"/>
        </w:rPr>
        <w:t xml:space="preserve"> With regard to antioxidant studies e</w:t>
      </w:r>
      <w:r w:rsidRPr="00DD41E7">
        <w:rPr>
          <w:sz w:val="18"/>
          <w:szCs w:val="20"/>
        </w:rPr>
        <w:t>xtracts of roots, stems</w:t>
      </w:r>
      <w:r w:rsidR="0085263E">
        <w:rPr>
          <w:sz w:val="18"/>
          <w:szCs w:val="20"/>
        </w:rPr>
        <w:t>, leaves, flowers and spines were</w:t>
      </w:r>
      <w:r w:rsidRPr="00DD41E7">
        <w:rPr>
          <w:sz w:val="18"/>
          <w:szCs w:val="20"/>
        </w:rPr>
        <w:t xml:space="preserve"> prepared in different solvents i.e., petroleum ether, chloroform, methanol and distilled water. Their antioxidant capacity was measured on spectrophotometer by following standard protocol. </w:t>
      </w:r>
      <w:r w:rsidR="0085263E" w:rsidRPr="00DD41E7">
        <w:rPr>
          <w:color w:val="000000"/>
          <w:sz w:val="18"/>
          <w:szCs w:val="20"/>
        </w:rPr>
        <w:t xml:space="preserve">Comparative </w:t>
      </w:r>
      <w:r w:rsidRPr="00DD41E7">
        <w:rPr>
          <w:color w:val="000000"/>
          <w:sz w:val="18"/>
          <w:szCs w:val="20"/>
        </w:rPr>
        <w:t xml:space="preserve">studies showed that </w:t>
      </w:r>
      <w:r w:rsidRPr="00DD41E7">
        <w:rPr>
          <w:sz w:val="18"/>
          <w:szCs w:val="20"/>
        </w:rPr>
        <w:t xml:space="preserve">the supreme antioxidant activity was displayed by stem in methanol extract i.e., 0.855 ± 0.002 however least was observed in Petroleum ether extract of spines i.e., 0.192 ± 0.002. Generally among all used solvents, the methanol extracts exhibited fairly good antioxidant activity. </w:t>
      </w:r>
      <w:r w:rsidR="006F7C66">
        <w:rPr>
          <w:sz w:val="18"/>
          <w:szCs w:val="20"/>
        </w:rPr>
        <w:t xml:space="preserve">These results strongly supported the fact that </w:t>
      </w:r>
      <w:r w:rsidR="006F7C66" w:rsidRPr="00DD41E7">
        <w:rPr>
          <w:i/>
          <w:sz w:val="18"/>
          <w:szCs w:val="20"/>
        </w:rPr>
        <w:t xml:space="preserve">Euphorbia </w:t>
      </w:r>
      <w:proofErr w:type="spellStart"/>
      <w:r w:rsidR="006F7C66" w:rsidRPr="00DD41E7">
        <w:rPr>
          <w:i/>
          <w:sz w:val="18"/>
          <w:szCs w:val="20"/>
        </w:rPr>
        <w:t>milii</w:t>
      </w:r>
      <w:proofErr w:type="spellEnd"/>
      <w:r w:rsidR="006F7C66">
        <w:rPr>
          <w:i/>
          <w:sz w:val="18"/>
          <w:szCs w:val="20"/>
        </w:rPr>
        <w:t xml:space="preserve"> </w:t>
      </w:r>
      <w:r w:rsidR="006F7C66">
        <w:rPr>
          <w:sz w:val="18"/>
          <w:szCs w:val="20"/>
        </w:rPr>
        <w:t xml:space="preserve">is potentially good source of antioxidants and various kinds of metabolites which help in maintenance of human health. As </w:t>
      </w:r>
      <w:r w:rsidR="009E17D8">
        <w:rPr>
          <w:sz w:val="18"/>
          <w:szCs w:val="20"/>
        </w:rPr>
        <w:t>this plant’s cultivation is easy and less expensive, therefore it can be recommended for pharmaceutical uses to develop cheap and effective drugs.</w:t>
      </w:r>
    </w:p>
    <w:p w:rsidR="00854CF8" w:rsidRDefault="00854CF8" w:rsidP="0062397F">
      <w:pPr>
        <w:pStyle w:val="Heading3"/>
        <w:spacing w:before="74"/>
        <w:ind w:left="0"/>
        <w:jc w:val="center"/>
      </w:pPr>
      <w:r>
        <w:rPr>
          <w:noProof/>
        </w:rPr>
        <w:lastRenderedPageBreak/>
        <w:drawing>
          <wp:inline distT="0" distB="0" distL="0" distR="0" wp14:anchorId="4D3E8D83" wp14:editId="73C7BE8B">
            <wp:extent cx="2947282" cy="2165350"/>
            <wp:effectExtent l="0" t="0" r="5715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796" cy="2165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733CE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5733CE" w:rsidRPr="005A2FCA" w:rsidRDefault="001E3697" w:rsidP="005733CE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iCs/>
          <w:sz w:val="18"/>
          <w:szCs w:val="18"/>
        </w:rPr>
      </w:pPr>
      <w:proofErr w:type="spellStart"/>
      <w:r w:rsidRPr="005A2FCA">
        <w:rPr>
          <w:rFonts w:asciiTheme="minorHAnsi" w:hAnsiTheme="minorHAnsi" w:cstheme="minorHAnsi"/>
          <w:sz w:val="18"/>
          <w:szCs w:val="18"/>
        </w:rPr>
        <w:t>Muhammd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Ullah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, K. Khan, R. Kamal, M.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Sohail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Abid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Ullah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Kifayat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Ullah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, Anwar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Ullah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Shabnum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Shaheen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Inayat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Ullah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and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Zafar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Ali Shah</w:t>
      </w:r>
      <w:r w:rsidR="005733CE" w:rsidRPr="005A2FCA">
        <w:rPr>
          <w:rFonts w:asciiTheme="minorHAnsi" w:hAnsiTheme="minorHAnsi" w:cstheme="minorHAnsi"/>
          <w:iCs/>
          <w:sz w:val="18"/>
          <w:szCs w:val="18"/>
        </w:rPr>
        <w:t>.</w:t>
      </w:r>
      <w:r w:rsidRPr="005A2FCA">
        <w:rPr>
          <w:rFonts w:asciiTheme="minorHAnsi" w:hAnsiTheme="minorHAnsi" w:cstheme="minorHAnsi"/>
          <w:sz w:val="18"/>
          <w:szCs w:val="18"/>
        </w:rPr>
        <w:t xml:space="preserve"> 2017.</w:t>
      </w:r>
      <w:r w:rsidR="00005FE6" w:rsidRPr="005A2FCA">
        <w:rPr>
          <w:rFonts w:asciiTheme="minorHAnsi" w:hAnsiTheme="minorHAnsi" w:cstheme="minorHAnsi"/>
          <w:sz w:val="18"/>
          <w:szCs w:val="18"/>
        </w:rPr>
        <w:t xml:space="preserve"> Removal of methylene blue dye from aqueous solution by using powdered </w:t>
      </w:r>
      <w:proofErr w:type="spellStart"/>
      <w:r w:rsidR="00005FE6" w:rsidRPr="005A2FCA">
        <w:rPr>
          <w:rFonts w:asciiTheme="minorHAnsi" w:hAnsiTheme="minorHAnsi" w:cstheme="minorHAnsi"/>
          <w:i/>
          <w:sz w:val="18"/>
          <w:szCs w:val="18"/>
        </w:rPr>
        <w:t>Saccharum</w:t>
      </w:r>
      <w:proofErr w:type="spellEnd"/>
      <w:r w:rsidR="00005FE6" w:rsidRPr="005A2FCA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005FE6" w:rsidRPr="005A2FCA">
        <w:rPr>
          <w:rFonts w:asciiTheme="minorHAnsi" w:hAnsiTheme="minorHAnsi" w:cstheme="minorHAnsi"/>
          <w:i/>
          <w:sz w:val="18"/>
          <w:szCs w:val="18"/>
        </w:rPr>
        <w:t>arundinaceum</w:t>
      </w:r>
      <w:proofErr w:type="spellEnd"/>
      <w:r w:rsidR="00005FE6" w:rsidRPr="005A2FCA">
        <w:rPr>
          <w:rFonts w:asciiTheme="minorHAnsi" w:hAnsiTheme="minorHAnsi" w:cstheme="minorHAnsi"/>
          <w:sz w:val="18"/>
          <w:szCs w:val="18"/>
        </w:rPr>
        <w:t xml:space="preserve"> leaves. Transylvanian Review., XXV(18): 4746-4752</w:t>
      </w:r>
    </w:p>
    <w:p w:rsidR="00A100D6" w:rsidRPr="005A2FCA" w:rsidRDefault="00A100D6" w:rsidP="005733CE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iCs/>
          <w:sz w:val="18"/>
          <w:szCs w:val="18"/>
        </w:rPr>
      </w:pPr>
      <w:proofErr w:type="spellStart"/>
      <w:r w:rsidRPr="005A2FCA">
        <w:rPr>
          <w:rFonts w:asciiTheme="minorHAnsi" w:hAnsiTheme="minorHAnsi" w:cstheme="minorHAnsi"/>
          <w:sz w:val="18"/>
          <w:szCs w:val="18"/>
        </w:rPr>
        <w:t>Sumera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Javad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, Nadia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Ghaffar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Iqra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Naseer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Khajista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Jabeen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Aroosa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Aftab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and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Shabnum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Shaheen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. 2017. Antibacterial activity of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phyto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-mediated silver nanoparticles developed from </w:t>
      </w:r>
      <w:proofErr w:type="spellStart"/>
      <w:r w:rsidRPr="005A2FCA">
        <w:rPr>
          <w:rFonts w:asciiTheme="minorHAnsi" w:hAnsiTheme="minorHAnsi" w:cstheme="minorHAnsi"/>
          <w:i/>
          <w:sz w:val="18"/>
          <w:szCs w:val="18"/>
        </w:rPr>
        <w:t>Melia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5A2FCA">
        <w:rPr>
          <w:rFonts w:asciiTheme="minorHAnsi" w:hAnsiTheme="minorHAnsi" w:cstheme="minorHAnsi"/>
          <w:i/>
          <w:sz w:val="18"/>
          <w:szCs w:val="18"/>
        </w:rPr>
        <w:t>azedarach</w:t>
      </w:r>
      <w:proofErr w:type="spellEnd"/>
      <w:r w:rsidRPr="005A2FCA">
        <w:rPr>
          <w:rFonts w:asciiTheme="minorHAnsi" w:hAnsiTheme="minorHAnsi" w:cstheme="minorHAnsi"/>
          <w:i/>
          <w:sz w:val="18"/>
          <w:szCs w:val="18"/>
        </w:rPr>
        <w:t>.</w:t>
      </w:r>
      <w:r w:rsidRPr="005A2FCA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Periodicum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biologorum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>., 119(2): 107-111</w:t>
      </w:r>
    </w:p>
    <w:p w:rsidR="00ED3D23" w:rsidRPr="005A2FCA" w:rsidRDefault="00ED3D23" w:rsidP="00ED3D2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iCs/>
          <w:sz w:val="18"/>
          <w:szCs w:val="18"/>
        </w:rPr>
      </w:pPr>
      <w:r w:rsidRPr="005A2FCA">
        <w:rPr>
          <w:rFonts w:asciiTheme="minorHAnsi" w:hAnsiTheme="minorHAnsi" w:cstheme="minorHAnsi"/>
          <w:sz w:val="18"/>
          <w:szCs w:val="18"/>
        </w:rPr>
        <w:t xml:space="preserve">M.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Ashfaq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, M.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Saleem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Haider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, M. Ali,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Shabnum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Shaheen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, Farah Khan,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Amna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Ali and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Urooj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Mubshar.2017. Molecular diversity and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heterosis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analysis for rice grain discoloration.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Pak.J.of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Agr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>. Science.,54(3) 579-87</w:t>
      </w:r>
    </w:p>
    <w:p w:rsidR="00ED3D23" w:rsidRPr="005A2FCA" w:rsidRDefault="003B664F" w:rsidP="00ED3D2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iCs/>
          <w:sz w:val="18"/>
          <w:szCs w:val="18"/>
        </w:rPr>
      </w:pPr>
      <w:proofErr w:type="spellStart"/>
      <w:r w:rsidRPr="005A2FCA">
        <w:rPr>
          <w:rFonts w:asciiTheme="minorHAnsi" w:hAnsiTheme="minorHAnsi" w:cstheme="minorHAnsi"/>
          <w:sz w:val="18"/>
          <w:szCs w:val="18"/>
        </w:rPr>
        <w:t>A.Akram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, K.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Hussain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, N.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Nahid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Mehmood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>-Ur-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Rehman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, A.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Naseem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and S. Shaheen.2017. Molecular </w:t>
      </w:r>
      <w:bookmarkStart w:id="0" w:name="_GoBack"/>
      <w:bookmarkEnd w:id="0"/>
      <w:r w:rsidRPr="005A2FCA">
        <w:rPr>
          <w:rFonts w:asciiTheme="minorHAnsi" w:hAnsiTheme="minorHAnsi" w:cstheme="minorHAnsi"/>
          <w:sz w:val="18"/>
          <w:szCs w:val="18"/>
        </w:rPr>
        <w:t xml:space="preserve">characterization of a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begomovirus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and associated satellites from cotton (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Gossypium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hirsutum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from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Dera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Ghazi Khan </w:t>
      </w:r>
      <w:proofErr w:type="gramStart"/>
      <w:r w:rsidRPr="005A2FCA">
        <w:rPr>
          <w:rFonts w:asciiTheme="minorHAnsi" w:hAnsiTheme="minorHAnsi" w:cstheme="minorHAnsi"/>
          <w:sz w:val="18"/>
          <w:szCs w:val="18"/>
        </w:rPr>
        <w:t>district</w:t>
      </w:r>
      <w:proofErr w:type="gramEnd"/>
      <w:r w:rsidRPr="005A2FCA">
        <w:rPr>
          <w:rFonts w:asciiTheme="minorHAnsi" w:hAnsiTheme="minorHAnsi" w:cstheme="minorHAnsi"/>
          <w:sz w:val="18"/>
          <w:szCs w:val="18"/>
        </w:rPr>
        <w:t xml:space="preserve"> of Pakistan. The Journal of animal and plant sciences. 27(4)1245-1255.</w:t>
      </w:r>
    </w:p>
    <w:p w:rsidR="00B367F0" w:rsidRPr="005A2FCA" w:rsidRDefault="00B367F0" w:rsidP="00ED3D2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iCs/>
          <w:sz w:val="18"/>
          <w:szCs w:val="18"/>
        </w:rPr>
      </w:pPr>
      <w:proofErr w:type="spellStart"/>
      <w:r w:rsidRPr="005A2FCA">
        <w:rPr>
          <w:rFonts w:asciiTheme="minorHAnsi" w:hAnsiTheme="minorHAnsi" w:cstheme="minorHAnsi"/>
          <w:sz w:val="18"/>
          <w:szCs w:val="18"/>
        </w:rPr>
        <w:t>H.Ashraf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, M. </w:t>
      </w:r>
      <w:proofErr w:type="spellStart"/>
      <w:r w:rsidRPr="005A2FCA">
        <w:rPr>
          <w:rFonts w:asciiTheme="minorHAnsi" w:hAnsiTheme="minorHAnsi" w:cstheme="minorHAnsi"/>
          <w:sz w:val="18"/>
          <w:szCs w:val="18"/>
        </w:rPr>
        <w:t>Jaffer</w:t>
      </w:r>
      <w:proofErr w:type="spellEnd"/>
      <w:r w:rsidRPr="005A2FCA">
        <w:rPr>
          <w:rFonts w:asciiTheme="minorHAnsi" w:hAnsiTheme="minorHAnsi" w:cstheme="minorHAnsi"/>
          <w:sz w:val="18"/>
          <w:szCs w:val="18"/>
        </w:rPr>
        <w:t xml:space="preserve"> and </w:t>
      </w:r>
      <w:proofErr w:type="spellStart"/>
      <w:r w:rsidRPr="005A2FCA">
        <w:rPr>
          <w:rFonts w:asciiTheme="minorHAnsi" w:hAnsiTheme="minorHAnsi" w:cstheme="minorHAnsi"/>
          <w:b/>
          <w:sz w:val="18"/>
          <w:szCs w:val="18"/>
        </w:rPr>
        <w:t>Shabnum</w:t>
      </w:r>
      <w:proofErr w:type="spellEnd"/>
      <w:r w:rsidRPr="005A2FCA">
        <w:rPr>
          <w:rFonts w:asciiTheme="minorHAnsi" w:hAnsiTheme="minorHAnsi" w:cstheme="minorHAnsi"/>
          <w:b/>
          <w:sz w:val="18"/>
          <w:szCs w:val="18"/>
        </w:rPr>
        <w:t xml:space="preserve"> </w:t>
      </w:r>
      <w:proofErr w:type="spellStart"/>
      <w:r w:rsidRPr="005A2FCA">
        <w:rPr>
          <w:rFonts w:asciiTheme="minorHAnsi" w:hAnsiTheme="minorHAnsi" w:cstheme="minorHAnsi"/>
          <w:b/>
          <w:sz w:val="18"/>
          <w:szCs w:val="18"/>
        </w:rPr>
        <w:t>Shaheen</w:t>
      </w:r>
      <w:proofErr w:type="spellEnd"/>
      <w:r w:rsidRPr="005A2FCA">
        <w:rPr>
          <w:rFonts w:asciiTheme="minorHAnsi" w:hAnsiTheme="minorHAnsi" w:cstheme="minorHAnsi"/>
          <w:b/>
          <w:sz w:val="18"/>
          <w:szCs w:val="18"/>
        </w:rPr>
        <w:t>.</w:t>
      </w:r>
      <w:r w:rsidRPr="005A2FCA">
        <w:rPr>
          <w:rFonts w:asciiTheme="minorHAnsi" w:hAnsiTheme="minorHAnsi" w:cstheme="minorHAnsi"/>
          <w:sz w:val="18"/>
          <w:szCs w:val="18"/>
        </w:rPr>
        <w:t xml:space="preserve"> Screening of Organisms and Optimization of Culture Media for the Production of Spirogyra.  International journal of current research in bioscience and plant biology, (1</w:t>
      </w:r>
      <w:r w:rsidR="00B741FF" w:rsidRPr="005A2FCA">
        <w:rPr>
          <w:rFonts w:asciiTheme="minorHAnsi" w:hAnsiTheme="minorHAnsi" w:cstheme="minorHAnsi"/>
          <w:sz w:val="18"/>
          <w:szCs w:val="18"/>
        </w:rPr>
        <w:t>): 32-36</w:t>
      </w:r>
      <w:r w:rsidR="002930BC" w:rsidRPr="005A2FCA">
        <w:rPr>
          <w:rFonts w:asciiTheme="minorHAnsi" w:hAnsiTheme="minorHAnsi" w:cstheme="minorHAnsi"/>
          <w:sz w:val="18"/>
          <w:szCs w:val="18"/>
        </w:rPr>
        <w:t>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w:lastRenderedPageBreak/>
        <mc:AlternateContent>
          <mc:Choice Requires="wpg">
            <w:drawing>
              <wp:inline distT="0" distB="0" distL="0" distR="0" wp14:anchorId="17E2CC5D" wp14:editId="72C6B91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E206C">
        <w:rPr>
          <w:noProof/>
        </w:rPr>
        <w:drawing>
          <wp:inline distT="0" distB="0" distL="0" distR="0" wp14:anchorId="68D40EE1" wp14:editId="34CFFA46">
            <wp:extent cx="548640" cy="640080"/>
            <wp:effectExtent l="0" t="0" r="3810" b="7620"/>
            <wp:docPr id="1" name="Picture 1" descr="Shab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b 1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60701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Shabnum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Shaheen</w:t>
      </w:r>
      <w:proofErr w:type="spellEnd"/>
      <w:r>
        <w:rPr>
          <w:rFonts w:ascii="Arial"/>
          <w:sz w:val="14"/>
        </w:rPr>
        <w:t xml:space="preserve"> is a plant scientist in the field of Natural sciences.</w:t>
      </w:r>
      <w:r w:rsidR="006C2C7F">
        <w:rPr>
          <w:rFonts w:ascii="Arial"/>
          <w:sz w:val="14"/>
        </w:rPr>
        <w:t xml:space="preserve"> She has completed her post doctorate in biological science </w:t>
      </w:r>
      <w:r w:rsidR="004A4470">
        <w:rPr>
          <w:rFonts w:ascii="Arial"/>
          <w:sz w:val="14"/>
        </w:rPr>
        <w:t>from Malaysia.</w:t>
      </w:r>
      <w:r w:rsidR="006C2C7F">
        <w:rPr>
          <w:rFonts w:ascii="Arial"/>
          <w:sz w:val="14"/>
        </w:rPr>
        <w:t xml:space="preserve"> </w:t>
      </w:r>
      <w:r w:rsidR="00B11725">
        <w:rPr>
          <w:rFonts w:ascii="Arial"/>
          <w:sz w:val="14"/>
        </w:rPr>
        <w:t xml:space="preserve">She is the author of six books and has published many research articles in national and international journals. Her research </w:t>
      </w:r>
      <w:r w:rsidR="004A4470">
        <w:rPr>
          <w:rFonts w:ascii="Arial"/>
          <w:sz w:val="14"/>
        </w:rPr>
        <w:t>interests</w:t>
      </w:r>
      <w:r w:rsidR="00B11725">
        <w:rPr>
          <w:rFonts w:ascii="Arial"/>
          <w:sz w:val="14"/>
        </w:rPr>
        <w:t xml:space="preserve"> include </w:t>
      </w:r>
      <w:r w:rsidR="004A4470">
        <w:rPr>
          <w:rFonts w:ascii="Arial"/>
          <w:sz w:val="14"/>
        </w:rPr>
        <w:t>medicinal</w:t>
      </w:r>
      <w:r w:rsidR="00B11725">
        <w:rPr>
          <w:rFonts w:ascii="Arial"/>
          <w:sz w:val="14"/>
        </w:rPr>
        <w:t xml:space="preserve"> plants, </w:t>
      </w:r>
      <w:proofErr w:type="spellStart"/>
      <w:r w:rsidR="00B11725">
        <w:rPr>
          <w:rFonts w:ascii="Arial"/>
          <w:sz w:val="14"/>
        </w:rPr>
        <w:t>neutraceutical</w:t>
      </w:r>
      <w:proofErr w:type="spellEnd"/>
      <w:r w:rsidR="00B11725">
        <w:rPr>
          <w:rFonts w:ascii="Arial"/>
          <w:sz w:val="14"/>
        </w:rPr>
        <w:t xml:space="preserve"> studies and pharmaceutical studies, biodiversity and conservation and plant systematics.</w:t>
      </w:r>
    </w:p>
    <w:p w:rsidR="00AE3E37" w:rsidRDefault="0060701B" w:rsidP="0060701B">
      <w:pPr>
        <w:spacing w:before="62"/>
        <w:ind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r>
        <w:rPr>
          <w:rFonts w:ascii="Arial"/>
          <w:sz w:val="14"/>
        </w:rPr>
        <w:t>shabnum_shaheen78@hotmail.com</w:t>
      </w:r>
    </w:p>
    <w:p w:rsidR="00425D2B" w:rsidRDefault="00292ED9" w:rsidP="00425D2B">
      <w:pPr>
        <w:pStyle w:val="BodyText"/>
        <w:spacing w:before="2"/>
        <w:rPr>
          <w:rFonts w:ascii="Minion Pro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55A5699" wp14:editId="05B91AA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 w:rsidP="00425D2B">
      <w:pPr>
        <w:pStyle w:val="BodyText"/>
        <w:spacing w:before="2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B56" w:rsidRDefault="000E1B56">
      <w:r>
        <w:separator/>
      </w:r>
    </w:p>
  </w:endnote>
  <w:endnote w:type="continuationSeparator" w:id="0">
    <w:p w:rsidR="000E1B56" w:rsidRDefault="000E1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4E84C33" wp14:editId="5EBFFF1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6AA08E6" wp14:editId="4424167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77F25A1" wp14:editId="23D36D2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B56" w:rsidRDefault="000E1B56">
      <w:r>
        <w:separator/>
      </w:r>
    </w:p>
  </w:footnote>
  <w:footnote w:type="continuationSeparator" w:id="0">
    <w:p w:rsidR="000E1B56" w:rsidRDefault="000E1B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24B362B" wp14:editId="1A69C36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679E73D" wp14:editId="6DA8EF1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39E3B1A"/>
    <w:multiLevelType w:val="hybridMultilevel"/>
    <w:tmpl w:val="073A9970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5FE6"/>
    <w:rsid w:val="00025A98"/>
    <w:rsid w:val="00091C19"/>
    <w:rsid w:val="000E1B56"/>
    <w:rsid w:val="000E2911"/>
    <w:rsid w:val="001263DF"/>
    <w:rsid w:val="001E3697"/>
    <w:rsid w:val="002572C2"/>
    <w:rsid w:val="00292ED9"/>
    <w:rsid w:val="002930BC"/>
    <w:rsid w:val="002A05FD"/>
    <w:rsid w:val="002A6850"/>
    <w:rsid w:val="002C1684"/>
    <w:rsid w:val="002F0EEB"/>
    <w:rsid w:val="003B664F"/>
    <w:rsid w:val="003E7C84"/>
    <w:rsid w:val="00404E5B"/>
    <w:rsid w:val="00414F7B"/>
    <w:rsid w:val="00425D2B"/>
    <w:rsid w:val="004355DC"/>
    <w:rsid w:val="004749B4"/>
    <w:rsid w:val="00494130"/>
    <w:rsid w:val="004A4470"/>
    <w:rsid w:val="004F3523"/>
    <w:rsid w:val="0051248B"/>
    <w:rsid w:val="005733CE"/>
    <w:rsid w:val="005973B9"/>
    <w:rsid w:val="005A2FCA"/>
    <w:rsid w:val="005B3A56"/>
    <w:rsid w:val="006060CE"/>
    <w:rsid w:val="0060701B"/>
    <w:rsid w:val="0062397F"/>
    <w:rsid w:val="0063497F"/>
    <w:rsid w:val="006C2C7F"/>
    <w:rsid w:val="006C4564"/>
    <w:rsid w:val="006F7C66"/>
    <w:rsid w:val="0085263E"/>
    <w:rsid w:val="00854CF8"/>
    <w:rsid w:val="008617A0"/>
    <w:rsid w:val="00873DF0"/>
    <w:rsid w:val="00875574"/>
    <w:rsid w:val="008756E6"/>
    <w:rsid w:val="008E704A"/>
    <w:rsid w:val="008F39E6"/>
    <w:rsid w:val="00905305"/>
    <w:rsid w:val="009B2D44"/>
    <w:rsid w:val="009E17D8"/>
    <w:rsid w:val="00A07E82"/>
    <w:rsid w:val="00A100D6"/>
    <w:rsid w:val="00A9710C"/>
    <w:rsid w:val="00AA25DE"/>
    <w:rsid w:val="00AB08DA"/>
    <w:rsid w:val="00AE206C"/>
    <w:rsid w:val="00AE3E37"/>
    <w:rsid w:val="00B11725"/>
    <w:rsid w:val="00B21A57"/>
    <w:rsid w:val="00B367F0"/>
    <w:rsid w:val="00B741FF"/>
    <w:rsid w:val="00B97D4A"/>
    <w:rsid w:val="00BE07D2"/>
    <w:rsid w:val="00C33602"/>
    <w:rsid w:val="00CD6F55"/>
    <w:rsid w:val="00CE77E8"/>
    <w:rsid w:val="00D202A3"/>
    <w:rsid w:val="00D37A44"/>
    <w:rsid w:val="00D5573C"/>
    <w:rsid w:val="00DC3007"/>
    <w:rsid w:val="00DD41E7"/>
    <w:rsid w:val="00DE3104"/>
    <w:rsid w:val="00E449FA"/>
    <w:rsid w:val="00ED3D23"/>
    <w:rsid w:val="00F72EEA"/>
    <w:rsid w:val="00F84CAE"/>
    <w:rsid w:val="00F937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7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User</cp:lastModifiedBy>
  <cp:revision>43</cp:revision>
  <dcterms:created xsi:type="dcterms:W3CDTF">2016-08-31T10:27:00Z</dcterms:created>
  <dcterms:modified xsi:type="dcterms:W3CDTF">2018-02-04T12:31:00Z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