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98D" w:rsidRDefault="0024098D"/>
    <w:p w:rsidR="00E24ED4" w:rsidRDefault="00E24ED4"/>
    <w:p w:rsidR="00E24ED4" w:rsidRDefault="00E24ED4"/>
    <w:p w:rsidR="00E24ED4" w:rsidRPr="00AE3957" w:rsidRDefault="00E24ED4" w:rsidP="00E24ED4">
      <w:pPr>
        <w:rPr>
          <w:rFonts w:ascii="Times New Roman" w:hAnsi="Times New Roman" w:cs="Times New Roman"/>
          <w:b/>
          <w:sz w:val="28"/>
          <w:szCs w:val="28"/>
          <w:lang w:val="id-ID"/>
        </w:rPr>
      </w:pPr>
      <w:r w:rsidRPr="00AE3957">
        <w:rPr>
          <w:rFonts w:ascii="Times New Roman" w:hAnsi="Times New Roman" w:cs="Times New Roman"/>
          <w:b/>
          <w:sz w:val="28"/>
          <w:szCs w:val="28"/>
          <w:lang w:val="id-ID"/>
        </w:rPr>
        <w:t xml:space="preserve">The </w:t>
      </w:r>
      <w:r w:rsidRPr="00AE3957">
        <w:rPr>
          <w:rFonts w:ascii="Times New Roman" w:hAnsi="Times New Roman" w:cs="Times New Roman"/>
          <w:b/>
          <w:i/>
          <w:sz w:val="28"/>
          <w:szCs w:val="28"/>
          <w:lang w:val="id-ID"/>
        </w:rPr>
        <w:t>in vitro</w:t>
      </w:r>
      <w:r w:rsidRPr="00AE3957">
        <w:rPr>
          <w:rFonts w:ascii="Times New Roman" w:hAnsi="Times New Roman" w:cs="Times New Roman"/>
          <w:b/>
          <w:sz w:val="28"/>
          <w:szCs w:val="28"/>
          <w:lang w:val="id-ID"/>
        </w:rPr>
        <w:t xml:space="preserve"> antidiabetic activity of leaf and bark of Matoa ( </w:t>
      </w:r>
      <w:r w:rsidRPr="00AE3957">
        <w:rPr>
          <w:rFonts w:ascii="Times New Roman" w:hAnsi="Times New Roman" w:cs="Times New Roman"/>
          <w:b/>
          <w:i/>
          <w:sz w:val="28"/>
          <w:szCs w:val="28"/>
          <w:lang w:val="id-ID"/>
        </w:rPr>
        <w:t>Pometia pinnata</w:t>
      </w:r>
      <w:r w:rsidRPr="00AE3957">
        <w:rPr>
          <w:rFonts w:ascii="Times New Roman" w:hAnsi="Times New Roman" w:cs="Times New Roman"/>
          <w:b/>
          <w:sz w:val="28"/>
          <w:szCs w:val="28"/>
          <w:lang w:val="id-ID"/>
        </w:rPr>
        <w:t xml:space="preserve"> J.R. &amp; G.Forst) by alpha-glucosidase  inhibitory activity</w:t>
      </w:r>
    </w:p>
    <w:p w:rsidR="00AE3957" w:rsidRPr="00AE3957" w:rsidRDefault="00AE3957" w:rsidP="00AE39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AE3957">
        <w:rPr>
          <w:rFonts w:ascii="Times New Roman" w:hAnsi="Times New Roman" w:cs="Times New Roman"/>
          <w:sz w:val="24"/>
          <w:szCs w:val="24"/>
          <w:lang w:val="id-ID"/>
        </w:rPr>
        <w:t>Tiah Rachmatiah</w:t>
      </w:r>
      <w:r w:rsidR="004150D1">
        <w:rPr>
          <w:rFonts w:ascii="Times New Roman" w:hAnsi="Times New Roman" w:cs="Times New Roman"/>
          <w:sz w:val="24"/>
          <w:szCs w:val="24"/>
          <w:lang w:val="id-ID"/>
        </w:rPr>
        <w:t xml:space="preserve"> Dr</w:t>
      </w:r>
      <w:r w:rsidRPr="00AE3957">
        <w:rPr>
          <w:rFonts w:ascii="Times New Roman" w:hAnsi="Times New Roman" w:cs="Times New Roman"/>
          <w:sz w:val="24"/>
          <w:szCs w:val="24"/>
          <w:lang w:val="id-ID"/>
        </w:rPr>
        <w:t xml:space="preserve">, Faculty of Pharmacy, Institut Sains dan Teknologi Nasional, Indonesia </w:t>
      </w:r>
    </w:p>
    <w:p w:rsidR="00AE3957" w:rsidRPr="00AE3957" w:rsidRDefault="00AE3957" w:rsidP="00AE39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Christine E</w:t>
      </w:r>
      <w:r w:rsidRPr="00AE3957">
        <w:rPr>
          <w:rFonts w:ascii="Times New Roman" w:hAnsi="Times New Roman" w:cs="Times New Roman"/>
          <w:sz w:val="24"/>
          <w:szCs w:val="24"/>
          <w:lang w:val="id-ID"/>
        </w:rPr>
        <w:t xml:space="preserve"> Poputra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, </w:t>
      </w:r>
      <w:r w:rsidRPr="00AE3957">
        <w:rPr>
          <w:rFonts w:ascii="Times New Roman" w:hAnsi="Times New Roman" w:cs="Times New Roman"/>
          <w:sz w:val="24"/>
          <w:szCs w:val="24"/>
          <w:lang w:val="id-ID"/>
        </w:rPr>
        <w:t>Faculty of Pharmacy, Institut Sains dan Teknologi Nasional, Indonesia</w:t>
      </w:r>
    </w:p>
    <w:p w:rsidR="00AE3957" w:rsidRPr="00AE3957" w:rsidRDefault="00AE3957" w:rsidP="00E24ED4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A115E7" w:rsidRPr="000F0348" w:rsidRDefault="000F0348" w:rsidP="00E24ED4">
      <w:pPr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0F0348">
        <w:rPr>
          <w:rFonts w:ascii="Times New Roman" w:hAnsi="Times New Roman" w:cs="Times New Roman"/>
          <w:b/>
          <w:sz w:val="24"/>
          <w:szCs w:val="24"/>
          <w:lang w:val="id-ID"/>
        </w:rPr>
        <w:t>Abstract</w:t>
      </w:r>
    </w:p>
    <w:p w:rsidR="00A115E7" w:rsidRPr="00AE3957" w:rsidRDefault="00A115E7" w:rsidP="00E24ED4">
      <w:pPr>
        <w:rPr>
          <w:rFonts w:ascii="Times New Roman" w:hAnsi="Times New Roman" w:cs="Times New Roman"/>
          <w:sz w:val="24"/>
          <w:szCs w:val="24"/>
          <w:lang w:val="id-ID"/>
        </w:rPr>
        <w:sectPr w:rsidR="00A115E7" w:rsidRPr="00AE3957" w:rsidSect="00A115E7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bookmarkStart w:id="0" w:name="_GoBack"/>
      <w:bookmarkEnd w:id="0"/>
    </w:p>
    <w:p w:rsidR="00E24ED4" w:rsidRPr="00AE3957" w:rsidRDefault="00E24ED4" w:rsidP="00A115E7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AE3957">
        <w:rPr>
          <w:rFonts w:ascii="Times New Roman" w:hAnsi="Times New Roman" w:cs="Times New Roman"/>
          <w:i/>
          <w:sz w:val="24"/>
          <w:szCs w:val="24"/>
          <w:lang w:val="en"/>
        </w:rPr>
        <w:lastRenderedPageBreak/>
        <w:t>Pometia</w:t>
      </w:r>
      <w:proofErr w:type="spellEnd"/>
      <w:r w:rsidRPr="00AE3957">
        <w:rPr>
          <w:rFonts w:ascii="Times New Roman" w:hAnsi="Times New Roman" w:cs="Times New Roman"/>
          <w:i/>
          <w:sz w:val="24"/>
          <w:szCs w:val="24"/>
          <w:lang w:val="en"/>
        </w:rPr>
        <w:t xml:space="preserve"> </w:t>
      </w:r>
      <w:proofErr w:type="spellStart"/>
      <w:r w:rsidRPr="00AE3957">
        <w:rPr>
          <w:rFonts w:ascii="Times New Roman" w:hAnsi="Times New Roman" w:cs="Times New Roman"/>
          <w:i/>
          <w:sz w:val="24"/>
          <w:szCs w:val="24"/>
          <w:lang w:val="en"/>
        </w:rPr>
        <w:t>pinnata</w:t>
      </w:r>
      <w:proofErr w:type="spellEnd"/>
      <w:r w:rsidRPr="00AE3957">
        <w:rPr>
          <w:rFonts w:ascii="Times New Roman" w:hAnsi="Times New Roman" w:cs="Times New Roman"/>
          <w:sz w:val="24"/>
          <w:szCs w:val="24"/>
          <w:lang w:val="en"/>
        </w:rPr>
        <w:t xml:space="preserve"> is a plant belonging to </w:t>
      </w:r>
      <w:proofErr w:type="gramStart"/>
      <w:r w:rsidRPr="00AE3957">
        <w:rPr>
          <w:rFonts w:ascii="Times New Roman" w:hAnsi="Times New Roman" w:cs="Times New Roman"/>
          <w:sz w:val="24"/>
          <w:szCs w:val="24"/>
          <w:lang w:val="en"/>
        </w:rPr>
        <w:t xml:space="preserve">the </w:t>
      </w:r>
      <w:r w:rsidR="00A115E7" w:rsidRPr="00AE3957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AE3957">
        <w:rPr>
          <w:rFonts w:ascii="Times New Roman" w:hAnsi="Times New Roman" w:cs="Times New Roman"/>
          <w:sz w:val="24"/>
          <w:szCs w:val="24"/>
          <w:lang w:val="en"/>
        </w:rPr>
        <w:t>Sapindaceae</w:t>
      </w:r>
      <w:proofErr w:type="spellEnd"/>
      <w:proofErr w:type="gramEnd"/>
      <w:r w:rsidRPr="00AE3957">
        <w:rPr>
          <w:rFonts w:ascii="Times New Roman" w:hAnsi="Times New Roman" w:cs="Times New Roman"/>
          <w:sz w:val="24"/>
          <w:szCs w:val="24"/>
          <w:lang w:val="en"/>
        </w:rPr>
        <w:t xml:space="preserve"> family that is found in eastern Indonesia such as Papua, Sulawesi and Maluku with the local name of </w:t>
      </w:r>
      <w:r w:rsidRPr="00AE3957">
        <w:rPr>
          <w:rFonts w:ascii="Times New Roman" w:hAnsi="Times New Roman" w:cs="Times New Roman"/>
          <w:sz w:val="24"/>
          <w:szCs w:val="24"/>
          <w:lang w:val="id-ID"/>
        </w:rPr>
        <w:t>m</w:t>
      </w:r>
      <w:proofErr w:type="spellStart"/>
      <w:r w:rsidRPr="00AE3957">
        <w:rPr>
          <w:rFonts w:ascii="Times New Roman" w:hAnsi="Times New Roman" w:cs="Times New Roman"/>
          <w:sz w:val="24"/>
          <w:szCs w:val="24"/>
          <w:lang w:val="en"/>
        </w:rPr>
        <w:t>atoa</w:t>
      </w:r>
      <w:proofErr w:type="spellEnd"/>
      <w:r w:rsidRPr="00AE3957">
        <w:rPr>
          <w:rFonts w:ascii="Times New Roman" w:hAnsi="Times New Roman" w:cs="Times New Roman"/>
          <w:sz w:val="24"/>
          <w:szCs w:val="24"/>
          <w:lang w:val="en"/>
        </w:rPr>
        <w:t xml:space="preserve">. Empirically </w:t>
      </w:r>
      <w:proofErr w:type="spellStart"/>
      <w:r w:rsidRPr="00AE3957">
        <w:rPr>
          <w:rFonts w:ascii="Times New Roman" w:hAnsi="Times New Roman" w:cs="Times New Roman"/>
          <w:sz w:val="24"/>
          <w:szCs w:val="24"/>
          <w:lang w:val="en"/>
        </w:rPr>
        <w:t>matoa</w:t>
      </w:r>
      <w:proofErr w:type="spellEnd"/>
      <w:r w:rsidRPr="00AE3957">
        <w:rPr>
          <w:rFonts w:ascii="Times New Roman" w:hAnsi="Times New Roman" w:cs="Times New Roman"/>
          <w:sz w:val="24"/>
          <w:szCs w:val="24"/>
          <w:lang w:val="en"/>
        </w:rPr>
        <w:t xml:space="preserve"> is used as a traditional medicine such as ant</w:t>
      </w:r>
      <w:r w:rsidRPr="00AE3957">
        <w:rPr>
          <w:rFonts w:ascii="Times New Roman" w:hAnsi="Times New Roman" w:cs="Times New Roman"/>
          <w:sz w:val="24"/>
          <w:szCs w:val="24"/>
          <w:lang w:val="id-ID"/>
        </w:rPr>
        <w:t>i</w:t>
      </w:r>
      <w:proofErr w:type="spellStart"/>
      <w:r w:rsidRPr="00AE3957">
        <w:rPr>
          <w:rFonts w:ascii="Times New Roman" w:hAnsi="Times New Roman" w:cs="Times New Roman"/>
          <w:sz w:val="24"/>
          <w:szCs w:val="24"/>
          <w:lang w:val="en"/>
        </w:rPr>
        <w:t>diabet</w:t>
      </w:r>
      <w:proofErr w:type="spellEnd"/>
      <w:r w:rsidRPr="00AE3957">
        <w:rPr>
          <w:rFonts w:ascii="Times New Roman" w:hAnsi="Times New Roman" w:cs="Times New Roman"/>
          <w:sz w:val="24"/>
          <w:szCs w:val="24"/>
          <w:lang w:val="id-ID"/>
        </w:rPr>
        <w:t>ic</w:t>
      </w:r>
      <w:r w:rsidRPr="00AE3957">
        <w:rPr>
          <w:rFonts w:ascii="Times New Roman" w:hAnsi="Times New Roman" w:cs="Times New Roman"/>
          <w:sz w:val="24"/>
          <w:szCs w:val="24"/>
          <w:lang w:val="en"/>
        </w:rPr>
        <w:t>.</w:t>
      </w:r>
      <w:r w:rsidRPr="00AE3957">
        <w:rPr>
          <w:rFonts w:ascii="Times New Roman" w:hAnsi="Times New Roman" w:cs="Times New Roman"/>
          <w:sz w:val="24"/>
          <w:szCs w:val="24"/>
          <w:lang w:val="id-ID"/>
        </w:rPr>
        <w:t xml:space="preserve"> The purpose of this study was to determine the </w:t>
      </w:r>
      <w:r w:rsidRPr="00AE3957">
        <w:rPr>
          <w:rFonts w:ascii="Times New Roman" w:hAnsi="Times New Roman" w:cs="Times New Roman"/>
          <w:i/>
          <w:sz w:val="24"/>
          <w:szCs w:val="24"/>
          <w:lang w:val="id-ID"/>
        </w:rPr>
        <w:t>in vitro</w:t>
      </w:r>
      <w:r w:rsidRPr="00AE3957">
        <w:rPr>
          <w:rFonts w:ascii="Times New Roman" w:hAnsi="Times New Roman" w:cs="Times New Roman"/>
          <w:sz w:val="24"/>
          <w:szCs w:val="24"/>
          <w:lang w:val="id-ID"/>
        </w:rPr>
        <w:t xml:space="preserve"> antidiabetic activity of aqueous and ethanol </w:t>
      </w:r>
      <w:r w:rsidR="00112932" w:rsidRPr="00AE3957">
        <w:rPr>
          <w:rFonts w:ascii="Times New Roman" w:hAnsi="Times New Roman" w:cs="Times New Roman"/>
          <w:sz w:val="24"/>
          <w:szCs w:val="24"/>
          <w:lang w:val="id-ID"/>
        </w:rPr>
        <w:t xml:space="preserve">extract </w:t>
      </w:r>
      <w:r w:rsidRPr="00AE3957">
        <w:rPr>
          <w:rFonts w:ascii="Times New Roman" w:hAnsi="Times New Roman" w:cs="Times New Roman"/>
          <w:sz w:val="24"/>
          <w:szCs w:val="24"/>
          <w:lang w:val="id-ID"/>
        </w:rPr>
        <w:t xml:space="preserve">from the </w:t>
      </w:r>
      <w:r w:rsidR="00112932">
        <w:rPr>
          <w:rFonts w:ascii="Times New Roman" w:hAnsi="Times New Roman" w:cs="Times New Roman"/>
          <w:sz w:val="24"/>
          <w:szCs w:val="24"/>
          <w:lang w:val="id-ID"/>
        </w:rPr>
        <w:t xml:space="preserve">leaf and </w:t>
      </w:r>
      <w:r w:rsidRPr="00AE3957">
        <w:rPr>
          <w:rFonts w:ascii="Times New Roman" w:hAnsi="Times New Roman" w:cs="Times New Roman"/>
          <w:sz w:val="24"/>
          <w:szCs w:val="24"/>
          <w:lang w:val="id-ID"/>
        </w:rPr>
        <w:t xml:space="preserve">bark of  matoa. The material used in this study was obtained from Manado, North Sulawesi, Indonesia. </w:t>
      </w:r>
      <w:r w:rsidRPr="00AE3957">
        <w:rPr>
          <w:rFonts w:ascii="Times New Roman" w:hAnsi="Times New Roman" w:cs="Times New Roman"/>
          <w:sz w:val="24"/>
          <w:szCs w:val="24"/>
          <w:lang w:val="en"/>
        </w:rPr>
        <w:t>The aqueous extract  prepared by boiling the powder of the material in water at 90 ° C. for 15 minutes, and ethanol extract by maceration in 70% ethanol.</w:t>
      </w:r>
      <w:r w:rsidRPr="00AE3957">
        <w:rPr>
          <w:rFonts w:ascii="Times New Roman" w:hAnsi="Times New Roman" w:cs="Times New Roman"/>
          <w:sz w:val="24"/>
          <w:szCs w:val="24"/>
          <w:lang w:val="id-ID"/>
        </w:rPr>
        <w:t xml:space="preserve"> Phytochemical analysis showed that leaf and bark of matoa contains saponins, tannins, flavonoids and triterpenoids. The </w:t>
      </w:r>
      <w:r w:rsidRPr="00AE3957">
        <w:rPr>
          <w:rFonts w:ascii="Times New Roman" w:hAnsi="Times New Roman" w:cs="Times New Roman"/>
          <w:i/>
          <w:sz w:val="24"/>
          <w:szCs w:val="24"/>
          <w:lang w:val="id-ID"/>
        </w:rPr>
        <w:t>in vitro</w:t>
      </w:r>
      <w:r w:rsidRPr="00AE3957">
        <w:rPr>
          <w:rFonts w:ascii="Times New Roman" w:hAnsi="Times New Roman" w:cs="Times New Roman"/>
          <w:sz w:val="24"/>
          <w:szCs w:val="24"/>
          <w:lang w:val="id-ID"/>
        </w:rPr>
        <w:t xml:space="preserve"> antidiabetic activity test was performed by the α-glucosidase inhibitory activity  method  with </w:t>
      </w:r>
      <w:r w:rsidRPr="00AE3957">
        <w:rPr>
          <w:rFonts w:ascii="Times New Roman" w:hAnsi="Times New Roman" w:cs="Times New Roman"/>
          <w:i/>
          <w:sz w:val="24"/>
          <w:szCs w:val="24"/>
          <w:lang w:val="id-ID"/>
        </w:rPr>
        <w:t>p</w:t>
      </w:r>
      <w:r w:rsidRPr="00AE3957">
        <w:rPr>
          <w:rFonts w:ascii="Times New Roman" w:hAnsi="Times New Roman" w:cs="Times New Roman"/>
          <w:sz w:val="24"/>
          <w:szCs w:val="24"/>
          <w:lang w:val="id-ID"/>
        </w:rPr>
        <w:t>-nitrophenyl-α -D-glucopyranoside substrate and measured by UV-Vis spectrophotometer at 400 nm.</w:t>
      </w:r>
      <w:r w:rsidR="0011293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AE3957">
        <w:rPr>
          <w:rFonts w:ascii="Times New Roman" w:hAnsi="Times New Roman" w:cs="Times New Roman"/>
          <w:sz w:val="24"/>
          <w:szCs w:val="24"/>
          <w:lang w:val="id-ID"/>
        </w:rPr>
        <w:t xml:space="preserve">The α-glucosidase enzyme obtained from </w:t>
      </w:r>
      <w:r w:rsidRPr="00AE3957">
        <w:rPr>
          <w:rFonts w:ascii="Times New Roman" w:hAnsi="Times New Roman" w:cs="Times New Roman"/>
          <w:i/>
          <w:sz w:val="24"/>
          <w:szCs w:val="24"/>
          <w:lang w:val="id-ID"/>
        </w:rPr>
        <w:t>Saccharomyces cerevisiae</w:t>
      </w:r>
      <w:r w:rsidRPr="00AE3957">
        <w:rPr>
          <w:rFonts w:ascii="Times New Roman" w:hAnsi="Times New Roman" w:cs="Times New Roman"/>
          <w:sz w:val="24"/>
          <w:szCs w:val="24"/>
          <w:lang w:val="id-ID"/>
        </w:rPr>
        <w:t>.</w:t>
      </w:r>
      <w:r w:rsidRPr="00AE3957">
        <w:rPr>
          <w:rFonts w:ascii="Times New Roman" w:hAnsi="Times New Roman" w:cs="Times New Roman"/>
          <w:sz w:val="24"/>
          <w:szCs w:val="24"/>
        </w:rPr>
        <w:t xml:space="preserve"> </w:t>
      </w:r>
      <w:r w:rsidRPr="00AE3957">
        <w:rPr>
          <w:rFonts w:ascii="Times New Roman" w:hAnsi="Times New Roman" w:cs="Times New Roman"/>
          <w:sz w:val="24"/>
          <w:szCs w:val="24"/>
          <w:lang w:val="id-ID"/>
        </w:rPr>
        <w:t xml:space="preserve">The results showed that </w:t>
      </w:r>
      <w:r w:rsidR="00905E85" w:rsidRPr="00AE3957">
        <w:rPr>
          <w:rFonts w:ascii="Times New Roman" w:hAnsi="Times New Roman" w:cs="Times New Roman"/>
          <w:sz w:val="24"/>
          <w:szCs w:val="24"/>
          <w:lang w:val="id-ID"/>
        </w:rPr>
        <w:t xml:space="preserve">the </w:t>
      </w:r>
      <w:r w:rsidRPr="00AE3957">
        <w:rPr>
          <w:rFonts w:ascii="Times New Roman" w:hAnsi="Times New Roman" w:cs="Times New Roman"/>
          <w:sz w:val="24"/>
          <w:szCs w:val="24"/>
          <w:lang w:val="id-ID"/>
        </w:rPr>
        <w:t xml:space="preserve">leaf and bark </w:t>
      </w:r>
      <w:r w:rsidR="00905E85" w:rsidRPr="00AE3957">
        <w:rPr>
          <w:rFonts w:ascii="Times New Roman" w:hAnsi="Times New Roman" w:cs="Times New Roman"/>
          <w:sz w:val="24"/>
          <w:szCs w:val="24"/>
          <w:lang w:val="id-ID"/>
        </w:rPr>
        <w:t xml:space="preserve">aqueous </w:t>
      </w:r>
      <w:r w:rsidRPr="00AE3957">
        <w:rPr>
          <w:rFonts w:ascii="Times New Roman" w:hAnsi="Times New Roman" w:cs="Times New Roman"/>
          <w:sz w:val="24"/>
          <w:szCs w:val="24"/>
          <w:lang w:val="id-ID"/>
        </w:rPr>
        <w:t>extract of matoa had antidiabetic activity by α- glucosidase inhibition with IC</w:t>
      </w:r>
      <w:r w:rsidRPr="00AE3957"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>50</w:t>
      </w:r>
      <w:r w:rsidRPr="00AE3957">
        <w:rPr>
          <w:rFonts w:ascii="Times New Roman" w:hAnsi="Times New Roman" w:cs="Times New Roman"/>
          <w:sz w:val="24"/>
          <w:szCs w:val="24"/>
          <w:lang w:val="id-ID"/>
        </w:rPr>
        <w:t xml:space="preserve"> value of 9.74 µg/ml and 10. 65 µg/ml, while </w:t>
      </w:r>
      <w:r w:rsidR="00905E85" w:rsidRPr="00AE3957">
        <w:rPr>
          <w:rFonts w:ascii="Times New Roman" w:hAnsi="Times New Roman" w:cs="Times New Roman"/>
          <w:sz w:val="24"/>
          <w:szCs w:val="24"/>
          <w:lang w:val="id-ID"/>
        </w:rPr>
        <w:t xml:space="preserve">the </w:t>
      </w:r>
      <w:r w:rsidRPr="00AE3957">
        <w:rPr>
          <w:rFonts w:ascii="Times New Roman" w:hAnsi="Times New Roman" w:cs="Times New Roman"/>
          <w:sz w:val="24"/>
          <w:szCs w:val="24"/>
          <w:lang w:val="id-ID"/>
        </w:rPr>
        <w:t>ethanol extract of leaf and bark of matoa 10.32 µg/ml and 8.34 µg/ml.</w:t>
      </w:r>
    </w:p>
    <w:p w:rsidR="00E24ED4" w:rsidRPr="00AE3957" w:rsidRDefault="00A115E7" w:rsidP="00A115E7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AE3957">
        <w:rPr>
          <w:rFonts w:ascii="Times New Roman" w:hAnsi="Times New Roman" w:cs="Times New Roman"/>
          <w:sz w:val="24"/>
          <w:szCs w:val="24"/>
          <w:lang w:val="id-ID"/>
        </w:rPr>
        <w:t>Publications:</w:t>
      </w:r>
    </w:p>
    <w:p w:rsidR="00A115E7" w:rsidRPr="00AE3957" w:rsidRDefault="00A115E7" w:rsidP="00A115E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AE3957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 xml:space="preserve">Soleh Kosela, Li-Hong Hu,TiahRachmatia, </w:t>
      </w:r>
      <w:r w:rsidRPr="00AE3957">
        <w:rPr>
          <w:rFonts w:ascii="Times New Roman" w:eastAsia="Times New Roman" w:hAnsi="Times New Roman" w:cs="Times New Roman"/>
          <w:i/>
          <w:sz w:val="24"/>
          <w:szCs w:val="24"/>
          <w:lang w:val="id-ID" w:eastAsia="id-ID"/>
        </w:rPr>
        <w:t xml:space="preserve">et al </w:t>
      </w:r>
      <w:r w:rsidRPr="00AE3957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>(2000)</w:t>
      </w:r>
      <w:r w:rsidRPr="00AE3957">
        <w:rPr>
          <w:rFonts w:ascii="Times New Roman" w:eastAsia="Times New Roman" w:hAnsi="Times New Roman" w:cs="Times New Roman"/>
          <w:i/>
          <w:sz w:val="24"/>
          <w:szCs w:val="24"/>
          <w:lang w:val="id-ID" w:eastAsia="id-ID"/>
        </w:rPr>
        <w:t xml:space="preserve"> </w:t>
      </w:r>
      <w:hyperlink r:id="rId6" w:history="1">
        <w:proofErr w:type="spellStart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Dulxanthones</w:t>
        </w:r>
        <w:proofErr w:type="spellEnd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F−H, Three New </w:t>
        </w:r>
        <w:proofErr w:type="spellStart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Pyranoxanthones</w:t>
        </w:r>
        <w:proofErr w:type="spellEnd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from </w:t>
        </w:r>
        <w:proofErr w:type="spellStart"/>
        <w:r w:rsidRPr="00AE3957">
          <w:rPr>
            <w:rStyle w:val="Hyperlink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Garcinia</w:t>
        </w:r>
        <w:proofErr w:type="spellEnd"/>
        <w:r w:rsidRPr="00AE3957">
          <w:rPr>
            <w:rStyle w:val="Hyperlink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AE3957">
          <w:rPr>
            <w:rStyle w:val="Hyperlink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dulcis</w:t>
        </w:r>
        <w:proofErr w:type="spellEnd"/>
      </w:hyperlink>
      <w:r w:rsidRPr="00AE3957">
        <w:rPr>
          <w:rFonts w:ascii="Times New Roman" w:hAnsi="Times New Roman" w:cs="Times New Roman"/>
          <w:sz w:val="24"/>
          <w:szCs w:val="24"/>
          <w:lang w:val="id-ID"/>
        </w:rPr>
        <w:t xml:space="preserve">, </w:t>
      </w:r>
      <w:r w:rsidRPr="00AE3957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>Journal of Natural Products 63 ((3)), 406–407</w:t>
      </w:r>
    </w:p>
    <w:p w:rsidR="00A115E7" w:rsidRPr="00AE3957" w:rsidRDefault="00A115E7" w:rsidP="00A115E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AE3957">
        <w:rPr>
          <w:rFonts w:ascii="Times New Roman" w:hAnsi="Times New Roman" w:cs="Times New Roman"/>
          <w:sz w:val="24"/>
          <w:szCs w:val="24"/>
        </w:rPr>
        <w:lastRenderedPageBreak/>
        <w:t>Soleh</w:t>
      </w:r>
      <w:proofErr w:type="spellEnd"/>
      <w:r w:rsidR="0011293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AE3957">
        <w:rPr>
          <w:rFonts w:ascii="Times New Roman" w:hAnsi="Times New Roman" w:cs="Times New Roman"/>
          <w:sz w:val="24"/>
          <w:szCs w:val="24"/>
        </w:rPr>
        <w:t>Kosela</w:t>
      </w:r>
      <w:proofErr w:type="spellEnd"/>
      <w:r w:rsidRPr="00AE3957">
        <w:rPr>
          <w:rFonts w:ascii="Times New Roman" w:hAnsi="Times New Roman" w:cs="Times New Roman"/>
          <w:sz w:val="24"/>
          <w:szCs w:val="24"/>
        </w:rPr>
        <w:t>, Li-</w:t>
      </w:r>
      <w:proofErr w:type="spellStart"/>
      <w:r w:rsidRPr="00AE3957">
        <w:rPr>
          <w:rFonts w:ascii="Times New Roman" w:hAnsi="Times New Roman" w:cs="Times New Roman"/>
          <w:sz w:val="24"/>
          <w:szCs w:val="24"/>
        </w:rPr>
        <w:t>HongHu</w:t>
      </w:r>
      <w:proofErr w:type="spellEnd"/>
      <w:r w:rsidRPr="00AE3957">
        <w:rPr>
          <w:rFonts w:ascii="Times New Roman" w:hAnsi="Times New Roman" w:cs="Times New Roman"/>
          <w:sz w:val="24"/>
          <w:szCs w:val="24"/>
        </w:rPr>
        <w:t xml:space="preserve">, See-Chung Yip, </w:t>
      </w:r>
      <w:proofErr w:type="spellStart"/>
      <w:r w:rsidRPr="00AE3957">
        <w:rPr>
          <w:rFonts w:ascii="Times New Roman" w:hAnsi="Times New Roman" w:cs="Times New Roman"/>
          <w:sz w:val="24"/>
          <w:szCs w:val="24"/>
        </w:rPr>
        <w:t>TiahRachmatia</w:t>
      </w:r>
      <w:proofErr w:type="spellEnd"/>
      <w:r w:rsidRPr="00AE3957">
        <w:rPr>
          <w:rFonts w:ascii="Times New Roman" w:hAnsi="Times New Roman" w:cs="Times New Roman"/>
          <w:sz w:val="24"/>
          <w:szCs w:val="24"/>
        </w:rPr>
        <w:t>,</w:t>
      </w:r>
      <w:r w:rsidR="00820D75" w:rsidRPr="00AE3957">
        <w:rPr>
          <w:rFonts w:ascii="Times New Roman" w:hAnsi="Times New Roman" w:cs="Times New Roman"/>
          <w:sz w:val="24"/>
          <w:szCs w:val="24"/>
          <w:lang w:val="id-ID"/>
        </w:rPr>
        <w:t xml:space="preserve"> et al (1999) </w:t>
      </w:r>
      <w:r w:rsidR="00820D75" w:rsidRPr="00AE3957">
        <w:rPr>
          <w:rFonts w:ascii="Times New Roman" w:hAnsi="Times New Roman" w:cs="Times New Roman"/>
          <w:sz w:val="24"/>
          <w:szCs w:val="24"/>
        </w:rPr>
        <w:fldChar w:fldCharType="begin"/>
      </w:r>
      <w:r w:rsidR="00820D75" w:rsidRPr="00AE3957">
        <w:rPr>
          <w:rFonts w:ascii="Times New Roman" w:hAnsi="Times New Roman" w:cs="Times New Roman"/>
          <w:sz w:val="24"/>
          <w:szCs w:val="24"/>
        </w:rPr>
        <w:instrText xml:space="preserve"> HYPERLINK "http://www.sciencedirect.com/science/article/pii/S0031942299003878" </w:instrText>
      </w:r>
      <w:r w:rsidR="00820D75" w:rsidRPr="00AE3957">
        <w:rPr>
          <w:rFonts w:ascii="Times New Roman" w:hAnsi="Times New Roman" w:cs="Times New Roman"/>
          <w:sz w:val="24"/>
          <w:szCs w:val="24"/>
        </w:rPr>
        <w:fldChar w:fldCharType="separate"/>
      </w:r>
      <w:proofErr w:type="spellStart"/>
      <w:r w:rsidR="00820D75" w:rsidRPr="00AE3957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Dulxanthone</w:t>
      </w:r>
      <w:proofErr w:type="spellEnd"/>
      <w:r w:rsidR="00820D75" w:rsidRPr="00AE3957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E: a </w:t>
      </w:r>
      <w:proofErr w:type="spellStart"/>
      <w:r w:rsidR="00820D75" w:rsidRPr="00AE3957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pyranoxanthone</w:t>
      </w:r>
      <w:proofErr w:type="spellEnd"/>
      <w:r w:rsidR="00820D75" w:rsidRPr="00AE3957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from the leaves of </w:t>
      </w:r>
      <w:proofErr w:type="spellStart"/>
      <w:r w:rsidR="00820D75" w:rsidRPr="00AE3957">
        <w:rPr>
          <w:rStyle w:val="Hyperlink"/>
          <w:rFonts w:ascii="Times New Roman" w:hAnsi="Times New Roman" w:cs="Times New Roman"/>
          <w:i/>
          <w:color w:val="auto"/>
          <w:sz w:val="24"/>
          <w:szCs w:val="24"/>
          <w:u w:val="none"/>
        </w:rPr>
        <w:t>Garcinia</w:t>
      </w:r>
      <w:proofErr w:type="spellEnd"/>
      <w:r w:rsidR="00820D75" w:rsidRPr="00AE3957">
        <w:rPr>
          <w:rStyle w:val="Hyperlink"/>
          <w:rFonts w:ascii="Times New Roman" w:hAnsi="Times New Roman" w:cs="Times New Roman"/>
          <w:i/>
          <w:color w:val="auto"/>
          <w:sz w:val="24"/>
          <w:szCs w:val="24"/>
          <w:u w:val="none"/>
        </w:rPr>
        <w:t xml:space="preserve"> </w:t>
      </w:r>
      <w:proofErr w:type="spellStart"/>
      <w:r w:rsidR="00820D75" w:rsidRPr="00AE3957">
        <w:rPr>
          <w:rStyle w:val="Hyperlink"/>
          <w:rFonts w:ascii="Times New Roman" w:hAnsi="Times New Roman" w:cs="Times New Roman"/>
          <w:i/>
          <w:color w:val="auto"/>
          <w:sz w:val="24"/>
          <w:szCs w:val="24"/>
          <w:u w:val="none"/>
        </w:rPr>
        <w:t>dulcis</w:t>
      </w:r>
      <w:proofErr w:type="spellEnd"/>
      <w:r w:rsidR="00820D75" w:rsidRPr="00AE3957">
        <w:rPr>
          <w:rFonts w:ascii="Times New Roman" w:hAnsi="Times New Roman" w:cs="Times New Roman"/>
          <w:sz w:val="24"/>
          <w:szCs w:val="24"/>
        </w:rPr>
        <w:fldChar w:fldCharType="end"/>
      </w:r>
      <w:r w:rsidR="00820D75" w:rsidRPr="00AE3957">
        <w:rPr>
          <w:rFonts w:ascii="Times New Roman" w:hAnsi="Times New Roman" w:cs="Times New Roman"/>
          <w:sz w:val="24"/>
          <w:szCs w:val="24"/>
          <w:lang w:val="id-ID"/>
        </w:rPr>
        <w:t xml:space="preserve">, </w:t>
      </w:r>
      <w:proofErr w:type="spellStart"/>
      <w:r w:rsidR="00820D75" w:rsidRPr="00AE3957">
        <w:rPr>
          <w:rFonts w:ascii="Times New Roman" w:hAnsi="Times New Roman" w:cs="Times New Roman"/>
          <w:sz w:val="24"/>
          <w:szCs w:val="24"/>
        </w:rPr>
        <w:t>Phytochemistry</w:t>
      </w:r>
      <w:proofErr w:type="spellEnd"/>
      <w:r w:rsidR="00820D75" w:rsidRPr="00AE3957">
        <w:rPr>
          <w:rFonts w:ascii="Times New Roman" w:hAnsi="Times New Roman" w:cs="Times New Roman"/>
          <w:sz w:val="24"/>
          <w:szCs w:val="24"/>
        </w:rPr>
        <w:t xml:space="preserve"> 52 (7), 1375-1377</w:t>
      </w:r>
    </w:p>
    <w:p w:rsidR="00820D75" w:rsidRPr="00AE3957" w:rsidRDefault="00820D75" w:rsidP="00820D7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AE3957">
        <w:rPr>
          <w:rFonts w:ascii="Times New Roman" w:hAnsi="Times New Roman" w:cs="Times New Roman"/>
          <w:sz w:val="24"/>
          <w:szCs w:val="24"/>
        </w:rPr>
        <w:t xml:space="preserve">T </w:t>
      </w:r>
      <w:proofErr w:type="spellStart"/>
      <w:r w:rsidRPr="00AE3957">
        <w:rPr>
          <w:rFonts w:ascii="Times New Roman" w:hAnsi="Times New Roman" w:cs="Times New Roman"/>
          <w:sz w:val="24"/>
          <w:szCs w:val="24"/>
        </w:rPr>
        <w:t>Rachmatiah</w:t>
      </w:r>
      <w:proofErr w:type="spellEnd"/>
      <w:r w:rsidRPr="00AE3957">
        <w:rPr>
          <w:rFonts w:ascii="Times New Roman" w:hAnsi="Times New Roman" w:cs="Times New Roman"/>
          <w:sz w:val="24"/>
          <w:szCs w:val="24"/>
        </w:rPr>
        <w:t>,</w:t>
      </w:r>
      <w:r w:rsidRPr="00AE3957">
        <w:rPr>
          <w:rFonts w:ascii="Times New Roman" w:hAnsi="Times New Roman" w:cs="Times New Roman"/>
          <w:sz w:val="24"/>
          <w:szCs w:val="24"/>
          <w:lang w:val="id-ID"/>
        </w:rPr>
        <w:t>et al (2009)</w:t>
      </w:r>
      <w:r w:rsidRPr="00AE3957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(+)-N-(2-Hydroxypropyl) </w:t>
        </w:r>
        <w:proofErr w:type="spellStart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lindcarpine</w:t>
        </w:r>
        <w:proofErr w:type="spellEnd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: A New Cytotoxic </w:t>
        </w:r>
        <w:proofErr w:type="spellStart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Aporphine</w:t>
        </w:r>
        <w:proofErr w:type="spellEnd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Isolated from </w:t>
        </w:r>
        <w:proofErr w:type="spellStart"/>
        <w:r w:rsidRPr="00AE3957">
          <w:rPr>
            <w:rStyle w:val="Hyperlink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Actinodaphne</w:t>
        </w:r>
        <w:proofErr w:type="spellEnd"/>
        <w:r w:rsidRPr="00AE3957">
          <w:rPr>
            <w:rStyle w:val="Hyperlink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AE3957">
          <w:rPr>
            <w:rStyle w:val="Hyperlink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pruinosa</w:t>
        </w:r>
        <w:proofErr w:type="spellEnd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Nees</w:t>
        </w:r>
        <w:proofErr w:type="spellEnd"/>
      </w:hyperlink>
      <w:r w:rsidRPr="00AE3957">
        <w:rPr>
          <w:rFonts w:ascii="Times New Roman" w:hAnsi="Times New Roman" w:cs="Times New Roman"/>
          <w:sz w:val="24"/>
          <w:szCs w:val="24"/>
          <w:lang w:val="id-ID"/>
        </w:rPr>
        <w:t xml:space="preserve">, </w:t>
      </w:r>
      <w:r w:rsidRPr="00AE3957">
        <w:rPr>
          <w:rFonts w:ascii="Times New Roman" w:hAnsi="Times New Roman" w:cs="Times New Roman"/>
          <w:sz w:val="24"/>
          <w:szCs w:val="24"/>
        </w:rPr>
        <w:t>Molecules 14 (8), 2850-2856</w:t>
      </w:r>
    </w:p>
    <w:p w:rsidR="00820D75" w:rsidRPr="00AE3957" w:rsidRDefault="00820D75" w:rsidP="00820D7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AE3957">
        <w:rPr>
          <w:rFonts w:ascii="Times New Roman" w:hAnsi="Times New Roman" w:cs="Times New Roman"/>
          <w:sz w:val="24"/>
          <w:szCs w:val="24"/>
        </w:rPr>
        <w:t>Tiah</w:t>
      </w:r>
      <w:proofErr w:type="spellEnd"/>
      <w:r w:rsidRPr="00AE39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3957">
        <w:rPr>
          <w:rFonts w:ascii="Times New Roman" w:hAnsi="Times New Roman" w:cs="Times New Roman"/>
          <w:sz w:val="24"/>
          <w:szCs w:val="24"/>
        </w:rPr>
        <w:t>Rachmatiah</w:t>
      </w:r>
      <w:proofErr w:type="spellEnd"/>
      <w:r w:rsidRPr="00AE3957">
        <w:rPr>
          <w:rFonts w:ascii="Times New Roman" w:hAnsi="Times New Roman" w:cs="Times New Roman"/>
          <w:sz w:val="24"/>
          <w:szCs w:val="24"/>
        </w:rPr>
        <w:t xml:space="preserve">, </w:t>
      </w:r>
      <w:r w:rsidRPr="00AE3957">
        <w:rPr>
          <w:rFonts w:ascii="Times New Roman" w:hAnsi="Times New Roman" w:cs="Times New Roman"/>
          <w:sz w:val="24"/>
          <w:szCs w:val="24"/>
          <w:lang w:val="id-ID"/>
        </w:rPr>
        <w:t xml:space="preserve">et al (2009) </w:t>
      </w:r>
      <w:proofErr w:type="spellStart"/>
      <w:r w:rsidRPr="00AE3957">
        <w:rPr>
          <w:rFonts w:ascii="Times New Roman" w:hAnsi="Times New Roman" w:cs="Times New Roman"/>
          <w:sz w:val="24"/>
          <w:szCs w:val="24"/>
        </w:rPr>
        <w:t>Bisbenzylisoquinoline</w:t>
      </w:r>
      <w:proofErr w:type="spellEnd"/>
      <w:r w:rsidRPr="00AE3957">
        <w:rPr>
          <w:rFonts w:ascii="Times New Roman" w:hAnsi="Times New Roman" w:cs="Times New Roman"/>
          <w:sz w:val="24"/>
          <w:szCs w:val="24"/>
        </w:rPr>
        <w:t xml:space="preserve"> Alkaloids from the Bark of </w:t>
      </w:r>
      <w:proofErr w:type="spellStart"/>
      <w:r w:rsidRPr="00AE3957">
        <w:rPr>
          <w:rFonts w:ascii="Times New Roman" w:hAnsi="Times New Roman" w:cs="Times New Roman"/>
          <w:i/>
          <w:sz w:val="24"/>
          <w:szCs w:val="24"/>
        </w:rPr>
        <w:t>Actinodaphne</w:t>
      </w:r>
      <w:proofErr w:type="spellEnd"/>
      <w:r w:rsidRPr="00AE39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E3957">
        <w:rPr>
          <w:rFonts w:ascii="Times New Roman" w:hAnsi="Times New Roman" w:cs="Times New Roman"/>
          <w:i/>
          <w:sz w:val="24"/>
          <w:szCs w:val="24"/>
        </w:rPr>
        <w:t>pruinosa</w:t>
      </w:r>
      <w:proofErr w:type="spellEnd"/>
      <w:r w:rsidRPr="00AE39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3957">
        <w:rPr>
          <w:rFonts w:ascii="Times New Roman" w:hAnsi="Times New Roman" w:cs="Times New Roman"/>
          <w:sz w:val="24"/>
          <w:szCs w:val="24"/>
        </w:rPr>
        <w:t>Nees</w:t>
      </w:r>
      <w:proofErr w:type="spellEnd"/>
      <w:r w:rsidRPr="00AE3957">
        <w:rPr>
          <w:rFonts w:ascii="Times New Roman" w:hAnsi="Times New Roman" w:cs="Times New Roman"/>
          <w:sz w:val="24"/>
          <w:szCs w:val="24"/>
          <w:lang w:val="id-ID"/>
        </w:rPr>
        <w:t xml:space="preserve">, </w:t>
      </w:r>
      <w:r w:rsidRPr="00AE3957">
        <w:rPr>
          <w:rFonts w:ascii="Times New Roman" w:hAnsi="Times New Roman" w:cs="Times New Roman"/>
          <w:sz w:val="24"/>
          <w:szCs w:val="24"/>
        </w:rPr>
        <w:t xml:space="preserve"> Malaysian Journal of Science,  special edition</w:t>
      </w:r>
      <w:r w:rsidRPr="00AE3957">
        <w:rPr>
          <w:rFonts w:ascii="Times New Roman" w:hAnsi="Times New Roman" w:cs="Times New Roman"/>
          <w:sz w:val="24"/>
          <w:szCs w:val="24"/>
          <w:lang w:val="id-ID"/>
        </w:rPr>
        <w:t>,</w:t>
      </w:r>
      <w:r w:rsidRPr="00AE39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3957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Pr="00AE3957">
        <w:rPr>
          <w:rFonts w:ascii="Times New Roman" w:hAnsi="Times New Roman" w:cs="Times New Roman"/>
          <w:sz w:val="24"/>
          <w:szCs w:val="24"/>
        </w:rPr>
        <w:t xml:space="preserve"> 28, 75-80</w:t>
      </w:r>
    </w:p>
    <w:p w:rsidR="00820D75" w:rsidRPr="00AE3957" w:rsidRDefault="00820D75" w:rsidP="00820D7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AE3957">
        <w:rPr>
          <w:rFonts w:ascii="Times New Roman" w:hAnsi="Times New Roman" w:cs="Times New Roman"/>
          <w:sz w:val="24"/>
          <w:szCs w:val="24"/>
        </w:rPr>
        <w:t xml:space="preserve">T </w:t>
      </w:r>
      <w:proofErr w:type="spellStart"/>
      <w:r w:rsidRPr="00AE3957">
        <w:rPr>
          <w:rFonts w:ascii="Times New Roman" w:hAnsi="Times New Roman" w:cs="Times New Roman"/>
          <w:sz w:val="24"/>
          <w:szCs w:val="24"/>
        </w:rPr>
        <w:t>Rachmatiah</w:t>
      </w:r>
      <w:proofErr w:type="spellEnd"/>
      <w:r w:rsidRPr="00AE3957">
        <w:rPr>
          <w:rFonts w:ascii="Times New Roman" w:hAnsi="Times New Roman" w:cs="Times New Roman"/>
          <w:sz w:val="24"/>
          <w:szCs w:val="24"/>
          <w:lang w:val="id-ID"/>
        </w:rPr>
        <w:t xml:space="preserve"> (2012) </w:t>
      </w:r>
      <w:hyperlink r:id="rId8" w:history="1">
        <w:proofErr w:type="spellStart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Bioaktivitas</w:t>
        </w:r>
        <w:proofErr w:type="spellEnd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Ekstrak</w:t>
        </w:r>
        <w:proofErr w:type="spellEnd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n-</w:t>
        </w:r>
        <w:proofErr w:type="spellStart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Heksana</w:t>
        </w:r>
        <w:proofErr w:type="spellEnd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dan</w:t>
        </w:r>
        <w:proofErr w:type="spellEnd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Alkaloida</w:t>
        </w:r>
        <w:proofErr w:type="spellEnd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Kasar</w:t>
        </w:r>
        <w:proofErr w:type="spellEnd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Kulit</w:t>
        </w:r>
        <w:proofErr w:type="spellEnd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Batang</w:t>
        </w:r>
        <w:proofErr w:type="spellEnd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AE3957">
          <w:rPr>
            <w:rStyle w:val="Hyperlink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Actinodaphne</w:t>
        </w:r>
        <w:proofErr w:type="spellEnd"/>
        <w:r w:rsidRPr="00AE3957">
          <w:rPr>
            <w:rStyle w:val="Hyperlink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AE3957">
          <w:rPr>
            <w:rStyle w:val="Hyperlink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macrophylla</w:t>
        </w:r>
        <w:proofErr w:type="spellEnd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(</w:t>
        </w:r>
        <w:proofErr w:type="spellStart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Blume</w:t>
        </w:r>
        <w:proofErr w:type="spellEnd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) </w:t>
        </w:r>
        <w:proofErr w:type="spellStart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Nees</w:t>
        </w:r>
        <w:proofErr w:type="spellEnd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var</w:t>
        </w:r>
        <w:proofErr w:type="spellEnd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angustifolia</w:t>
        </w:r>
        <w:proofErr w:type="spellEnd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Koord</w:t>
        </w:r>
        <w:proofErr w:type="spellEnd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&amp; </w:t>
        </w:r>
        <w:proofErr w:type="spellStart"/>
        <w:r w:rsidRPr="00AE395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Valeton</w:t>
        </w:r>
        <w:proofErr w:type="spellEnd"/>
      </w:hyperlink>
      <w:r w:rsidRPr="00AE3957">
        <w:rPr>
          <w:rFonts w:ascii="Times New Roman" w:hAnsi="Times New Roman" w:cs="Times New Roman"/>
          <w:sz w:val="24"/>
          <w:szCs w:val="24"/>
          <w:lang w:val="id-ID"/>
        </w:rPr>
        <w:t>,</w:t>
      </w:r>
      <w:r w:rsidRPr="00AE39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3957">
        <w:rPr>
          <w:rFonts w:ascii="Times New Roman" w:hAnsi="Times New Roman" w:cs="Times New Roman"/>
          <w:sz w:val="24"/>
          <w:szCs w:val="24"/>
        </w:rPr>
        <w:t>JFIOnline</w:t>
      </w:r>
      <w:proofErr w:type="spellEnd"/>
      <w:r w:rsidRPr="00AE3957">
        <w:rPr>
          <w:rFonts w:ascii="Times New Roman" w:hAnsi="Times New Roman" w:cs="Times New Roman"/>
          <w:sz w:val="24"/>
          <w:szCs w:val="24"/>
        </w:rPr>
        <w:t>| Print ISSN 1412-1107| e-ISSN 2355-696X 6 (2</w:t>
      </w:r>
      <w:r w:rsidR="00AE3957">
        <w:rPr>
          <w:rFonts w:ascii="Times New Roman" w:hAnsi="Times New Roman" w:cs="Times New Roman"/>
          <w:sz w:val="24"/>
          <w:szCs w:val="24"/>
          <w:lang w:val="id-ID"/>
        </w:rPr>
        <w:t>)</w:t>
      </w:r>
    </w:p>
    <w:p w:rsidR="00A115E7" w:rsidRDefault="00A115E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E3957" w:rsidRDefault="00AE395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E3957" w:rsidRDefault="00AE395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E3957" w:rsidRDefault="00AE395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E3957" w:rsidRDefault="00AE395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E3957" w:rsidRDefault="00AE395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E3957" w:rsidRDefault="00AE395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E3957" w:rsidRDefault="00AE395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E3957" w:rsidRDefault="00AE395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E3957" w:rsidRDefault="00AE395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E3957" w:rsidRDefault="00AE395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E3957" w:rsidRDefault="00AE395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E3957" w:rsidRDefault="00AE395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E3957" w:rsidRDefault="00AE395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E3957" w:rsidRDefault="00AE395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E3957" w:rsidRDefault="00AE395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E3957" w:rsidRDefault="00AE395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  <w:sectPr w:rsidR="00AE3957" w:rsidSect="00A115E7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AE3957" w:rsidRDefault="00AE395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lastRenderedPageBreak/>
        <w:t>Biography</w:t>
      </w:r>
    </w:p>
    <w:p w:rsidR="00AE3957" w:rsidRDefault="00AE3957">
      <w:pPr>
        <w:pStyle w:val="ListParagraph"/>
        <w:jc w:val="both"/>
        <w:rPr>
          <w:rFonts w:ascii="Times New Roman" w:hAnsi="Times New Roman" w:cs="Times New Roman"/>
          <w:sz w:val="20"/>
          <w:szCs w:val="20"/>
          <w:lang w:val="id-ID"/>
        </w:rPr>
      </w:pPr>
      <w:r w:rsidRPr="0055737A">
        <w:rPr>
          <w:rFonts w:ascii="Times New Roman" w:hAnsi="Times New Roman" w:cs="Times New Roman"/>
          <w:sz w:val="20"/>
          <w:szCs w:val="20"/>
          <w:lang w:val="id-ID"/>
        </w:rPr>
        <w:t>Tiah Rachmatiah is working at Faculty of Pharmacy, I</w:t>
      </w:r>
      <w:r w:rsidR="0055737A">
        <w:rPr>
          <w:rFonts w:ascii="Times New Roman" w:hAnsi="Times New Roman" w:cs="Times New Roman"/>
          <w:sz w:val="20"/>
          <w:szCs w:val="20"/>
          <w:lang w:val="id-ID"/>
        </w:rPr>
        <w:t>n</w:t>
      </w:r>
      <w:r w:rsidRPr="0055737A">
        <w:rPr>
          <w:rFonts w:ascii="Times New Roman" w:hAnsi="Times New Roman" w:cs="Times New Roman"/>
          <w:sz w:val="20"/>
          <w:szCs w:val="20"/>
          <w:lang w:val="id-ID"/>
        </w:rPr>
        <w:t>stitut Sains dan Teknologi Nasional, Indonesia as a lecturer</w:t>
      </w:r>
      <w:r w:rsidR="000C54F3" w:rsidRPr="0055737A">
        <w:rPr>
          <w:rFonts w:ascii="Times New Roman" w:hAnsi="Times New Roman" w:cs="Times New Roman"/>
          <w:sz w:val="20"/>
          <w:szCs w:val="20"/>
          <w:lang w:val="id-ID"/>
        </w:rPr>
        <w:t xml:space="preserve"> and </w:t>
      </w:r>
      <w:r w:rsidR="0055737A" w:rsidRPr="0055737A">
        <w:rPr>
          <w:rFonts w:ascii="Times New Roman" w:hAnsi="Times New Roman" w:cs="Times New Roman"/>
          <w:sz w:val="20"/>
          <w:szCs w:val="20"/>
          <w:lang w:val="id-ID"/>
        </w:rPr>
        <w:t>s</w:t>
      </w:r>
      <w:r w:rsidR="0055737A" w:rsidRPr="0055737A">
        <w:rPr>
          <w:rFonts w:ascii="Times New Roman" w:hAnsi="Times New Roman" w:cs="Times New Roman"/>
          <w:sz w:val="20"/>
          <w:szCs w:val="20"/>
          <w:lang w:val="en"/>
        </w:rPr>
        <w:t>he g</w:t>
      </w:r>
      <w:r w:rsidR="0055737A" w:rsidRPr="0055737A">
        <w:rPr>
          <w:rFonts w:ascii="Times New Roman" w:hAnsi="Times New Roman" w:cs="Times New Roman"/>
          <w:sz w:val="20"/>
          <w:szCs w:val="20"/>
          <w:lang w:val="id-ID"/>
        </w:rPr>
        <w:t>ives</w:t>
      </w:r>
      <w:r w:rsidR="0055737A" w:rsidRPr="0055737A">
        <w:rPr>
          <w:rFonts w:ascii="Times New Roman" w:hAnsi="Times New Roman" w:cs="Times New Roman"/>
          <w:sz w:val="20"/>
          <w:szCs w:val="20"/>
          <w:lang w:val="en"/>
        </w:rPr>
        <w:t xml:space="preserve"> lectures in several courses including organic chemistry and </w:t>
      </w:r>
      <w:proofErr w:type="spellStart"/>
      <w:r w:rsidR="0055737A" w:rsidRPr="0055737A">
        <w:rPr>
          <w:rFonts w:ascii="Times New Roman" w:hAnsi="Times New Roman" w:cs="Times New Roman"/>
          <w:sz w:val="20"/>
          <w:szCs w:val="20"/>
          <w:lang w:val="en"/>
        </w:rPr>
        <w:t>phytochemistry</w:t>
      </w:r>
      <w:proofErr w:type="spellEnd"/>
      <w:r w:rsidR="0055737A" w:rsidRPr="0055737A">
        <w:rPr>
          <w:rFonts w:ascii="Times New Roman" w:hAnsi="Times New Roman" w:cs="Times New Roman"/>
          <w:sz w:val="20"/>
          <w:szCs w:val="20"/>
          <w:lang w:val="id-ID"/>
        </w:rPr>
        <w:t xml:space="preserve">. </w:t>
      </w:r>
      <w:r w:rsidR="000C54F3" w:rsidRPr="0055737A">
        <w:rPr>
          <w:rFonts w:ascii="Times New Roman" w:hAnsi="Times New Roman" w:cs="Times New Roman"/>
          <w:sz w:val="20"/>
          <w:szCs w:val="20"/>
          <w:lang w:val="id-ID"/>
        </w:rPr>
        <w:t>She</w:t>
      </w:r>
      <w:r w:rsidR="000C54F3" w:rsidRPr="0055737A">
        <w:rPr>
          <w:rFonts w:ascii="Times New Roman" w:hAnsi="Times New Roman" w:cs="Times New Roman"/>
          <w:sz w:val="20"/>
          <w:szCs w:val="20"/>
          <w:lang w:val="en"/>
        </w:rPr>
        <w:t xml:space="preserve"> </w:t>
      </w:r>
      <w:r w:rsidR="000C54F3" w:rsidRPr="0055737A">
        <w:rPr>
          <w:rFonts w:ascii="Times New Roman" w:hAnsi="Times New Roman" w:cs="Times New Roman"/>
          <w:sz w:val="20"/>
          <w:szCs w:val="20"/>
          <w:lang w:val="id-ID"/>
        </w:rPr>
        <w:t>i</w:t>
      </w:r>
      <w:r w:rsidR="000C54F3" w:rsidRPr="0055737A">
        <w:rPr>
          <w:rFonts w:ascii="Times New Roman" w:hAnsi="Times New Roman" w:cs="Times New Roman"/>
          <w:sz w:val="20"/>
          <w:szCs w:val="20"/>
          <w:lang w:val="en"/>
        </w:rPr>
        <w:t xml:space="preserve">s interested in the field of natural </w:t>
      </w:r>
      <w:r w:rsidR="000C54F3" w:rsidRPr="0055737A">
        <w:rPr>
          <w:rFonts w:ascii="Times New Roman" w:hAnsi="Times New Roman" w:cs="Times New Roman"/>
          <w:sz w:val="20"/>
          <w:szCs w:val="20"/>
          <w:lang w:val="id-ID"/>
        </w:rPr>
        <w:t>products</w:t>
      </w:r>
      <w:r w:rsidR="000C54F3" w:rsidRPr="0055737A">
        <w:rPr>
          <w:rFonts w:ascii="Times New Roman" w:hAnsi="Times New Roman" w:cs="Times New Roman"/>
          <w:sz w:val="20"/>
          <w:szCs w:val="20"/>
          <w:lang w:val="en"/>
        </w:rPr>
        <w:t xml:space="preserve"> </w:t>
      </w:r>
      <w:r w:rsidR="000C54F3" w:rsidRPr="0055737A">
        <w:rPr>
          <w:rFonts w:ascii="Times New Roman" w:hAnsi="Times New Roman" w:cs="Times New Roman"/>
          <w:sz w:val="20"/>
          <w:szCs w:val="20"/>
          <w:lang w:val="id-ID"/>
        </w:rPr>
        <w:t xml:space="preserve">and </w:t>
      </w:r>
      <w:r w:rsidR="0055737A" w:rsidRPr="0055737A">
        <w:rPr>
          <w:rFonts w:ascii="Times New Roman" w:hAnsi="Times New Roman" w:cs="Times New Roman"/>
          <w:sz w:val="20"/>
          <w:szCs w:val="20"/>
          <w:lang w:val="id-ID"/>
        </w:rPr>
        <w:t xml:space="preserve">the </w:t>
      </w:r>
      <w:r w:rsidR="000C54F3" w:rsidRPr="0055737A">
        <w:rPr>
          <w:rFonts w:ascii="Times New Roman" w:hAnsi="Times New Roman" w:cs="Times New Roman"/>
          <w:sz w:val="20"/>
          <w:szCs w:val="20"/>
          <w:lang w:val="en"/>
        </w:rPr>
        <w:t xml:space="preserve">research that </w:t>
      </w:r>
      <w:r w:rsidR="000C54F3" w:rsidRPr="0055737A">
        <w:rPr>
          <w:rFonts w:ascii="Times New Roman" w:hAnsi="Times New Roman" w:cs="Times New Roman"/>
          <w:sz w:val="20"/>
          <w:szCs w:val="20"/>
          <w:lang w:val="id-ID"/>
        </w:rPr>
        <w:t>s</w:t>
      </w:r>
      <w:r w:rsidR="000C54F3" w:rsidRPr="0055737A">
        <w:rPr>
          <w:rFonts w:ascii="Times New Roman" w:hAnsi="Times New Roman" w:cs="Times New Roman"/>
          <w:sz w:val="20"/>
          <w:szCs w:val="20"/>
          <w:lang w:val="en"/>
        </w:rPr>
        <w:t>he did cover the fields related to natural</w:t>
      </w:r>
      <w:r w:rsidR="000C54F3" w:rsidRPr="0055737A">
        <w:rPr>
          <w:rFonts w:ascii="Times New Roman" w:hAnsi="Times New Roman" w:cs="Times New Roman"/>
          <w:sz w:val="20"/>
          <w:szCs w:val="20"/>
          <w:lang w:val="id-ID"/>
        </w:rPr>
        <w:t xml:space="preserve"> products </w:t>
      </w:r>
      <w:r w:rsidR="000C54F3" w:rsidRPr="0055737A">
        <w:rPr>
          <w:rFonts w:ascii="Times New Roman" w:hAnsi="Times New Roman" w:cs="Times New Roman"/>
          <w:sz w:val="20"/>
          <w:szCs w:val="20"/>
          <w:lang w:val="en"/>
        </w:rPr>
        <w:t>such as chemical c</w:t>
      </w:r>
      <w:r w:rsidR="00112932">
        <w:rPr>
          <w:rFonts w:ascii="Times New Roman" w:hAnsi="Times New Roman" w:cs="Times New Roman"/>
          <w:sz w:val="20"/>
          <w:szCs w:val="20"/>
          <w:lang w:val="en"/>
        </w:rPr>
        <w:t>ontent of plants and bio</w:t>
      </w:r>
      <w:r w:rsidR="000C54F3" w:rsidRPr="0055737A">
        <w:rPr>
          <w:rFonts w:ascii="Times New Roman" w:hAnsi="Times New Roman" w:cs="Times New Roman"/>
          <w:sz w:val="20"/>
          <w:szCs w:val="20"/>
          <w:lang w:val="en"/>
        </w:rPr>
        <w:t>activities of plants</w:t>
      </w:r>
      <w:r w:rsidR="000C54F3" w:rsidRPr="0055737A">
        <w:rPr>
          <w:rFonts w:ascii="Times New Roman" w:hAnsi="Times New Roman" w:cs="Times New Roman"/>
          <w:sz w:val="20"/>
          <w:szCs w:val="20"/>
          <w:lang w:val="id-ID"/>
        </w:rPr>
        <w:t>.</w:t>
      </w:r>
    </w:p>
    <w:p w:rsidR="0055737A" w:rsidRPr="0055737A" w:rsidRDefault="0055737A" w:rsidP="0055737A">
      <w:pPr>
        <w:pStyle w:val="ListParagraph"/>
        <w:jc w:val="center"/>
        <w:rPr>
          <w:rFonts w:ascii="Times New Roman" w:hAnsi="Times New Roman" w:cs="Times New Roman"/>
          <w:sz w:val="20"/>
          <w:szCs w:val="20"/>
          <w:lang w:val="id-ID"/>
        </w:rPr>
      </w:pPr>
      <w:r>
        <w:rPr>
          <w:rFonts w:ascii="Times New Roman" w:hAnsi="Times New Roman" w:cs="Times New Roman"/>
          <w:sz w:val="20"/>
          <w:szCs w:val="20"/>
          <w:lang w:val="id-ID"/>
        </w:rPr>
        <w:t>E mail: tiahrachmatiah@yahoo.com</w:t>
      </w:r>
    </w:p>
    <w:p w:rsidR="0055737A" w:rsidRPr="0055737A" w:rsidRDefault="0055737A">
      <w:pPr>
        <w:pStyle w:val="ListParagraph"/>
        <w:jc w:val="both"/>
        <w:rPr>
          <w:rFonts w:ascii="Times New Roman" w:hAnsi="Times New Roman" w:cs="Times New Roman"/>
          <w:sz w:val="20"/>
          <w:szCs w:val="20"/>
          <w:lang w:val="id-ID"/>
        </w:rPr>
      </w:pPr>
    </w:p>
    <w:sectPr w:rsidR="0055737A" w:rsidRPr="0055737A" w:rsidSect="00AE3957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B5176"/>
    <w:multiLevelType w:val="hybridMultilevel"/>
    <w:tmpl w:val="56905EA6"/>
    <w:lvl w:ilvl="0" w:tplc="DE9A52C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C9C1036"/>
    <w:multiLevelType w:val="hybridMultilevel"/>
    <w:tmpl w:val="CCC422F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BE1553"/>
    <w:multiLevelType w:val="hybridMultilevel"/>
    <w:tmpl w:val="9E327AF4"/>
    <w:lvl w:ilvl="0" w:tplc="0421000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ED4"/>
    <w:rsid w:val="000C54F3"/>
    <w:rsid w:val="000D3F56"/>
    <w:rsid w:val="000F0348"/>
    <w:rsid w:val="00112932"/>
    <w:rsid w:val="0024098D"/>
    <w:rsid w:val="004150D1"/>
    <w:rsid w:val="0055737A"/>
    <w:rsid w:val="00820D75"/>
    <w:rsid w:val="00905E85"/>
    <w:rsid w:val="00A115E7"/>
    <w:rsid w:val="00AE3957"/>
    <w:rsid w:val="00D566D9"/>
    <w:rsid w:val="00E2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ED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15E7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115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ED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15E7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115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4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fionline.org/index.php/jurnal/article/view/12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dpi.com/1420-3049/14/8/2850/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s.acs.org/doi/full/10.1021/np990397o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2018-01-18T13:36:00Z</dcterms:created>
  <dcterms:modified xsi:type="dcterms:W3CDTF">2018-01-18T15:13:00Z</dcterms:modified>
</cp:coreProperties>
</file>