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B9A" w:rsidRPr="000759BA" w:rsidRDefault="000759BA" w:rsidP="00D3231F">
      <w:pPr>
        <w:pStyle w:val="Heading1"/>
        <w:ind w:left="0"/>
        <w:rPr>
          <w:rFonts w:eastAsia="Tw Cen MT"/>
          <w:i/>
          <w:iCs/>
          <w:color w:val="4F81BD" w:themeColor="accent1"/>
          <w:lang w:bidi="ar-EG"/>
        </w:rPr>
      </w:pPr>
      <w:r>
        <w:rPr>
          <w:color w:val="4F81BD" w:themeColor="accent1"/>
        </w:rPr>
        <w:t xml:space="preserve">Assessment of Hypolipidemic Activity of </w:t>
      </w:r>
      <w:proofErr w:type="spellStart"/>
      <w:r w:rsidR="00D3231F" w:rsidRPr="00D3231F">
        <w:rPr>
          <w:i/>
          <w:iCs/>
          <w:color w:val="4F81BD" w:themeColor="accent1"/>
        </w:rPr>
        <w:t>Crataegus</w:t>
      </w:r>
      <w:proofErr w:type="spellEnd"/>
      <w:r w:rsidR="00D3231F" w:rsidRPr="00D3231F">
        <w:rPr>
          <w:i/>
          <w:iCs/>
          <w:color w:val="4F81BD" w:themeColor="accent1"/>
        </w:rPr>
        <w:t xml:space="preserve">  </w:t>
      </w:r>
      <w:proofErr w:type="spellStart"/>
      <w:r w:rsidR="00D3231F" w:rsidRPr="00D3231F">
        <w:rPr>
          <w:i/>
          <w:iCs/>
          <w:color w:val="4F81BD" w:themeColor="accent1"/>
        </w:rPr>
        <w:t>m</w:t>
      </w:r>
      <w:r w:rsidRPr="00D3231F">
        <w:rPr>
          <w:i/>
          <w:iCs/>
          <w:color w:val="4F81BD" w:themeColor="accent1"/>
        </w:rPr>
        <w:t>onogyna</w:t>
      </w:r>
      <w:proofErr w:type="spellEnd"/>
    </w:p>
    <w:p w:rsidR="00C70B9A" w:rsidRDefault="00C70B9A" w:rsidP="00C70B9A">
      <w:pPr>
        <w:pStyle w:val="BodyText"/>
        <w:rPr>
          <w:rFonts w:asciiTheme="minorBidi" w:hAnsiTheme="minorBidi" w:cstheme="minorBidi"/>
        </w:rPr>
      </w:pPr>
      <w:r w:rsidRPr="005666EA">
        <w:rPr>
          <w:rFonts w:asciiTheme="minorBidi" w:hAnsiTheme="minorBidi" w:cstheme="minorBidi"/>
        </w:rPr>
        <w:t xml:space="preserve">   </w:t>
      </w:r>
      <w:proofErr w:type="spellStart"/>
      <w:r w:rsidR="00CE09CF">
        <w:rPr>
          <w:rFonts w:asciiTheme="minorBidi" w:hAnsiTheme="minorBidi" w:cstheme="minorBidi"/>
          <w:lang w:bidi="ar-EG"/>
        </w:rPr>
        <w:t>Rimaz</w:t>
      </w:r>
      <w:proofErr w:type="spellEnd"/>
      <w:r w:rsidR="00CE09CF">
        <w:rPr>
          <w:rFonts w:asciiTheme="minorBidi" w:hAnsiTheme="minorBidi" w:cstheme="minorBidi"/>
          <w:lang w:bidi="ar-EG"/>
        </w:rPr>
        <w:t xml:space="preserve"> Idris Mohamed Idris</w:t>
      </w:r>
      <w:r w:rsidRPr="005666EA">
        <w:rPr>
          <w:rFonts w:asciiTheme="minorBidi" w:hAnsiTheme="minorBidi" w:cstheme="minorBidi"/>
        </w:rPr>
        <w:t>, B. pharm., UMST, Sudan</w:t>
      </w:r>
    </w:p>
    <w:p w:rsidR="000759BA" w:rsidRPr="005666EA" w:rsidRDefault="000759BA" w:rsidP="000759BA">
      <w:pPr>
        <w:pStyle w:val="BodyText"/>
        <w:rPr>
          <w:rFonts w:asciiTheme="minorBidi" w:hAnsiTheme="minorBidi" w:cstheme="minorBidi"/>
          <w:sz w:val="20"/>
        </w:rPr>
      </w:pPr>
      <w:r>
        <w:rPr>
          <w:rFonts w:asciiTheme="minorBidi" w:hAnsiTheme="minorBidi" w:cstheme="minorBidi"/>
          <w:sz w:val="20"/>
        </w:rPr>
        <w:t xml:space="preserve">   </w:t>
      </w:r>
      <w:proofErr w:type="spellStart"/>
      <w:r>
        <w:rPr>
          <w:rFonts w:asciiTheme="minorBidi" w:hAnsiTheme="minorBidi" w:cstheme="minorBidi"/>
          <w:sz w:val="20"/>
        </w:rPr>
        <w:t>Prof.Abdalla</w:t>
      </w:r>
      <w:proofErr w:type="spellEnd"/>
      <w:r>
        <w:rPr>
          <w:rFonts w:asciiTheme="minorBidi" w:hAnsiTheme="minorBidi" w:cstheme="minorBidi"/>
          <w:sz w:val="20"/>
        </w:rPr>
        <w:t xml:space="preserve"> Omer </w:t>
      </w:r>
      <w:proofErr w:type="spellStart"/>
      <w:r>
        <w:rPr>
          <w:rFonts w:asciiTheme="minorBidi" w:hAnsiTheme="minorBidi" w:cstheme="minorBidi"/>
          <w:sz w:val="20"/>
        </w:rPr>
        <w:t>Elkhwad</w:t>
      </w:r>
      <w:proofErr w:type="spellEnd"/>
    </w:p>
    <w:p w:rsidR="00D07CFC" w:rsidRPr="000759BA" w:rsidRDefault="000759BA" w:rsidP="000759BA">
      <w:pPr>
        <w:rPr>
          <w:rFonts w:ascii="Arial"/>
          <w:sz w:val="21"/>
        </w:rPr>
      </w:pPr>
      <w:r>
        <w:rPr>
          <w:rFonts w:ascii="Arial"/>
          <w:sz w:val="21"/>
        </w:rPr>
        <w:t xml:space="preserve"> </w:t>
      </w:r>
      <w:r w:rsidR="00D07CFC" w:rsidRPr="005666EA">
        <w:rPr>
          <w:rFonts w:asciiTheme="minorBidi" w:hAnsiTheme="minorBidi" w:cstheme="minorBidi"/>
          <w:sz w:val="18"/>
          <w:szCs w:val="18"/>
        </w:rPr>
        <w:t xml:space="preserve">  </w:t>
      </w:r>
      <w:proofErr w:type="spellStart"/>
      <w:r w:rsidR="00D07CFC" w:rsidRPr="005666EA">
        <w:rPr>
          <w:rFonts w:asciiTheme="minorBidi" w:hAnsiTheme="minorBidi" w:cstheme="minorBidi"/>
          <w:sz w:val="18"/>
          <w:szCs w:val="18"/>
        </w:rPr>
        <w:t>Ikram</w:t>
      </w:r>
      <w:proofErr w:type="spellEnd"/>
      <w:r w:rsidR="00D07CFC" w:rsidRPr="005666EA">
        <w:rPr>
          <w:rFonts w:asciiTheme="minorBidi" w:hAnsiTheme="minorBidi" w:cstheme="minorBidi"/>
          <w:sz w:val="18"/>
          <w:szCs w:val="18"/>
        </w:rPr>
        <w:t xml:space="preserve"> Mohamed </w:t>
      </w:r>
      <w:proofErr w:type="spellStart"/>
      <w:r w:rsidR="00D07CFC" w:rsidRPr="005666EA">
        <w:rPr>
          <w:rFonts w:asciiTheme="minorBidi" w:hAnsiTheme="minorBidi" w:cstheme="minorBidi"/>
          <w:sz w:val="18"/>
          <w:szCs w:val="18"/>
        </w:rPr>
        <w:t>Eltayeb</w:t>
      </w:r>
      <w:proofErr w:type="spellEnd"/>
      <w:r w:rsidR="00D07CFC" w:rsidRPr="005666EA">
        <w:rPr>
          <w:rFonts w:asciiTheme="minorBidi" w:hAnsiTheme="minorBidi" w:cstheme="minorBidi"/>
          <w:sz w:val="18"/>
          <w:szCs w:val="18"/>
        </w:rPr>
        <w:t>, PhD, UMST, Sudan.</w:t>
      </w:r>
    </w:p>
    <w:p w:rsidR="00D07CFC" w:rsidRDefault="00D07CFC" w:rsidP="00C70B9A">
      <w:pPr>
        <w:rPr>
          <w:rFonts w:ascii="Arial"/>
          <w:sz w:val="21"/>
        </w:rPr>
        <w:sectPr w:rsidR="00D07CFC" w:rsidSect="00C70B9A">
          <w:headerReference w:type="default" r:id="rId8"/>
          <w:footerReference w:type="default" r:id="rId9"/>
          <w:pgSz w:w="11910" w:h="16840"/>
          <w:pgMar w:top="1740" w:right="600" w:bottom="840" w:left="620" w:header="541" w:footer="642" w:gutter="0"/>
          <w:cols w:space="720"/>
        </w:sectPr>
      </w:pPr>
    </w:p>
    <w:p w:rsidR="00C70B9A" w:rsidRPr="005666EA" w:rsidRDefault="00C70B9A" w:rsidP="00C70B9A">
      <w:pPr>
        <w:spacing w:line="360" w:lineRule="auto"/>
        <w:rPr>
          <w:rFonts w:asciiTheme="majorBidi" w:hAnsiTheme="majorBidi" w:cstheme="majorBidi"/>
          <w:sz w:val="18"/>
          <w:szCs w:val="18"/>
        </w:rPr>
        <w:sectPr w:rsidR="00C70B9A" w:rsidRPr="005666EA">
          <w:headerReference w:type="default" r:id="rId10"/>
          <w:footerReference w:type="default" r:id="rId11"/>
          <w:type w:val="continuous"/>
          <w:pgSz w:w="11910" w:h="16840"/>
          <w:pgMar w:top="1740" w:right="600" w:bottom="840" w:left="620" w:header="541" w:footer="642" w:gutter="0"/>
          <w:cols w:space="720"/>
        </w:sectPr>
      </w:pPr>
    </w:p>
    <w:p w:rsidR="00C70B9A" w:rsidRPr="00D14AC1" w:rsidRDefault="00C70B9A" w:rsidP="00C70B9A">
      <w:pPr>
        <w:pStyle w:val="Heading3"/>
        <w:spacing w:before="147"/>
        <w:jc w:val="both"/>
      </w:pPr>
      <w:r>
        <w:rPr>
          <w:color w:val="BF5A14"/>
        </w:rPr>
        <w:lastRenderedPageBreak/>
        <w:t>Abstract</w:t>
      </w:r>
    </w:p>
    <w:p w:rsidR="00CE09CF" w:rsidRPr="00CE09CF" w:rsidRDefault="00C70B9A" w:rsidP="00B92BD1">
      <w:pPr>
        <w:jc w:val="both"/>
        <w:rPr>
          <w:rFonts w:asciiTheme="majorBidi" w:hAnsiTheme="majorBidi" w:cstheme="majorBidi"/>
          <w:sz w:val="24"/>
          <w:szCs w:val="24"/>
        </w:rPr>
      </w:pPr>
      <w:r w:rsidRPr="000F5CDC">
        <w:rPr>
          <w:sz w:val="18"/>
          <w:szCs w:val="18"/>
        </w:rPr>
        <w:t xml:space="preserve">Statement of the Problem: </w:t>
      </w:r>
      <w:r w:rsidR="00CE09CF">
        <w:rPr>
          <w:rFonts w:cstheme="majorBidi"/>
          <w:sz w:val="18"/>
          <w:szCs w:val="18"/>
        </w:rPr>
        <w:t xml:space="preserve">Hypercholesterolemia </w:t>
      </w:r>
      <w:r w:rsidR="00744CC0">
        <w:rPr>
          <w:rFonts w:cstheme="majorBidi"/>
          <w:sz w:val="18"/>
          <w:szCs w:val="18"/>
        </w:rPr>
        <w:t xml:space="preserve"> is </w:t>
      </w:r>
      <w:r w:rsidR="00CE09CF" w:rsidRPr="00CE09CF">
        <w:rPr>
          <w:rFonts w:ascii="Times New Roman" w:hAnsi="Times New Roman" w:cs="Arial"/>
          <w:color w:val="000000" w:themeColor="text1"/>
          <w:sz w:val="18"/>
          <w:szCs w:val="18"/>
        </w:rPr>
        <w:t>an</w:t>
      </w:r>
      <w:r w:rsidR="00CE09CF">
        <w:rPr>
          <w:rFonts w:ascii="Times New Roman" w:hAnsi="Times New Roman" w:cs="Arial"/>
          <w:color w:val="000000" w:themeColor="text1"/>
          <w:sz w:val="24"/>
          <w:szCs w:val="32"/>
        </w:rPr>
        <w:t xml:space="preserve"> </w:t>
      </w:r>
      <w:r w:rsidR="00CE09CF" w:rsidRPr="00CE09CF">
        <w:rPr>
          <w:rFonts w:ascii="Times New Roman" w:hAnsi="Times New Roman" w:cs="Arial"/>
          <w:color w:val="000000" w:themeColor="text1"/>
          <w:sz w:val="18"/>
          <w:szCs w:val="18"/>
        </w:rPr>
        <w:t>abnormality within the lipid profile</w:t>
      </w:r>
      <w:r w:rsidR="00CE09CF" w:rsidRPr="00CE09CF">
        <w:rPr>
          <w:rFonts w:cstheme="majorBidi"/>
          <w:sz w:val="16"/>
          <w:szCs w:val="16"/>
        </w:rPr>
        <w:t xml:space="preserve"> </w:t>
      </w:r>
      <w:r w:rsidRPr="000F5CDC">
        <w:rPr>
          <w:rFonts w:cstheme="majorBidi"/>
          <w:sz w:val="18"/>
          <w:szCs w:val="18"/>
        </w:rPr>
        <w:t>. Most of the synthetic drugs us</w:t>
      </w:r>
      <w:r w:rsidR="00CE09CF">
        <w:rPr>
          <w:rFonts w:cstheme="majorBidi"/>
          <w:sz w:val="18"/>
          <w:szCs w:val="18"/>
        </w:rPr>
        <w:t xml:space="preserve">ed for treatment of hypercholesterolemia </w:t>
      </w:r>
      <w:r w:rsidR="00744CC0">
        <w:rPr>
          <w:rFonts w:cstheme="majorBidi"/>
          <w:sz w:val="18"/>
          <w:szCs w:val="18"/>
        </w:rPr>
        <w:t xml:space="preserve"> causes </w:t>
      </w:r>
      <w:r w:rsidR="00EF623B">
        <w:rPr>
          <w:rFonts w:cstheme="majorBidi"/>
          <w:sz w:val="18"/>
          <w:szCs w:val="18"/>
        </w:rPr>
        <w:t xml:space="preserve">side </w:t>
      </w:r>
      <w:r w:rsidRPr="000F5CDC">
        <w:rPr>
          <w:rFonts w:cstheme="majorBidi"/>
          <w:sz w:val="18"/>
          <w:szCs w:val="18"/>
        </w:rPr>
        <w:t xml:space="preserve"> effects. The objective of the present study </w:t>
      </w:r>
      <w:r w:rsidR="00CE09CF">
        <w:rPr>
          <w:rFonts w:cstheme="majorBidi"/>
          <w:sz w:val="18"/>
          <w:szCs w:val="18"/>
        </w:rPr>
        <w:t>is to</w:t>
      </w:r>
      <w:r w:rsidR="00CE09CF" w:rsidRPr="00CE09CF">
        <w:rPr>
          <w:rFonts w:asciiTheme="majorBidi" w:hAnsiTheme="majorBidi" w:cstheme="majorBidi"/>
          <w:sz w:val="18"/>
          <w:szCs w:val="18"/>
        </w:rPr>
        <w:t xml:space="preserve"> assess the potential lipid lowering effect of </w:t>
      </w:r>
      <w:proofErr w:type="spellStart"/>
      <w:r w:rsidR="00CE09CF" w:rsidRPr="00CE09CF">
        <w:rPr>
          <w:rFonts w:asciiTheme="majorBidi" w:hAnsiTheme="majorBidi" w:cstheme="majorBidi"/>
          <w:i/>
          <w:iCs/>
          <w:sz w:val="18"/>
          <w:szCs w:val="18"/>
        </w:rPr>
        <w:t>Crataegus</w:t>
      </w:r>
      <w:proofErr w:type="spellEnd"/>
      <w:r w:rsidR="00CE09CF" w:rsidRPr="00CE09CF">
        <w:rPr>
          <w:rFonts w:asciiTheme="majorBidi" w:hAnsiTheme="majorBidi" w:cstheme="majorBidi"/>
          <w:i/>
          <w:iCs/>
          <w:sz w:val="18"/>
          <w:szCs w:val="18"/>
        </w:rPr>
        <w:t xml:space="preserve"> </w:t>
      </w:r>
      <w:proofErr w:type="spellStart"/>
      <w:r w:rsidR="00B92BD1">
        <w:rPr>
          <w:rFonts w:asciiTheme="majorBidi" w:hAnsiTheme="majorBidi" w:cstheme="majorBidi"/>
          <w:i/>
          <w:iCs/>
          <w:sz w:val="18"/>
          <w:szCs w:val="18"/>
        </w:rPr>
        <w:t>m</w:t>
      </w:r>
      <w:r w:rsidR="00CE09CF" w:rsidRPr="00CE09CF">
        <w:rPr>
          <w:rFonts w:asciiTheme="majorBidi" w:hAnsiTheme="majorBidi" w:cstheme="majorBidi"/>
          <w:i/>
          <w:iCs/>
          <w:sz w:val="18"/>
          <w:szCs w:val="18"/>
        </w:rPr>
        <w:t>onogyna</w:t>
      </w:r>
      <w:proofErr w:type="spellEnd"/>
      <w:r w:rsidR="00CE09CF" w:rsidRPr="00CE09CF">
        <w:rPr>
          <w:rFonts w:asciiTheme="majorBidi" w:hAnsiTheme="majorBidi" w:cstheme="majorBidi"/>
          <w:sz w:val="18"/>
          <w:szCs w:val="18"/>
        </w:rPr>
        <w:t xml:space="preserve"> extract.</w:t>
      </w:r>
    </w:p>
    <w:p w:rsidR="00C70B9A" w:rsidRPr="00DD2920" w:rsidRDefault="00CE09CF" w:rsidP="0042134F">
      <w:pPr>
        <w:rPr>
          <w:sz w:val="18"/>
          <w:szCs w:val="18"/>
        </w:rPr>
      </w:pPr>
      <w:r>
        <w:rPr>
          <w:sz w:val="18"/>
          <w:szCs w:val="18"/>
        </w:rPr>
        <w:t xml:space="preserve">Methodology: </w:t>
      </w:r>
      <w:r>
        <w:rPr>
          <w:rFonts w:cstheme="majorBidi"/>
          <w:sz w:val="18"/>
          <w:szCs w:val="18"/>
          <w:lang w:bidi="ar-EG"/>
        </w:rPr>
        <w:t xml:space="preserve"> Anti</w:t>
      </w:r>
      <w:r w:rsidR="00CD608A">
        <w:rPr>
          <w:rFonts w:cstheme="majorBidi"/>
          <w:sz w:val="18"/>
          <w:szCs w:val="18"/>
        </w:rPr>
        <w:t>-</w:t>
      </w:r>
      <w:proofErr w:type="spellStart"/>
      <w:r>
        <w:rPr>
          <w:rFonts w:cstheme="majorBidi"/>
          <w:sz w:val="18"/>
          <w:szCs w:val="18"/>
        </w:rPr>
        <w:t>hypercholesterolemic</w:t>
      </w:r>
      <w:proofErr w:type="spellEnd"/>
      <w:r>
        <w:rPr>
          <w:rFonts w:cstheme="majorBidi"/>
          <w:sz w:val="18"/>
          <w:szCs w:val="18"/>
          <w:lang w:bidi="ar-EG"/>
        </w:rPr>
        <w:t xml:space="preserve"> </w:t>
      </w:r>
      <w:r w:rsidR="00CD608A">
        <w:rPr>
          <w:rFonts w:cstheme="majorBidi"/>
          <w:sz w:val="18"/>
          <w:szCs w:val="18"/>
          <w:lang w:bidi="ar-EG"/>
        </w:rPr>
        <w:t xml:space="preserve"> </w:t>
      </w:r>
      <w:r w:rsidR="00B92BD1">
        <w:rPr>
          <w:rFonts w:cstheme="majorBidi"/>
          <w:sz w:val="18"/>
          <w:szCs w:val="18"/>
          <w:lang w:bidi="ar-EG"/>
        </w:rPr>
        <w:t xml:space="preserve">effect was </w:t>
      </w:r>
      <w:r w:rsidR="00C70B9A" w:rsidRPr="000F5CDC">
        <w:rPr>
          <w:rFonts w:cstheme="majorBidi"/>
          <w:sz w:val="18"/>
          <w:szCs w:val="18"/>
          <w:lang w:bidi="ar-EG"/>
        </w:rPr>
        <w:t>tested in</w:t>
      </w:r>
      <w:r w:rsidR="00B92BD1">
        <w:rPr>
          <w:rFonts w:cstheme="majorBidi"/>
          <w:sz w:val="18"/>
          <w:szCs w:val="18"/>
          <w:lang w:bidi="ar-EG"/>
        </w:rPr>
        <w:t xml:space="preserve"> the  diet- induced </w:t>
      </w:r>
      <w:r w:rsidR="00CD608A">
        <w:rPr>
          <w:rFonts w:cstheme="majorBidi"/>
          <w:sz w:val="18"/>
          <w:szCs w:val="18"/>
        </w:rPr>
        <w:t>hypercholesterolemia</w:t>
      </w:r>
      <w:r w:rsidR="00C70B9A" w:rsidRPr="000F5CDC">
        <w:rPr>
          <w:rFonts w:cstheme="majorBidi"/>
          <w:sz w:val="18"/>
          <w:szCs w:val="18"/>
        </w:rPr>
        <w:t xml:space="preserve"> </w:t>
      </w:r>
      <w:r w:rsidR="00B92BD1">
        <w:rPr>
          <w:rFonts w:cstheme="majorBidi"/>
          <w:sz w:val="18"/>
          <w:szCs w:val="18"/>
        </w:rPr>
        <w:t>rats</w:t>
      </w:r>
      <w:r w:rsidR="00670692">
        <w:rPr>
          <w:rFonts w:cstheme="majorBidi"/>
          <w:sz w:val="18"/>
          <w:szCs w:val="18"/>
        </w:rPr>
        <w:t>.</w:t>
      </w:r>
      <w:r w:rsidR="00B92BD1">
        <w:rPr>
          <w:rFonts w:cstheme="majorBidi"/>
          <w:sz w:val="18"/>
          <w:szCs w:val="18"/>
        </w:rPr>
        <w:t xml:space="preserve"> </w:t>
      </w:r>
      <w:r w:rsidR="00CD608A">
        <w:rPr>
          <w:rFonts w:cstheme="majorBidi"/>
          <w:sz w:val="18"/>
          <w:szCs w:val="18"/>
        </w:rPr>
        <w:t>The rats were divided into seven</w:t>
      </w:r>
      <w:r w:rsidR="00C70B9A" w:rsidRPr="000F5CDC">
        <w:rPr>
          <w:rFonts w:cstheme="majorBidi"/>
          <w:sz w:val="18"/>
          <w:szCs w:val="18"/>
        </w:rPr>
        <w:t xml:space="preserve"> groups of five rats each. G</w:t>
      </w:r>
      <w:r w:rsidR="00730C2D">
        <w:rPr>
          <w:rFonts w:cstheme="majorBidi"/>
          <w:sz w:val="18"/>
          <w:szCs w:val="18"/>
        </w:rPr>
        <w:t>roup one</w:t>
      </w:r>
      <w:r w:rsidR="002F5FE1">
        <w:rPr>
          <w:rFonts w:cstheme="majorBidi"/>
          <w:sz w:val="18"/>
          <w:szCs w:val="18"/>
        </w:rPr>
        <w:t xml:space="preserve"> and two were fed on normal diet but group one treated with</w:t>
      </w:r>
      <w:r w:rsidR="00730C2D">
        <w:rPr>
          <w:rFonts w:cstheme="majorBidi"/>
          <w:sz w:val="18"/>
          <w:szCs w:val="18"/>
        </w:rPr>
        <w:t xml:space="preserve"> </w:t>
      </w:r>
      <w:r w:rsidR="00730C2D" w:rsidRPr="00730C2D">
        <w:rPr>
          <w:rFonts w:asciiTheme="majorBidi" w:hAnsiTheme="majorBidi" w:cstheme="majorBidi"/>
          <w:color w:val="000000" w:themeColor="text1"/>
          <w:sz w:val="18"/>
          <w:szCs w:val="18"/>
        </w:rPr>
        <w:t>400 mg/Kg of</w:t>
      </w:r>
      <w:r w:rsidR="00730C2D" w:rsidRPr="00730C2D">
        <w:rPr>
          <w:rFonts w:asciiTheme="majorBidi" w:hAnsiTheme="majorBidi" w:cstheme="majorBidi"/>
          <w:color w:val="000000" w:themeColor="text1"/>
          <w:sz w:val="12"/>
          <w:szCs w:val="12"/>
        </w:rPr>
        <w:t xml:space="preserve"> </w:t>
      </w:r>
      <w:r w:rsidR="00730C2D" w:rsidRPr="00730C2D">
        <w:rPr>
          <w:rFonts w:asciiTheme="majorBidi" w:hAnsiTheme="majorBidi" w:cstheme="majorBidi"/>
          <w:color w:val="000000" w:themeColor="text1"/>
          <w:sz w:val="18"/>
          <w:szCs w:val="18"/>
        </w:rPr>
        <w:t>extract</w:t>
      </w:r>
      <w:r w:rsidR="00C70B9A" w:rsidRPr="000F5CDC">
        <w:rPr>
          <w:rFonts w:cstheme="majorBidi"/>
          <w:sz w:val="18"/>
          <w:szCs w:val="18"/>
        </w:rPr>
        <w:t xml:space="preserve">. </w:t>
      </w:r>
      <w:r w:rsidR="00730C2D">
        <w:rPr>
          <w:rFonts w:cstheme="majorBidi"/>
          <w:sz w:val="18"/>
          <w:szCs w:val="18"/>
        </w:rPr>
        <w:t>The other</w:t>
      </w:r>
      <w:r w:rsidR="002F5FE1">
        <w:rPr>
          <w:rFonts w:cstheme="majorBidi"/>
          <w:sz w:val="18"/>
          <w:szCs w:val="18"/>
        </w:rPr>
        <w:t xml:space="preserve"> five</w:t>
      </w:r>
      <w:r w:rsidR="00730C2D">
        <w:rPr>
          <w:rFonts w:cstheme="majorBidi"/>
          <w:sz w:val="18"/>
          <w:szCs w:val="18"/>
        </w:rPr>
        <w:t xml:space="preserve"> g</w:t>
      </w:r>
      <w:r w:rsidR="00C70B9A" w:rsidRPr="000F5CDC">
        <w:rPr>
          <w:rFonts w:cstheme="majorBidi"/>
          <w:sz w:val="18"/>
          <w:szCs w:val="18"/>
        </w:rPr>
        <w:t>roup</w:t>
      </w:r>
      <w:r w:rsidR="00730C2D">
        <w:rPr>
          <w:rFonts w:cstheme="majorBidi"/>
          <w:sz w:val="18"/>
          <w:szCs w:val="18"/>
        </w:rPr>
        <w:t>s  were treated with high cholesterol  standard diet for four weeks</w:t>
      </w:r>
      <w:r w:rsidR="002F5FE1">
        <w:rPr>
          <w:rFonts w:cstheme="majorBidi"/>
          <w:sz w:val="18"/>
          <w:szCs w:val="18"/>
        </w:rPr>
        <w:t>.  Group 3</w:t>
      </w:r>
      <w:r w:rsidR="002F5FE1">
        <w:rPr>
          <w:rFonts w:asciiTheme="majorBidi" w:hAnsiTheme="majorBidi" w:cstheme="majorBidi"/>
          <w:color w:val="000000" w:themeColor="text1"/>
          <w:sz w:val="18"/>
          <w:szCs w:val="18"/>
        </w:rPr>
        <w:t>, 4 and</w:t>
      </w:r>
      <w:r w:rsidR="002F5FE1" w:rsidRPr="002F5FE1">
        <w:rPr>
          <w:rFonts w:asciiTheme="majorBidi" w:hAnsiTheme="majorBidi" w:cstheme="majorBidi"/>
          <w:color w:val="000000" w:themeColor="text1"/>
          <w:sz w:val="18"/>
          <w:szCs w:val="18"/>
        </w:rPr>
        <w:t xml:space="preserve"> </w:t>
      </w:r>
      <w:r w:rsidR="002F5FE1">
        <w:rPr>
          <w:rFonts w:asciiTheme="majorBidi" w:hAnsiTheme="majorBidi" w:cstheme="majorBidi"/>
          <w:color w:val="000000" w:themeColor="text1"/>
          <w:sz w:val="18"/>
          <w:szCs w:val="18"/>
        </w:rPr>
        <w:t xml:space="preserve">5 </w:t>
      </w:r>
      <w:r w:rsidR="002F5FE1" w:rsidRPr="002F5FE1">
        <w:rPr>
          <w:rFonts w:asciiTheme="majorBidi" w:hAnsiTheme="majorBidi" w:cstheme="majorBidi"/>
          <w:color w:val="000000" w:themeColor="text1"/>
          <w:sz w:val="18"/>
          <w:szCs w:val="18"/>
        </w:rPr>
        <w:t xml:space="preserve">received (400 mg/kg , 200 mg/kg and 100 mg/Kg ) of extract </w:t>
      </w:r>
      <w:r w:rsidR="002F5FE1">
        <w:rPr>
          <w:rFonts w:asciiTheme="majorBidi" w:hAnsiTheme="majorBidi" w:cstheme="majorBidi"/>
          <w:color w:val="000000" w:themeColor="text1"/>
          <w:sz w:val="18"/>
          <w:szCs w:val="18"/>
        </w:rPr>
        <w:t xml:space="preserve"> </w:t>
      </w:r>
      <w:r w:rsidR="002F5FE1" w:rsidRPr="002F5FE1">
        <w:rPr>
          <w:rFonts w:asciiTheme="majorBidi" w:hAnsiTheme="majorBidi" w:cstheme="majorBidi"/>
          <w:color w:val="000000" w:themeColor="text1"/>
          <w:sz w:val="18"/>
          <w:szCs w:val="18"/>
        </w:rPr>
        <w:t>respectively</w:t>
      </w:r>
      <w:r w:rsidR="00C70B9A" w:rsidRPr="002F5FE1">
        <w:rPr>
          <w:rFonts w:cstheme="majorBidi"/>
          <w:sz w:val="18"/>
          <w:szCs w:val="18"/>
        </w:rPr>
        <w:t xml:space="preserve"> </w:t>
      </w:r>
      <w:r w:rsidR="002F5FE1">
        <w:rPr>
          <w:rFonts w:cstheme="majorBidi"/>
          <w:sz w:val="18"/>
          <w:szCs w:val="18"/>
        </w:rPr>
        <w:t>Group 6</w:t>
      </w:r>
      <w:r w:rsidR="00B92BD1">
        <w:rPr>
          <w:rFonts w:cstheme="majorBidi"/>
          <w:sz w:val="18"/>
          <w:szCs w:val="18"/>
        </w:rPr>
        <w:t xml:space="preserve"> (positive control) </w:t>
      </w:r>
      <w:r w:rsidR="002F5FE1">
        <w:rPr>
          <w:rFonts w:cstheme="majorBidi"/>
          <w:sz w:val="18"/>
          <w:szCs w:val="18"/>
        </w:rPr>
        <w:t xml:space="preserve"> received</w:t>
      </w:r>
      <w:r w:rsidR="002F5FE1" w:rsidRPr="002F5FE1">
        <w:rPr>
          <w:rFonts w:asciiTheme="majorBidi" w:hAnsiTheme="majorBidi" w:cstheme="majorBidi"/>
          <w:color w:val="000000" w:themeColor="text1"/>
          <w:sz w:val="18"/>
          <w:szCs w:val="18"/>
        </w:rPr>
        <w:t xml:space="preserve">  </w:t>
      </w:r>
      <w:r w:rsidR="00B92BD1">
        <w:rPr>
          <w:rFonts w:asciiTheme="majorBidi" w:hAnsiTheme="majorBidi" w:cstheme="majorBidi"/>
          <w:color w:val="000000" w:themeColor="text1"/>
          <w:sz w:val="18"/>
          <w:szCs w:val="18"/>
        </w:rPr>
        <w:t xml:space="preserve"> </w:t>
      </w:r>
      <w:r w:rsidR="002F5FE1" w:rsidRPr="002F5FE1">
        <w:rPr>
          <w:rFonts w:asciiTheme="majorBidi" w:hAnsiTheme="majorBidi" w:cstheme="majorBidi"/>
          <w:color w:val="000000" w:themeColor="text1"/>
          <w:sz w:val="18"/>
          <w:szCs w:val="18"/>
        </w:rPr>
        <w:t>Atorvastatin (0.18mg/kg) orally</w:t>
      </w:r>
      <w:r w:rsidR="002F5FE1" w:rsidRPr="002F5FE1">
        <w:rPr>
          <w:rFonts w:cstheme="majorBidi"/>
          <w:sz w:val="12"/>
          <w:szCs w:val="12"/>
        </w:rPr>
        <w:t xml:space="preserve"> </w:t>
      </w:r>
      <w:r w:rsidR="00C70B9A" w:rsidRPr="002F5FE1">
        <w:rPr>
          <w:rFonts w:cstheme="majorBidi"/>
          <w:sz w:val="12"/>
          <w:szCs w:val="12"/>
        </w:rPr>
        <w:t xml:space="preserve"> </w:t>
      </w:r>
      <w:r w:rsidR="002F5FE1">
        <w:rPr>
          <w:rFonts w:cstheme="majorBidi"/>
          <w:sz w:val="18"/>
          <w:szCs w:val="18"/>
        </w:rPr>
        <w:t>&amp;</w:t>
      </w:r>
      <w:r w:rsidR="002F5FE1" w:rsidRPr="002F5FE1">
        <w:rPr>
          <w:rFonts w:asciiTheme="majorBidi" w:hAnsiTheme="majorBidi" w:cstheme="majorBidi"/>
          <w:color w:val="000000" w:themeColor="text1"/>
          <w:sz w:val="24"/>
          <w:szCs w:val="24"/>
        </w:rPr>
        <w:t xml:space="preserve"> </w:t>
      </w:r>
      <w:r w:rsidR="00C032A8">
        <w:rPr>
          <w:rFonts w:asciiTheme="majorBidi" w:hAnsiTheme="majorBidi" w:cstheme="majorBidi"/>
          <w:color w:val="000000" w:themeColor="text1"/>
          <w:sz w:val="18"/>
          <w:szCs w:val="18"/>
        </w:rPr>
        <w:t>group 7</w:t>
      </w:r>
      <w:r w:rsidR="00B92BD1">
        <w:rPr>
          <w:rFonts w:asciiTheme="majorBidi" w:hAnsiTheme="majorBidi" w:cstheme="majorBidi"/>
          <w:color w:val="000000" w:themeColor="text1"/>
          <w:sz w:val="18"/>
          <w:szCs w:val="18"/>
        </w:rPr>
        <w:t xml:space="preserve"> (negative control)  </w:t>
      </w:r>
      <w:proofErr w:type="spellStart"/>
      <w:r w:rsidR="00B92BD1">
        <w:rPr>
          <w:rFonts w:asciiTheme="majorBidi" w:hAnsiTheme="majorBidi" w:cstheme="majorBidi"/>
          <w:color w:val="000000" w:themeColor="text1"/>
          <w:sz w:val="18"/>
          <w:szCs w:val="18"/>
        </w:rPr>
        <w:t>receivied</w:t>
      </w:r>
      <w:proofErr w:type="spellEnd"/>
      <w:r w:rsidR="002F5FE1" w:rsidRPr="002F5FE1">
        <w:rPr>
          <w:rFonts w:asciiTheme="majorBidi" w:hAnsiTheme="majorBidi" w:cstheme="majorBidi"/>
          <w:color w:val="000000" w:themeColor="text1"/>
          <w:sz w:val="18"/>
          <w:szCs w:val="18"/>
        </w:rPr>
        <w:t xml:space="preserve"> </w:t>
      </w:r>
      <w:proofErr w:type="spellStart"/>
      <w:r w:rsidR="002F5FE1" w:rsidRPr="002F5FE1">
        <w:rPr>
          <w:rFonts w:asciiTheme="majorBidi" w:hAnsiTheme="majorBidi" w:cstheme="majorBidi"/>
          <w:color w:val="000000" w:themeColor="text1"/>
          <w:sz w:val="18"/>
          <w:szCs w:val="18"/>
        </w:rPr>
        <w:t>hypercholesterolemic</w:t>
      </w:r>
      <w:proofErr w:type="spellEnd"/>
      <w:r w:rsidR="002F5FE1" w:rsidRPr="002F5FE1">
        <w:rPr>
          <w:rFonts w:asciiTheme="majorBidi" w:hAnsiTheme="majorBidi" w:cstheme="majorBidi"/>
          <w:color w:val="000000" w:themeColor="text1"/>
          <w:sz w:val="18"/>
          <w:szCs w:val="18"/>
        </w:rPr>
        <w:t xml:space="preserve"> diet</w:t>
      </w:r>
      <w:r w:rsidR="002F5FE1">
        <w:rPr>
          <w:rFonts w:asciiTheme="majorBidi" w:hAnsiTheme="majorBidi" w:cstheme="majorBidi"/>
          <w:color w:val="000000" w:themeColor="text1"/>
          <w:sz w:val="24"/>
          <w:szCs w:val="24"/>
        </w:rPr>
        <w:t xml:space="preserve">. </w:t>
      </w:r>
      <w:r w:rsidR="002F5FE1" w:rsidRPr="002F5FE1">
        <w:rPr>
          <w:rFonts w:asciiTheme="majorBidi" w:hAnsiTheme="majorBidi" w:cstheme="majorBidi"/>
          <w:color w:val="000000" w:themeColor="text1"/>
          <w:sz w:val="18"/>
          <w:szCs w:val="18"/>
        </w:rPr>
        <w:t xml:space="preserve">Blood samples were </w:t>
      </w:r>
      <w:r w:rsidR="0042134F">
        <w:rPr>
          <w:rFonts w:asciiTheme="majorBidi" w:hAnsiTheme="majorBidi" w:cstheme="majorBidi"/>
          <w:color w:val="000000" w:themeColor="text1"/>
          <w:sz w:val="18"/>
          <w:szCs w:val="18"/>
        </w:rPr>
        <w:t>taken</w:t>
      </w:r>
      <w:r w:rsidR="002F5FE1" w:rsidRPr="002F5FE1">
        <w:rPr>
          <w:rFonts w:asciiTheme="majorBidi" w:hAnsiTheme="majorBidi" w:cstheme="majorBidi"/>
          <w:color w:val="000000" w:themeColor="text1"/>
          <w:sz w:val="18"/>
          <w:szCs w:val="18"/>
        </w:rPr>
        <w:t xml:space="preserve"> af</w:t>
      </w:r>
      <w:r w:rsidR="0042134F">
        <w:rPr>
          <w:rFonts w:asciiTheme="majorBidi" w:hAnsiTheme="majorBidi" w:cstheme="majorBidi"/>
          <w:color w:val="000000" w:themeColor="text1"/>
          <w:sz w:val="18"/>
          <w:szCs w:val="18"/>
        </w:rPr>
        <w:t xml:space="preserve">ter four weeks of the treatment </w:t>
      </w:r>
      <w:r w:rsidR="002F5FE1" w:rsidRPr="002F5FE1">
        <w:rPr>
          <w:rFonts w:asciiTheme="majorBidi" w:hAnsiTheme="majorBidi" w:cstheme="majorBidi"/>
          <w:color w:val="000000" w:themeColor="text1"/>
          <w:sz w:val="18"/>
          <w:szCs w:val="18"/>
        </w:rPr>
        <w:t>period from the retro-orbital venous plexus of all rat groups after 12hr fasting</w:t>
      </w:r>
      <w:r w:rsidR="00D67D2D">
        <w:rPr>
          <w:rFonts w:asciiTheme="majorBidi" w:hAnsiTheme="majorBidi" w:cstheme="majorBidi"/>
          <w:color w:val="000000" w:themeColor="text1"/>
          <w:sz w:val="18"/>
          <w:szCs w:val="18"/>
        </w:rPr>
        <w:t>.</w:t>
      </w:r>
      <w:r w:rsidR="00D67D2D" w:rsidRPr="00D67D2D">
        <w:rPr>
          <w:rFonts w:asciiTheme="majorBidi" w:hAnsiTheme="majorBidi" w:cstheme="majorBidi"/>
          <w:color w:val="000000" w:themeColor="text1"/>
          <w:sz w:val="24"/>
          <w:szCs w:val="24"/>
        </w:rPr>
        <w:t xml:space="preserve"> </w:t>
      </w:r>
      <w:r w:rsidR="00D67D2D" w:rsidRPr="00D67D2D">
        <w:rPr>
          <w:rFonts w:asciiTheme="majorBidi" w:hAnsiTheme="majorBidi" w:cstheme="majorBidi"/>
          <w:color w:val="000000" w:themeColor="text1"/>
          <w:sz w:val="18"/>
          <w:szCs w:val="18"/>
        </w:rPr>
        <w:t xml:space="preserve">The clear </w:t>
      </w:r>
      <w:r w:rsidR="0042134F">
        <w:rPr>
          <w:rFonts w:asciiTheme="majorBidi" w:hAnsiTheme="majorBidi" w:cstheme="majorBidi"/>
          <w:color w:val="000000" w:themeColor="text1"/>
          <w:sz w:val="18"/>
          <w:szCs w:val="18"/>
        </w:rPr>
        <w:t xml:space="preserve">supernatant, serum </w:t>
      </w:r>
      <w:r w:rsidR="00D67D2D" w:rsidRPr="00D67D2D">
        <w:rPr>
          <w:rFonts w:asciiTheme="majorBidi" w:hAnsiTheme="majorBidi" w:cstheme="majorBidi"/>
          <w:color w:val="000000" w:themeColor="text1"/>
          <w:sz w:val="18"/>
          <w:szCs w:val="18"/>
        </w:rPr>
        <w:t xml:space="preserve"> was separated and collected for the following biochemical</w:t>
      </w:r>
      <w:r w:rsidR="0042134F">
        <w:rPr>
          <w:rFonts w:asciiTheme="majorBidi" w:hAnsiTheme="majorBidi" w:cstheme="majorBidi"/>
          <w:color w:val="000000" w:themeColor="text1"/>
          <w:sz w:val="18"/>
          <w:szCs w:val="18"/>
        </w:rPr>
        <w:t xml:space="preserve"> parameters</w:t>
      </w:r>
      <w:r w:rsidR="00D67D2D" w:rsidRPr="00D67D2D">
        <w:rPr>
          <w:rFonts w:asciiTheme="majorBidi" w:hAnsiTheme="majorBidi" w:cstheme="majorBidi"/>
          <w:color w:val="000000" w:themeColor="text1"/>
          <w:sz w:val="18"/>
          <w:szCs w:val="18"/>
        </w:rPr>
        <w:t xml:space="preserve"> (Lipid profile: TC (total cholesterol), TGs (triglycerides), HDL (high density lipoprotein)-cholesterol and LDL (low density lipoprotein) -cholesterol)</w:t>
      </w:r>
    </w:p>
    <w:p w:rsidR="00C70B9A" w:rsidRDefault="00C70B9A" w:rsidP="00BB321B">
      <w:pPr>
        <w:pStyle w:val="Abstract"/>
        <w:ind w:firstLine="0"/>
        <w:rPr>
          <w:rFonts w:ascii="Tw Cen MT" w:hAnsi="Tw Cen MT" w:cstheme="majorBidi"/>
          <w:b w:val="0"/>
          <w:bCs w:val="0"/>
          <w:lang w:bidi="ar-EG"/>
        </w:rPr>
      </w:pPr>
      <w:r w:rsidRPr="005666EA">
        <w:rPr>
          <w:rFonts w:ascii="Tw Cen MT" w:hAnsi="Tw Cen MT"/>
        </w:rPr>
        <w:t xml:space="preserve">Findings: </w:t>
      </w:r>
      <w:r w:rsidRPr="005666EA">
        <w:rPr>
          <w:rFonts w:ascii="Tw Cen MT" w:hAnsi="Tw Cen MT" w:cstheme="majorBidi"/>
          <w:b w:val="0"/>
          <w:bCs w:val="0"/>
        </w:rPr>
        <w:t>The results</w:t>
      </w:r>
      <w:r w:rsidRPr="005666EA">
        <w:rPr>
          <w:rFonts w:ascii="Tw Cen MT" w:hAnsi="Tw Cen MT" w:cstheme="majorBidi"/>
          <w:b w:val="0"/>
          <w:bCs w:val="0"/>
          <w:i/>
          <w:iCs/>
        </w:rPr>
        <w:t xml:space="preserve"> </w:t>
      </w:r>
      <w:r w:rsidRPr="005666EA">
        <w:rPr>
          <w:rFonts w:ascii="Tw Cen MT" w:hAnsi="Tw Cen MT" w:cstheme="majorBidi"/>
          <w:b w:val="0"/>
          <w:bCs w:val="0"/>
        </w:rPr>
        <w:t>showed</w:t>
      </w:r>
      <w:r w:rsidR="00BB321B">
        <w:rPr>
          <w:rFonts w:ascii="Tw Cen MT" w:hAnsi="Tw Cen MT" w:cstheme="majorBidi"/>
          <w:b w:val="0"/>
          <w:bCs w:val="0"/>
          <w:color w:val="000000" w:themeColor="text1"/>
          <w:lang w:bidi="ar-BH"/>
        </w:rPr>
        <w:t xml:space="preserve"> significant anti-</w:t>
      </w:r>
      <w:proofErr w:type="spellStart"/>
      <w:r w:rsidR="00BB321B">
        <w:rPr>
          <w:rFonts w:ascii="Tw Cen MT" w:hAnsi="Tw Cen MT" w:cstheme="majorBidi"/>
          <w:b w:val="0"/>
          <w:bCs w:val="0"/>
          <w:color w:val="000000" w:themeColor="text1"/>
          <w:lang w:bidi="ar-BH"/>
        </w:rPr>
        <w:t>hypercholesterolemic</w:t>
      </w:r>
      <w:proofErr w:type="spellEnd"/>
      <w:r w:rsidRPr="005666EA">
        <w:rPr>
          <w:rFonts w:ascii="Tw Cen MT" w:hAnsi="Tw Cen MT" w:cstheme="majorBidi"/>
          <w:b w:val="0"/>
          <w:bCs w:val="0"/>
        </w:rPr>
        <w:t xml:space="preserve"> effect </w:t>
      </w:r>
      <w:r w:rsidRPr="005666EA">
        <w:rPr>
          <w:rFonts w:ascii="Tw Cen MT" w:hAnsi="Tw Cen MT" w:cstheme="majorBidi"/>
          <w:b w:val="0"/>
          <w:bCs w:val="0"/>
          <w:color w:val="000000" w:themeColor="text1"/>
          <w:lang w:bidi="ar-BH"/>
        </w:rPr>
        <w:t xml:space="preserve">with p-values </w:t>
      </w:r>
      <w:r w:rsidR="00BB321B">
        <w:rPr>
          <w:rFonts w:ascii="Tw Cen MT" w:hAnsi="Tw Cen MT" w:cstheme="majorBidi"/>
          <w:b w:val="0"/>
          <w:bCs w:val="0"/>
          <w:lang w:bidi="ar-EG"/>
        </w:rPr>
        <w:t>(0.000) for</w:t>
      </w:r>
      <w:r w:rsidR="00BB321B">
        <w:rPr>
          <w:rFonts w:ascii="Tw Cen MT" w:hAnsi="Tw Cen MT" w:cstheme="majorBidi"/>
          <w:b w:val="0"/>
          <w:bCs w:val="0"/>
        </w:rPr>
        <w:t xml:space="preserve"> cholesterol</w:t>
      </w:r>
      <w:r w:rsidR="00BB321B">
        <w:rPr>
          <w:rFonts w:ascii="Tw Cen MT" w:hAnsi="Tw Cen MT" w:cstheme="majorBidi"/>
          <w:b w:val="0"/>
          <w:bCs w:val="0"/>
          <w:lang w:bidi="ar-EG"/>
        </w:rPr>
        <w:t>, (0.015) for HDL</w:t>
      </w:r>
      <w:r w:rsidR="00C032A8">
        <w:rPr>
          <w:rFonts w:ascii="Tw Cen MT" w:hAnsi="Tw Cen MT" w:cstheme="majorBidi"/>
          <w:b w:val="0"/>
          <w:bCs w:val="0"/>
          <w:lang w:bidi="ar-EG"/>
        </w:rPr>
        <w:t>,</w:t>
      </w:r>
      <w:r w:rsidR="00BB321B">
        <w:rPr>
          <w:rFonts w:ascii="Tw Cen MT" w:hAnsi="Tw Cen MT" w:cstheme="majorBidi"/>
          <w:b w:val="0"/>
          <w:bCs w:val="0"/>
          <w:lang w:bidi="ar-EG"/>
        </w:rPr>
        <w:t xml:space="preserve"> (</w:t>
      </w:r>
      <w:r w:rsidR="00C032A8">
        <w:rPr>
          <w:rFonts w:ascii="Tw Cen MT" w:hAnsi="Tw Cen MT" w:cstheme="majorBidi"/>
          <w:b w:val="0"/>
          <w:bCs w:val="0"/>
          <w:lang w:bidi="ar-EG"/>
        </w:rPr>
        <w:t>0.000)for LDL and (0.000) for triglycerides which is time and dose dependence.</w:t>
      </w:r>
    </w:p>
    <w:p w:rsidR="00C70B9A" w:rsidRPr="00DB31E2" w:rsidRDefault="00C70B9A" w:rsidP="0042134F">
      <w:pPr>
        <w:pStyle w:val="Abstract"/>
        <w:ind w:firstLine="0"/>
        <w:rPr>
          <w:b w:val="0"/>
          <w:bCs w:val="0"/>
          <w:i/>
          <w:iCs/>
          <w:sz w:val="20"/>
          <w:szCs w:val="20"/>
        </w:rPr>
      </w:pPr>
      <w:r>
        <w:t>Conclusion &amp; Significance:</w:t>
      </w:r>
      <w:r w:rsidR="00C032A8">
        <w:rPr>
          <w:rFonts w:ascii="Tw Cen MT" w:hAnsi="Tw Cen MT" w:cstheme="majorBidi"/>
          <w:b w:val="0"/>
          <w:bCs w:val="0"/>
          <w:lang w:bidi="ar-EG"/>
        </w:rPr>
        <w:t xml:space="preserve"> The </w:t>
      </w:r>
      <w:r w:rsidR="0042134F">
        <w:rPr>
          <w:rFonts w:ascii="Tw Cen MT" w:hAnsi="Tw Cen MT" w:cstheme="majorBidi"/>
          <w:b w:val="0"/>
          <w:bCs w:val="0"/>
          <w:lang w:bidi="ar-EG"/>
        </w:rPr>
        <w:t xml:space="preserve">study concluded that  </w:t>
      </w:r>
      <w:r w:rsidR="0042134F">
        <w:rPr>
          <w:rFonts w:ascii="Tw Cen MT" w:hAnsi="Tw Cen MT" w:cstheme="majorBidi"/>
          <w:b w:val="0"/>
          <w:bCs w:val="0"/>
          <w:i/>
          <w:iCs/>
          <w:lang w:bidi="ar-EG"/>
        </w:rPr>
        <w:t>C</w:t>
      </w:r>
      <w:r w:rsidR="0042134F" w:rsidRPr="0042134F">
        <w:rPr>
          <w:rFonts w:ascii="Tw Cen MT" w:hAnsi="Tw Cen MT" w:cstheme="majorBidi"/>
          <w:b w:val="0"/>
          <w:bCs w:val="0"/>
          <w:i/>
          <w:iCs/>
          <w:lang w:bidi="ar-EG"/>
        </w:rPr>
        <w:t>.</w:t>
      </w:r>
      <w:r w:rsidR="00C032A8" w:rsidRPr="0042134F">
        <w:rPr>
          <w:rFonts w:asciiTheme="majorBidi" w:hAnsiTheme="majorBidi" w:cstheme="majorBidi"/>
          <w:i/>
          <w:iCs/>
        </w:rPr>
        <w:t xml:space="preserve"> </w:t>
      </w:r>
      <w:proofErr w:type="spellStart"/>
      <w:r w:rsidR="0042134F" w:rsidRPr="0042134F">
        <w:rPr>
          <w:rFonts w:asciiTheme="majorBidi" w:hAnsiTheme="majorBidi" w:cstheme="majorBidi"/>
          <w:b w:val="0"/>
          <w:bCs w:val="0"/>
          <w:i/>
          <w:iCs/>
        </w:rPr>
        <w:t>m</w:t>
      </w:r>
      <w:r w:rsidR="00C032A8" w:rsidRPr="0042134F">
        <w:rPr>
          <w:rFonts w:asciiTheme="majorBidi" w:hAnsiTheme="majorBidi" w:cstheme="majorBidi"/>
          <w:b w:val="0"/>
          <w:bCs w:val="0"/>
          <w:i/>
          <w:iCs/>
        </w:rPr>
        <w:t>onoagyn</w:t>
      </w:r>
      <w:r w:rsidR="0042134F" w:rsidRPr="0042134F">
        <w:rPr>
          <w:rFonts w:asciiTheme="majorBidi" w:hAnsiTheme="majorBidi" w:cstheme="majorBidi"/>
          <w:b w:val="0"/>
          <w:bCs w:val="0"/>
          <w:i/>
          <w:iCs/>
        </w:rPr>
        <w:t>a</w:t>
      </w:r>
      <w:proofErr w:type="spellEnd"/>
      <w:r w:rsidR="00EF623B">
        <w:rPr>
          <w:rFonts w:ascii="Tw Cen MT" w:hAnsi="Tw Cen MT" w:cstheme="majorBidi"/>
          <w:b w:val="0"/>
          <w:bCs w:val="0"/>
          <w:lang w:bidi="ar-EG"/>
        </w:rPr>
        <w:t xml:space="preserve"> has a </w:t>
      </w:r>
      <w:proofErr w:type="spellStart"/>
      <w:r w:rsidR="00EF623B">
        <w:rPr>
          <w:rFonts w:ascii="Tw Cen MT" w:hAnsi="Tw Cen MT" w:cstheme="majorBidi"/>
          <w:b w:val="0"/>
          <w:bCs w:val="0"/>
          <w:lang w:bidi="ar-EG"/>
        </w:rPr>
        <w:t>hypolipidemic</w:t>
      </w:r>
      <w:proofErr w:type="spellEnd"/>
      <w:r w:rsidR="00EF623B">
        <w:rPr>
          <w:rFonts w:ascii="Tw Cen MT" w:hAnsi="Tw Cen MT" w:cstheme="majorBidi"/>
          <w:b w:val="0"/>
          <w:bCs w:val="0"/>
          <w:lang w:bidi="ar-EG"/>
        </w:rPr>
        <w:t xml:space="preserve"> effect </w:t>
      </w:r>
      <w:r w:rsidR="0042134F">
        <w:rPr>
          <w:rFonts w:asciiTheme="majorBidi" w:hAnsiTheme="majorBidi" w:cstheme="majorBidi"/>
          <w:b w:val="0"/>
          <w:bCs w:val="0"/>
          <w:lang w:bidi="ar-EG"/>
        </w:rPr>
        <w:t>.</w:t>
      </w:r>
      <w:r w:rsidRPr="00DB31E2">
        <w:t xml:space="preserve">  </w:t>
      </w:r>
    </w:p>
    <w:p w:rsidR="00C70B9A" w:rsidRPr="00EF623B" w:rsidRDefault="00C70B9A" w:rsidP="00EF623B">
      <w:pPr>
        <w:jc w:val="both"/>
        <w:rPr>
          <w:rFonts w:asciiTheme="majorBidi" w:hAnsiTheme="majorBidi" w:cstheme="majorBidi"/>
          <w:sz w:val="24"/>
          <w:szCs w:val="24"/>
        </w:rPr>
      </w:pPr>
      <w:r w:rsidRPr="00DD2920">
        <w:rPr>
          <w:sz w:val="18"/>
          <w:szCs w:val="18"/>
        </w:rPr>
        <w:t xml:space="preserve">Recommendations: </w:t>
      </w:r>
      <w:r w:rsidR="0042134F">
        <w:rPr>
          <w:rFonts w:asciiTheme="majorBidi" w:hAnsiTheme="majorBidi" w:cstheme="majorBidi"/>
          <w:sz w:val="18"/>
          <w:szCs w:val="18"/>
        </w:rPr>
        <w:t>Further studies should be</w:t>
      </w:r>
      <w:r w:rsidR="00DD5B25" w:rsidRPr="00DD5B25">
        <w:rPr>
          <w:rFonts w:asciiTheme="majorBidi" w:hAnsiTheme="majorBidi" w:cstheme="majorBidi"/>
          <w:sz w:val="18"/>
          <w:szCs w:val="18"/>
        </w:rPr>
        <w:t xml:space="preserve"> conducted to </w:t>
      </w:r>
      <w:r w:rsidR="00E042BF">
        <w:rPr>
          <w:rFonts w:asciiTheme="majorBidi" w:hAnsiTheme="majorBidi" w:cstheme="majorBidi"/>
          <w:sz w:val="18"/>
          <w:szCs w:val="18"/>
        </w:rPr>
        <w:t xml:space="preserve">investigate the </w:t>
      </w:r>
      <w:r w:rsidR="00E042BF" w:rsidRPr="00E042BF">
        <w:rPr>
          <w:rFonts w:eastAsia="Times New Roman" w:cstheme="majorBidi"/>
          <w:sz w:val="18"/>
          <w:szCs w:val="18"/>
        </w:rPr>
        <w:t>anti-</w:t>
      </w:r>
      <w:proofErr w:type="spellStart"/>
      <w:r w:rsidR="00E042BF" w:rsidRPr="00E042BF">
        <w:rPr>
          <w:rFonts w:eastAsia="Times New Roman" w:cstheme="majorBidi"/>
          <w:sz w:val="18"/>
          <w:szCs w:val="18"/>
        </w:rPr>
        <w:t>hypercholesterolemic</w:t>
      </w:r>
      <w:proofErr w:type="spellEnd"/>
      <w:r w:rsidR="00E042BF" w:rsidRPr="00E042BF">
        <w:rPr>
          <w:rFonts w:eastAsia="Times New Roman" w:cstheme="majorBidi"/>
          <w:sz w:val="18"/>
          <w:szCs w:val="18"/>
        </w:rPr>
        <w:t xml:space="preserve"> effect </w:t>
      </w:r>
      <w:r w:rsidR="00E042BF">
        <w:rPr>
          <w:rFonts w:eastAsia="Times New Roman" w:cstheme="majorBidi"/>
          <w:sz w:val="18"/>
          <w:szCs w:val="18"/>
        </w:rPr>
        <w:t xml:space="preserve">of </w:t>
      </w:r>
      <w:proofErr w:type="spellStart"/>
      <w:r w:rsidR="00E042BF" w:rsidRPr="00EF623B">
        <w:rPr>
          <w:rFonts w:eastAsia="Times New Roman" w:cstheme="majorBidi"/>
          <w:i/>
          <w:iCs/>
          <w:sz w:val="18"/>
          <w:szCs w:val="18"/>
        </w:rPr>
        <w:t>C.monoagyna</w:t>
      </w:r>
      <w:proofErr w:type="spellEnd"/>
      <w:r w:rsidR="00E042BF">
        <w:rPr>
          <w:rFonts w:cstheme="majorBidi"/>
          <w:b/>
          <w:bCs/>
          <w:lang w:bidi="ar-EG"/>
        </w:rPr>
        <w:t xml:space="preserve"> </w:t>
      </w:r>
      <w:proofErr w:type="spellStart"/>
      <w:r w:rsidR="00EF623B">
        <w:rPr>
          <w:rFonts w:eastAsia="Times New Roman" w:cstheme="majorBidi"/>
          <w:sz w:val="18"/>
          <w:szCs w:val="18"/>
        </w:rPr>
        <w:t>af</w:t>
      </w:r>
      <w:proofErr w:type="spellEnd"/>
      <w:r w:rsidR="00EF623B">
        <w:rPr>
          <w:rFonts w:eastAsia="Times New Roman" w:cstheme="majorBidi"/>
          <w:sz w:val="18"/>
          <w:szCs w:val="18"/>
        </w:rPr>
        <w:t xml:space="preserve"> the fractional compound from the extract.</w:t>
      </w:r>
    </w:p>
    <w:p w:rsidR="00C70B9A" w:rsidRPr="00DD2920" w:rsidRDefault="00744CC0" w:rsidP="00C70B9A">
      <w:pPr>
        <w:autoSpaceDE w:val="0"/>
        <w:autoSpaceDN w:val="0"/>
        <w:adjustRightInd w:val="0"/>
        <w:rPr>
          <w:sz w:val="18"/>
          <w:szCs w:val="18"/>
        </w:rPr>
      </w:pPr>
      <w:bookmarkStart w:id="0" w:name="_GoBack"/>
      <w:r>
        <w:rPr>
          <w:noProof/>
        </w:rPr>
        <w:lastRenderedPageBreak/>
        <w:drawing>
          <wp:inline distT="0" distB="0" distL="0" distR="0" wp14:anchorId="66DCD7C7" wp14:editId="5460B164">
            <wp:extent cx="3472665" cy="1520575"/>
            <wp:effectExtent l="0" t="0" r="0" b="381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bookmarkEnd w:id="0"/>
    </w:p>
    <w:p w:rsidR="00C70B9A" w:rsidRDefault="00C70B9A" w:rsidP="00C70B9A">
      <w:pPr>
        <w:pStyle w:val="BodyText"/>
        <w:spacing w:before="2"/>
        <w:rPr>
          <w:rFonts w:ascii="Arial"/>
          <w:b/>
          <w:sz w:val="16"/>
        </w:rPr>
      </w:pPr>
    </w:p>
    <w:p w:rsidR="00C70B9A" w:rsidRDefault="00C70B9A" w:rsidP="00C70B9A">
      <w:pPr>
        <w:spacing w:line="204" w:lineRule="exact"/>
        <w:rPr>
          <w:rFonts w:ascii="Arial"/>
          <w:b/>
          <w:sz w:val="20"/>
        </w:rPr>
      </w:pPr>
      <w:r>
        <w:rPr>
          <w:rFonts w:ascii="Arial"/>
          <w:b/>
          <w:color w:val="BF5A14"/>
          <w:sz w:val="20"/>
        </w:rPr>
        <w:br/>
        <w:t>Recent Publications</w:t>
      </w:r>
    </w:p>
    <w:p w:rsidR="00FB372F" w:rsidRPr="00EF143A" w:rsidRDefault="00FB372F" w:rsidP="00A14F4A">
      <w:pPr>
        <w:pStyle w:val="ListParagraph"/>
        <w:numPr>
          <w:ilvl w:val="0"/>
          <w:numId w:val="1"/>
        </w:numPr>
        <w:spacing w:line="240" w:lineRule="auto"/>
        <w:rPr>
          <w:rFonts w:asciiTheme="minorHAnsi" w:eastAsia="Times New Roman" w:hAnsiTheme="minorHAnsi" w:cstheme="majorBidi"/>
          <w:b/>
          <w:bCs/>
          <w:sz w:val="18"/>
          <w:szCs w:val="18"/>
          <w:lang w:bidi="ar-EG"/>
        </w:rPr>
      </w:pPr>
      <w:r w:rsidRPr="00EF143A">
        <w:rPr>
          <w:rFonts w:asciiTheme="minorHAnsi" w:eastAsia="Times New Roman" w:hAnsiTheme="minorHAnsi" w:cstheme="majorBidi"/>
          <w:sz w:val="18"/>
          <w:szCs w:val="18"/>
        </w:rPr>
        <w:t xml:space="preserve"> </w:t>
      </w:r>
      <w:r w:rsidRPr="00EF143A">
        <w:rPr>
          <w:rFonts w:asciiTheme="minorHAnsi" w:hAnsiTheme="minorHAnsi" w:cstheme="majorBidi"/>
          <w:sz w:val="18"/>
          <w:szCs w:val="18"/>
        </w:rPr>
        <w:t>Chen Z.Y</w:t>
      </w:r>
      <w:r w:rsidR="00E042BF" w:rsidRPr="00EF143A">
        <w:rPr>
          <w:rFonts w:asciiTheme="minorHAnsi" w:hAnsiTheme="minorHAnsi" w:cstheme="majorBidi"/>
          <w:sz w:val="18"/>
          <w:szCs w:val="18"/>
        </w:rPr>
        <w:t xml:space="preserve">, </w:t>
      </w:r>
      <w:r w:rsidRPr="00EF143A">
        <w:rPr>
          <w:rFonts w:asciiTheme="minorHAnsi" w:hAnsiTheme="minorHAnsi" w:cstheme="majorBidi"/>
          <w:sz w:val="18"/>
          <w:szCs w:val="18"/>
        </w:rPr>
        <w:t xml:space="preserve"> Jiao R</w:t>
      </w:r>
      <w:r w:rsidR="00E042BF" w:rsidRPr="00EF143A">
        <w:rPr>
          <w:rFonts w:asciiTheme="minorHAnsi" w:hAnsiTheme="minorHAnsi" w:cstheme="majorBidi"/>
          <w:sz w:val="18"/>
          <w:szCs w:val="18"/>
        </w:rPr>
        <w:t>,</w:t>
      </w:r>
      <w:r w:rsidRPr="00EF143A">
        <w:rPr>
          <w:rFonts w:asciiTheme="minorHAnsi" w:hAnsiTheme="minorHAnsi" w:cstheme="majorBidi"/>
          <w:sz w:val="18"/>
          <w:szCs w:val="18"/>
        </w:rPr>
        <w:t xml:space="preserve"> Ma KY </w:t>
      </w:r>
      <w:r w:rsidR="00A14F4A" w:rsidRPr="00EF143A">
        <w:rPr>
          <w:rFonts w:asciiTheme="minorHAnsi" w:hAnsiTheme="minorHAnsi" w:cstheme="majorBidi"/>
          <w:sz w:val="18"/>
          <w:szCs w:val="18"/>
        </w:rPr>
        <w:t xml:space="preserve">(2008) </w:t>
      </w:r>
      <w:r w:rsidRPr="00EF143A">
        <w:rPr>
          <w:rFonts w:asciiTheme="minorHAnsi" w:hAnsiTheme="minorHAnsi" w:cstheme="majorBidi"/>
          <w:sz w:val="18"/>
          <w:szCs w:val="18"/>
        </w:rPr>
        <w:t xml:space="preserve">Cholesterol-lowering nutraceuticals and functional foods </w:t>
      </w:r>
      <w:proofErr w:type="spellStart"/>
      <w:r w:rsidRPr="00EF143A">
        <w:rPr>
          <w:rFonts w:asciiTheme="minorHAnsi" w:hAnsiTheme="minorHAnsi" w:cstheme="majorBidi"/>
          <w:sz w:val="18"/>
          <w:szCs w:val="18"/>
        </w:rPr>
        <w:t>J</w:t>
      </w:r>
      <w:r w:rsidR="00A14F4A" w:rsidRPr="00EF143A">
        <w:rPr>
          <w:rFonts w:asciiTheme="minorHAnsi" w:hAnsiTheme="minorHAnsi" w:cstheme="majorBidi"/>
          <w:sz w:val="18"/>
          <w:szCs w:val="18"/>
        </w:rPr>
        <w:t>.</w:t>
      </w:r>
      <w:r w:rsidRPr="00EF143A">
        <w:rPr>
          <w:rFonts w:asciiTheme="minorHAnsi" w:hAnsiTheme="minorHAnsi" w:cstheme="majorBidi"/>
          <w:sz w:val="18"/>
          <w:szCs w:val="18"/>
        </w:rPr>
        <w:t>Agric</w:t>
      </w:r>
      <w:proofErr w:type="spellEnd"/>
      <w:r w:rsidRPr="00EF143A">
        <w:rPr>
          <w:rFonts w:asciiTheme="minorHAnsi" w:hAnsiTheme="minorHAnsi" w:cstheme="majorBidi"/>
          <w:sz w:val="18"/>
          <w:szCs w:val="18"/>
        </w:rPr>
        <w:t xml:space="preserve"> Food </w:t>
      </w:r>
      <w:proofErr w:type="spellStart"/>
      <w:r w:rsidRPr="00EF143A">
        <w:rPr>
          <w:rFonts w:asciiTheme="minorHAnsi" w:hAnsiTheme="minorHAnsi" w:cstheme="majorBidi"/>
          <w:sz w:val="18"/>
          <w:szCs w:val="18"/>
        </w:rPr>
        <w:t>Chem</w:t>
      </w:r>
      <w:proofErr w:type="spellEnd"/>
      <w:r w:rsidRPr="00EF143A">
        <w:rPr>
          <w:rFonts w:asciiTheme="minorHAnsi" w:hAnsiTheme="minorHAnsi" w:cstheme="majorBidi"/>
          <w:sz w:val="18"/>
          <w:szCs w:val="18"/>
        </w:rPr>
        <w:t xml:space="preserve"> </w:t>
      </w:r>
      <w:r w:rsidR="00A14F4A" w:rsidRPr="00EF143A">
        <w:rPr>
          <w:rFonts w:asciiTheme="minorHAnsi" w:hAnsiTheme="minorHAnsi" w:cstheme="majorBidi"/>
          <w:sz w:val="18"/>
          <w:szCs w:val="18"/>
        </w:rPr>
        <w:t>58:</w:t>
      </w:r>
      <w:r w:rsidRPr="00EF143A">
        <w:rPr>
          <w:rFonts w:asciiTheme="minorHAnsi" w:hAnsiTheme="minorHAnsi" w:cstheme="majorBidi"/>
          <w:sz w:val="18"/>
          <w:szCs w:val="18"/>
        </w:rPr>
        <w:t xml:space="preserve"> 8761–8773</w:t>
      </w:r>
    </w:p>
    <w:p w:rsidR="00DD5B25" w:rsidRPr="00EF143A" w:rsidRDefault="00FB372F" w:rsidP="00FD6211">
      <w:pPr>
        <w:pStyle w:val="ListParagraph"/>
        <w:numPr>
          <w:ilvl w:val="0"/>
          <w:numId w:val="1"/>
        </w:numPr>
        <w:spacing w:line="240" w:lineRule="auto"/>
        <w:rPr>
          <w:rFonts w:asciiTheme="minorHAnsi" w:eastAsia="Times New Roman" w:hAnsiTheme="minorHAnsi" w:cstheme="majorBidi"/>
          <w:sz w:val="18"/>
          <w:szCs w:val="18"/>
          <w:lang w:bidi="ar-EG"/>
        </w:rPr>
      </w:pPr>
      <w:r w:rsidRPr="00EF143A">
        <w:rPr>
          <w:rStyle w:val="Strong"/>
          <w:rFonts w:asciiTheme="minorHAnsi" w:hAnsiTheme="minorHAnsi" w:cstheme="majorBidi"/>
          <w:b w:val="0"/>
          <w:bCs w:val="0"/>
          <w:color w:val="000000" w:themeColor="text1"/>
          <w:sz w:val="18"/>
          <w:szCs w:val="18"/>
        </w:rPr>
        <w:t xml:space="preserve"> </w:t>
      </w:r>
      <w:r w:rsidR="00A14F4A" w:rsidRPr="00EF143A">
        <w:rPr>
          <w:rFonts w:asciiTheme="minorHAnsi" w:hAnsiTheme="minorHAnsi" w:cstheme="majorBidi"/>
          <w:sz w:val="18"/>
          <w:szCs w:val="18"/>
        </w:rPr>
        <w:t>Chen J</w:t>
      </w:r>
      <w:r w:rsidR="00A14F4A" w:rsidRPr="00EF143A">
        <w:rPr>
          <w:rFonts w:asciiTheme="minorHAnsi" w:hAnsiTheme="minorHAnsi" w:cstheme="majorBidi"/>
          <w:sz w:val="18"/>
          <w:szCs w:val="18"/>
        </w:rPr>
        <w:t>B</w:t>
      </w:r>
      <w:r w:rsidR="00A14F4A" w:rsidRPr="00EF143A">
        <w:rPr>
          <w:rFonts w:asciiTheme="minorHAnsi" w:hAnsiTheme="minorHAnsi" w:cstheme="majorBidi"/>
          <w:sz w:val="18"/>
          <w:szCs w:val="18"/>
        </w:rPr>
        <w:t>,</w:t>
      </w:r>
      <w:r w:rsidR="00A14F4A" w:rsidRPr="00EF143A">
        <w:rPr>
          <w:rFonts w:asciiTheme="minorHAnsi" w:hAnsiTheme="minorHAnsi" w:cstheme="majorBidi"/>
          <w:sz w:val="18"/>
          <w:szCs w:val="18"/>
        </w:rPr>
        <w:t xml:space="preserve"> </w:t>
      </w:r>
      <w:proofErr w:type="spellStart"/>
      <w:r w:rsidR="00A14F4A" w:rsidRPr="00EF143A">
        <w:rPr>
          <w:rFonts w:asciiTheme="minorHAnsi" w:hAnsiTheme="minorHAnsi" w:cstheme="majorBidi"/>
          <w:sz w:val="18"/>
          <w:szCs w:val="18"/>
        </w:rPr>
        <w:t>Xue</w:t>
      </w:r>
      <w:proofErr w:type="spellEnd"/>
      <w:r w:rsidR="00A14F4A" w:rsidRPr="00EF143A">
        <w:rPr>
          <w:rFonts w:asciiTheme="minorHAnsi" w:hAnsiTheme="minorHAnsi" w:cstheme="majorBidi"/>
          <w:sz w:val="18"/>
          <w:szCs w:val="18"/>
        </w:rPr>
        <w:t>, K</w:t>
      </w:r>
      <w:r w:rsidR="00A14F4A" w:rsidRPr="00EF143A">
        <w:rPr>
          <w:rFonts w:asciiTheme="minorHAnsi" w:hAnsiTheme="minorHAnsi" w:cstheme="majorBidi"/>
          <w:sz w:val="18"/>
          <w:szCs w:val="18"/>
        </w:rPr>
        <w:t>,</w:t>
      </w:r>
      <w:r w:rsidR="00A14F4A" w:rsidRPr="00EF143A">
        <w:rPr>
          <w:rFonts w:asciiTheme="minorHAnsi" w:hAnsiTheme="minorHAnsi" w:cstheme="majorBidi"/>
          <w:sz w:val="18"/>
          <w:szCs w:val="18"/>
        </w:rPr>
        <w:t xml:space="preserve"> Li </w:t>
      </w:r>
      <w:r w:rsidR="00A14F4A" w:rsidRPr="00EF143A">
        <w:rPr>
          <w:rFonts w:asciiTheme="minorHAnsi" w:hAnsiTheme="minorHAnsi" w:cstheme="majorBidi"/>
          <w:sz w:val="18"/>
          <w:szCs w:val="18"/>
        </w:rPr>
        <w:t xml:space="preserve"> </w:t>
      </w:r>
      <w:r w:rsidR="00A14F4A" w:rsidRPr="00EF143A">
        <w:rPr>
          <w:rFonts w:asciiTheme="minorHAnsi" w:hAnsiTheme="minorHAnsi" w:cstheme="majorBidi"/>
          <w:sz w:val="18"/>
          <w:szCs w:val="18"/>
        </w:rPr>
        <w:t>J</w:t>
      </w:r>
      <w:r w:rsidR="00A14F4A" w:rsidRPr="00EF143A">
        <w:rPr>
          <w:rFonts w:asciiTheme="minorHAnsi" w:hAnsiTheme="minorHAnsi" w:cstheme="majorBidi"/>
          <w:sz w:val="18"/>
          <w:szCs w:val="18"/>
        </w:rPr>
        <w:t>,</w:t>
      </w:r>
      <w:r w:rsidR="00A14F4A" w:rsidRPr="00EF143A">
        <w:rPr>
          <w:rFonts w:asciiTheme="minorHAnsi" w:hAnsiTheme="minorHAnsi" w:cstheme="majorBidi"/>
          <w:sz w:val="18"/>
          <w:szCs w:val="18"/>
        </w:rPr>
        <w:t xml:space="preserve"> Shi D</w:t>
      </w:r>
      <w:r w:rsidR="00A14F4A" w:rsidRPr="00EF143A">
        <w:rPr>
          <w:rFonts w:asciiTheme="minorHAnsi" w:hAnsiTheme="minorHAnsi" w:cstheme="majorBidi"/>
          <w:sz w:val="18"/>
          <w:szCs w:val="18"/>
        </w:rPr>
        <w:t>,</w:t>
      </w:r>
      <w:r w:rsidR="00A14F4A" w:rsidRPr="00EF143A">
        <w:rPr>
          <w:rFonts w:asciiTheme="minorHAnsi" w:hAnsiTheme="minorHAnsi" w:cstheme="majorBidi"/>
          <w:sz w:val="18"/>
          <w:szCs w:val="18"/>
        </w:rPr>
        <w:t xml:space="preserve"> </w:t>
      </w:r>
      <w:proofErr w:type="spellStart"/>
      <w:r w:rsidR="00A14F4A" w:rsidRPr="00EF143A">
        <w:rPr>
          <w:rFonts w:asciiTheme="minorHAnsi" w:hAnsiTheme="minorHAnsi" w:cstheme="majorBidi"/>
          <w:sz w:val="18"/>
          <w:szCs w:val="18"/>
        </w:rPr>
        <w:t>Krempin</w:t>
      </w:r>
      <w:proofErr w:type="spellEnd"/>
      <w:r w:rsidR="00A14F4A" w:rsidRPr="00EF143A">
        <w:rPr>
          <w:rFonts w:asciiTheme="minorHAnsi" w:hAnsiTheme="minorHAnsi" w:cstheme="majorBidi"/>
          <w:sz w:val="18"/>
          <w:szCs w:val="18"/>
        </w:rPr>
        <w:t xml:space="preserve"> M</w:t>
      </w:r>
      <w:r w:rsidR="00A14F4A" w:rsidRPr="00EF143A">
        <w:rPr>
          <w:rFonts w:asciiTheme="minorHAnsi" w:hAnsiTheme="minorHAnsi" w:cstheme="majorBidi"/>
          <w:sz w:val="18"/>
          <w:szCs w:val="18"/>
        </w:rPr>
        <w:t>,</w:t>
      </w:r>
      <w:r w:rsidR="00A14F4A" w:rsidRPr="00EF143A">
        <w:rPr>
          <w:rFonts w:asciiTheme="minorHAnsi" w:hAnsiTheme="minorHAnsi" w:cstheme="majorBidi"/>
          <w:sz w:val="18"/>
          <w:szCs w:val="18"/>
        </w:rPr>
        <w:t xml:space="preserve"> Zhu</w:t>
      </w:r>
      <w:r w:rsidR="00A14F4A" w:rsidRPr="00EF143A">
        <w:rPr>
          <w:rFonts w:asciiTheme="minorHAnsi" w:hAnsiTheme="minorHAnsi" w:cstheme="majorBidi"/>
          <w:sz w:val="18"/>
          <w:szCs w:val="18"/>
        </w:rPr>
        <w:t xml:space="preserve"> </w:t>
      </w:r>
      <w:r w:rsidR="00A14F4A" w:rsidRPr="00EF143A">
        <w:rPr>
          <w:rFonts w:asciiTheme="minorHAnsi" w:hAnsiTheme="minorHAnsi" w:cstheme="majorBidi"/>
          <w:sz w:val="18"/>
          <w:szCs w:val="18"/>
        </w:rPr>
        <w:t xml:space="preserve"> M</w:t>
      </w:r>
      <w:r w:rsidR="00FD6211" w:rsidRPr="00EF143A">
        <w:rPr>
          <w:rFonts w:asciiTheme="minorHAnsi" w:hAnsiTheme="minorHAnsi" w:cstheme="majorBidi"/>
          <w:sz w:val="18"/>
          <w:szCs w:val="18"/>
        </w:rPr>
        <w:t xml:space="preserve"> (2002)</w:t>
      </w:r>
      <w:r w:rsidR="00A14F4A" w:rsidRPr="00EF143A">
        <w:rPr>
          <w:rFonts w:asciiTheme="minorHAnsi" w:hAnsiTheme="minorHAnsi" w:cstheme="majorBidi"/>
          <w:sz w:val="18"/>
          <w:szCs w:val="18"/>
        </w:rPr>
        <w:t xml:space="preserve"> The effect of an instant haw beverage on lipid </w:t>
      </w:r>
      <w:proofErr w:type="spellStart"/>
      <w:r w:rsidR="00A14F4A" w:rsidRPr="00EF143A">
        <w:rPr>
          <w:rFonts w:asciiTheme="minorHAnsi" w:hAnsiTheme="minorHAnsi" w:cstheme="majorBidi"/>
          <w:sz w:val="18"/>
          <w:szCs w:val="18"/>
        </w:rPr>
        <w:t>levels,antioxidant</w:t>
      </w:r>
      <w:proofErr w:type="spellEnd"/>
      <w:r w:rsidR="00A14F4A" w:rsidRPr="00EF143A">
        <w:rPr>
          <w:rFonts w:asciiTheme="minorHAnsi" w:hAnsiTheme="minorHAnsi" w:cstheme="majorBidi"/>
          <w:sz w:val="18"/>
          <w:szCs w:val="18"/>
        </w:rPr>
        <w:t xml:space="preserve"> enzyme and immune function in hyperlipidemia patients. </w:t>
      </w:r>
      <w:proofErr w:type="spellStart"/>
      <w:r w:rsidR="00A14F4A" w:rsidRPr="00EF143A">
        <w:rPr>
          <w:rFonts w:asciiTheme="minorHAnsi" w:hAnsiTheme="minorHAnsi" w:cstheme="majorBidi"/>
          <w:sz w:val="18"/>
          <w:szCs w:val="18"/>
        </w:rPr>
        <w:t>Zhonghua</w:t>
      </w:r>
      <w:proofErr w:type="spellEnd"/>
      <w:r w:rsidR="00A14F4A" w:rsidRPr="00EF143A">
        <w:rPr>
          <w:rFonts w:asciiTheme="minorHAnsi" w:hAnsiTheme="minorHAnsi" w:cstheme="majorBidi"/>
          <w:sz w:val="18"/>
          <w:szCs w:val="18"/>
        </w:rPr>
        <w:t xml:space="preserve"> Yu Fang Yi </w:t>
      </w:r>
      <w:proofErr w:type="spellStart"/>
      <w:r w:rsidR="00A14F4A" w:rsidRPr="00EF143A">
        <w:rPr>
          <w:rFonts w:asciiTheme="minorHAnsi" w:hAnsiTheme="minorHAnsi" w:cstheme="majorBidi"/>
          <w:sz w:val="18"/>
          <w:szCs w:val="18"/>
        </w:rPr>
        <w:t>Xue</w:t>
      </w:r>
      <w:proofErr w:type="spellEnd"/>
      <w:r w:rsidR="00A14F4A" w:rsidRPr="00EF143A">
        <w:rPr>
          <w:rFonts w:asciiTheme="minorHAnsi" w:hAnsiTheme="minorHAnsi" w:cstheme="majorBidi"/>
          <w:sz w:val="18"/>
          <w:szCs w:val="18"/>
        </w:rPr>
        <w:t xml:space="preserve"> </w:t>
      </w:r>
      <w:proofErr w:type="spellStart"/>
      <w:r w:rsidR="00A14F4A" w:rsidRPr="00EF143A">
        <w:rPr>
          <w:rFonts w:asciiTheme="minorHAnsi" w:hAnsiTheme="minorHAnsi" w:cstheme="majorBidi"/>
          <w:sz w:val="18"/>
          <w:szCs w:val="18"/>
        </w:rPr>
        <w:t>Za</w:t>
      </w:r>
      <w:proofErr w:type="spellEnd"/>
      <w:r w:rsidR="00A14F4A" w:rsidRPr="00EF143A">
        <w:rPr>
          <w:rFonts w:asciiTheme="minorHAnsi" w:hAnsiTheme="minorHAnsi" w:cstheme="majorBidi"/>
          <w:sz w:val="18"/>
          <w:szCs w:val="18"/>
        </w:rPr>
        <w:t xml:space="preserve"> </w:t>
      </w:r>
      <w:proofErr w:type="spellStart"/>
      <w:r w:rsidR="00A14F4A" w:rsidRPr="00EF143A">
        <w:rPr>
          <w:rFonts w:asciiTheme="minorHAnsi" w:hAnsiTheme="minorHAnsi" w:cstheme="majorBidi"/>
          <w:sz w:val="18"/>
          <w:szCs w:val="18"/>
        </w:rPr>
        <w:t>Zhi</w:t>
      </w:r>
      <w:proofErr w:type="spellEnd"/>
      <w:r w:rsidR="00A14F4A" w:rsidRPr="00EF143A">
        <w:rPr>
          <w:rFonts w:asciiTheme="minorHAnsi" w:hAnsiTheme="minorHAnsi" w:cstheme="majorBidi"/>
          <w:sz w:val="18"/>
          <w:szCs w:val="18"/>
        </w:rPr>
        <w:t xml:space="preserve">  36</w:t>
      </w:r>
      <w:r w:rsidR="00FD6211" w:rsidRPr="00EF143A">
        <w:rPr>
          <w:rFonts w:asciiTheme="minorHAnsi" w:hAnsiTheme="minorHAnsi" w:cstheme="majorBidi"/>
          <w:sz w:val="18"/>
          <w:szCs w:val="18"/>
        </w:rPr>
        <w:t>:</w:t>
      </w:r>
      <w:r w:rsidR="00A14F4A" w:rsidRPr="00EF143A">
        <w:rPr>
          <w:rFonts w:asciiTheme="minorHAnsi" w:hAnsiTheme="minorHAnsi" w:cstheme="majorBidi"/>
          <w:sz w:val="18"/>
          <w:szCs w:val="18"/>
        </w:rPr>
        <w:t xml:space="preserve"> 172–175</w:t>
      </w:r>
      <w:r w:rsidR="00A14F4A" w:rsidRPr="00EF143A">
        <w:rPr>
          <w:rFonts w:asciiTheme="minorHAnsi" w:hAnsiTheme="minorHAnsi" w:cstheme="majorBidi"/>
          <w:sz w:val="18"/>
          <w:szCs w:val="18"/>
        </w:rPr>
        <w:t>.</w:t>
      </w:r>
    </w:p>
    <w:p w:rsidR="00FD6211" w:rsidRPr="00EF143A" w:rsidRDefault="00FD6211" w:rsidP="00A14F4A">
      <w:pPr>
        <w:pStyle w:val="ListParagraph"/>
        <w:numPr>
          <w:ilvl w:val="0"/>
          <w:numId w:val="1"/>
        </w:numPr>
        <w:spacing w:line="240" w:lineRule="auto"/>
        <w:rPr>
          <w:rFonts w:asciiTheme="minorHAnsi" w:eastAsia="Times New Roman" w:hAnsiTheme="minorHAnsi" w:cstheme="majorBidi"/>
          <w:b/>
          <w:bCs/>
          <w:sz w:val="18"/>
          <w:szCs w:val="18"/>
          <w:lang w:bidi="ar-EG"/>
        </w:rPr>
      </w:pPr>
      <w:proofErr w:type="spellStart"/>
      <w:r w:rsidRPr="00EF143A">
        <w:rPr>
          <w:rFonts w:asciiTheme="minorHAnsi" w:hAnsiTheme="minorHAnsi" w:cstheme="majorBidi"/>
          <w:sz w:val="18"/>
          <w:szCs w:val="18"/>
        </w:rPr>
        <w:t>Guo</w:t>
      </w:r>
      <w:proofErr w:type="spellEnd"/>
      <w:r w:rsidRPr="00EF143A">
        <w:rPr>
          <w:rFonts w:asciiTheme="minorHAnsi" w:hAnsiTheme="minorHAnsi" w:cstheme="majorBidi"/>
          <w:sz w:val="18"/>
          <w:szCs w:val="18"/>
        </w:rPr>
        <w:t xml:space="preserve"> R., </w:t>
      </w:r>
      <w:proofErr w:type="spellStart"/>
      <w:r w:rsidRPr="00EF143A">
        <w:rPr>
          <w:rFonts w:asciiTheme="minorHAnsi" w:hAnsiTheme="minorHAnsi" w:cstheme="majorBidi"/>
          <w:sz w:val="18"/>
          <w:szCs w:val="18"/>
        </w:rPr>
        <w:t>Pittler</w:t>
      </w:r>
      <w:proofErr w:type="spellEnd"/>
      <w:r w:rsidRPr="00EF143A">
        <w:rPr>
          <w:rFonts w:asciiTheme="minorHAnsi" w:hAnsiTheme="minorHAnsi" w:cstheme="majorBidi"/>
          <w:sz w:val="18"/>
          <w:szCs w:val="18"/>
        </w:rPr>
        <w:t xml:space="preserve"> M H, Ernst</w:t>
      </w:r>
      <w:r w:rsidRPr="00EF143A">
        <w:rPr>
          <w:rFonts w:asciiTheme="minorHAnsi" w:hAnsiTheme="minorHAnsi" w:cstheme="majorBidi"/>
          <w:sz w:val="18"/>
          <w:szCs w:val="18"/>
        </w:rPr>
        <w:t xml:space="preserve"> E</w:t>
      </w:r>
      <w:r w:rsidRPr="00EF143A">
        <w:rPr>
          <w:rFonts w:asciiTheme="minorHAnsi" w:hAnsiTheme="minorHAnsi" w:cstheme="majorBidi"/>
          <w:sz w:val="18"/>
          <w:szCs w:val="18"/>
        </w:rPr>
        <w:t xml:space="preserve"> (2008)</w:t>
      </w:r>
      <w:r w:rsidRPr="00EF143A">
        <w:rPr>
          <w:rFonts w:asciiTheme="minorHAnsi" w:hAnsiTheme="minorHAnsi" w:cstheme="majorBidi"/>
          <w:sz w:val="18"/>
          <w:szCs w:val="18"/>
        </w:rPr>
        <w:t xml:space="preserve"> Hawthorn extract for treating chronic heart failure. </w:t>
      </w:r>
      <w:r w:rsidRPr="00EF143A">
        <w:rPr>
          <w:rFonts w:asciiTheme="minorHAnsi" w:hAnsiTheme="minorHAnsi" w:cstheme="majorBidi"/>
          <w:sz w:val="18"/>
          <w:szCs w:val="18"/>
        </w:rPr>
        <w:t>Cochrane Database of Syst. Rev.</w:t>
      </w:r>
      <w:r w:rsidRPr="00EF143A">
        <w:rPr>
          <w:rFonts w:asciiTheme="minorHAnsi" w:hAnsiTheme="minorHAnsi" w:cstheme="majorBidi"/>
          <w:sz w:val="18"/>
          <w:szCs w:val="18"/>
        </w:rPr>
        <w:t xml:space="preserve"> 1</w:t>
      </w:r>
      <w:r w:rsidRPr="00EF143A">
        <w:rPr>
          <w:rFonts w:asciiTheme="minorHAnsi" w:hAnsiTheme="minorHAnsi" w:cstheme="majorBidi"/>
          <w:sz w:val="18"/>
          <w:szCs w:val="18"/>
        </w:rPr>
        <w:t>:</w:t>
      </w:r>
      <w:r w:rsidRPr="00EF143A">
        <w:rPr>
          <w:rFonts w:asciiTheme="minorHAnsi" w:hAnsiTheme="minorHAnsi" w:cstheme="majorBidi"/>
          <w:sz w:val="18"/>
          <w:szCs w:val="18"/>
        </w:rPr>
        <w:t xml:space="preserve"> 32.</w:t>
      </w:r>
    </w:p>
    <w:p w:rsidR="00FB372F" w:rsidRPr="00EF143A" w:rsidRDefault="00FB372F" w:rsidP="00A14F4A">
      <w:pPr>
        <w:pStyle w:val="ListParagraph"/>
        <w:numPr>
          <w:ilvl w:val="0"/>
          <w:numId w:val="1"/>
        </w:numPr>
        <w:spacing w:line="240" w:lineRule="auto"/>
        <w:rPr>
          <w:rFonts w:asciiTheme="minorHAnsi" w:eastAsia="Times New Roman" w:hAnsiTheme="minorHAnsi" w:cstheme="majorBidi"/>
          <w:b/>
          <w:bCs/>
          <w:sz w:val="18"/>
          <w:szCs w:val="18"/>
          <w:lang w:bidi="ar-EG"/>
        </w:rPr>
      </w:pPr>
      <w:r w:rsidRPr="00EF143A">
        <w:rPr>
          <w:rFonts w:asciiTheme="minorHAnsi" w:hAnsiTheme="minorHAnsi" w:cstheme="majorBidi"/>
          <w:sz w:val="18"/>
          <w:szCs w:val="18"/>
        </w:rPr>
        <w:t>Li</w:t>
      </w:r>
      <w:r w:rsidR="00FD6211" w:rsidRPr="00EF143A">
        <w:rPr>
          <w:rFonts w:asciiTheme="minorHAnsi" w:hAnsiTheme="minorHAnsi" w:cstheme="majorBidi"/>
          <w:sz w:val="18"/>
          <w:szCs w:val="18"/>
        </w:rPr>
        <w:t xml:space="preserve"> C,</w:t>
      </w:r>
      <w:r w:rsidRPr="00EF143A">
        <w:rPr>
          <w:rFonts w:asciiTheme="minorHAnsi" w:hAnsiTheme="minorHAnsi" w:cstheme="majorBidi"/>
          <w:sz w:val="18"/>
          <w:szCs w:val="18"/>
        </w:rPr>
        <w:t xml:space="preserve"> Son</w:t>
      </w:r>
      <w:r w:rsidR="00FD6211" w:rsidRPr="00EF143A">
        <w:rPr>
          <w:rFonts w:asciiTheme="minorHAnsi" w:hAnsiTheme="minorHAnsi" w:cstheme="majorBidi"/>
          <w:sz w:val="18"/>
          <w:szCs w:val="18"/>
        </w:rPr>
        <w:t xml:space="preserve"> H </w:t>
      </w:r>
      <w:r w:rsidRPr="00EF143A">
        <w:rPr>
          <w:rFonts w:asciiTheme="minorHAnsi" w:hAnsiTheme="minorHAnsi" w:cstheme="majorBidi"/>
          <w:sz w:val="18"/>
          <w:szCs w:val="18"/>
        </w:rPr>
        <w:t>J</w:t>
      </w:r>
      <w:r w:rsidR="00FD6211" w:rsidRPr="00EF143A">
        <w:rPr>
          <w:rFonts w:asciiTheme="minorHAnsi" w:hAnsiTheme="minorHAnsi" w:cstheme="majorBidi"/>
          <w:sz w:val="18"/>
          <w:szCs w:val="18"/>
        </w:rPr>
        <w:t>,</w:t>
      </w:r>
      <w:r w:rsidRPr="00EF143A">
        <w:rPr>
          <w:rFonts w:asciiTheme="minorHAnsi" w:hAnsiTheme="minorHAnsi" w:cstheme="majorBidi"/>
          <w:sz w:val="18"/>
          <w:szCs w:val="18"/>
        </w:rPr>
        <w:t xml:space="preserve"> </w:t>
      </w:r>
      <w:r w:rsidR="00FD6211" w:rsidRPr="00EF143A">
        <w:rPr>
          <w:rFonts w:asciiTheme="minorHAnsi" w:hAnsiTheme="minorHAnsi" w:cstheme="majorBidi"/>
          <w:sz w:val="18"/>
          <w:szCs w:val="18"/>
        </w:rPr>
        <w:t xml:space="preserve">Huang C, Lee S K, </w:t>
      </w:r>
      <w:proofErr w:type="spellStart"/>
      <w:r w:rsidR="00FD6211" w:rsidRPr="00EF143A">
        <w:rPr>
          <w:rFonts w:asciiTheme="minorHAnsi" w:hAnsiTheme="minorHAnsi" w:cstheme="majorBidi"/>
          <w:sz w:val="18"/>
          <w:szCs w:val="18"/>
        </w:rPr>
        <w:t>Lohakare</w:t>
      </w:r>
      <w:proofErr w:type="spellEnd"/>
      <w:r w:rsidRPr="00EF143A">
        <w:rPr>
          <w:rFonts w:asciiTheme="minorHAnsi" w:hAnsiTheme="minorHAnsi" w:cstheme="majorBidi"/>
          <w:sz w:val="18"/>
          <w:szCs w:val="18"/>
        </w:rPr>
        <w:t xml:space="preserve"> J</w:t>
      </w:r>
      <w:r w:rsidR="00FD6211" w:rsidRPr="00EF143A">
        <w:rPr>
          <w:rFonts w:asciiTheme="minorHAnsi" w:hAnsiTheme="minorHAnsi" w:cstheme="majorBidi"/>
          <w:sz w:val="18"/>
          <w:szCs w:val="18"/>
        </w:rPr>
        <w:t>, Wang M H (2010)</w:t>
      </w:r>
      <w:r w:rsidRPr="00EF143A">
        <w:rPr>
          <w:rFonts w:asciiTheme="minorHAnsi" w:hAnsiTheme="minorHAnsi" w:cstheme="majorBidi"/>
          <w:sz w:val="18"/>
          <w:szCs w:val="18"/>
        </w:rPr>
        <w:t xml:space="preserve"> Comparison of </w:t>
      </w:r>
      <w:proofErr w:type="spellStart"/>
      <w:r w:rsidRPr="00EF143A">
        <w:rPr>
          <w:rFonts w:asciiTheme="minorHAnsi" w:hAnsiTheme="minorHAnsi" w:cstheme="majorBidi"/>
          <w:i/>
          <w:iCs/>
          <w:sz w:val="18"/>
          <w:szCs w:val="18"/>
        </w:rPr>
        <w:t>Crateagus</w:t>
      </w:r>
      <w:proofErr w:type="spellEnd"/>
      <w:r w:rsidRPr="00EF143A">
        <w:rPr>
          <w:rFonts w:asciiTheme="minorHAnsi" w:hAnsiTheme="minorHAnsi" w:cstheme="majorBidi"/>
          <w:i/>
          <w:iCs/>
          <w:sz w:val="18"/>
          <w:szCs w:val="18"/>
        </w:rPr>
        <w:t xml:space="preserve"> </w:t>
      </w:r>
      <w:proofErr w:type="spellStart"/>
      <w:r w:rsidRPr="00EF143A">
        <w:rPr>
          <w:rFonts w:asciiTheme="minorHAnsi" w:hAnsiTheme="minorHAnsi" w:cstheme="majorBidi"/>
          <w:i/>
          <w:iCs/>
          <w:sz w:val="18"/>
          <w:szCs w:val="18"/>
        </w:rPr>
        <w:t>pinnatifida</w:t>
      </w:r>
      <w:proofErr w:type="spellEnd"/>
      <w:r w:rsidRPr="00EF143A">
        <w:rPr>
          <w:rFonts w:asciiTheme="minorHAnsi" w:hAnsiTheme="minorHAnsi" w:cstheme="majorBidi"/>
          <w:i/>
          <w:iCs/>
          <w:sz w:val="18"/>
          <w:szCs w:val="18"/>
        </w:rPr>
        <w:t xml:space="preserve"> </w:t>
      </w:r>
      <w:r w:rsidRPr="00EF143A">
        <w:rPr>
          <w:rFonts w:asciiTheme="minorHAnsi" w:hAnsiTheme="minorHAnsi" w:cstheme="majorBidi"/>
          <w:sz w:val="18"/>
          <w:szCs w:val="18"/>
        </w:rPr>
        <w:t xml:space="preserve">Bunge var. </w:t>
      </w:r>
      <w:proofErr w:type="spellStart"/>
      <w:r w:rsidRPr="00EF143A">
        <w:rPr>
          <w:rFonts w:asciiTheme="minorHAnsi" w:hAnsiTheme="minorHAnsi" w:cstheme="majorBidi"/>
          <w:sz w:val="18"/>
          <w:szCs w:val="18"/>
        </w:rPr>
        <w:t>typica</w:t>
      </w:r>
      <w:proofErr w:type="spellEnd"/>
      <w:r w:rsidRPr="00EF143A">
        <w:rPr>
          <w:rFonts w:asciiTheme="minorHAnsi" w:hAnsiTheme="minorHAnsi" w:cstheme="majorBidi"/>
          <w:sz w:val="18"/>
          <w:szCs w:val="18"/>
        </w:rPr>
        <w:t xml:space="preserve"> Schneider and </w:t>
      </w:r>
      <w:r w:rsidRPr="00EF143A">
        <w:rPr>
          <w:rFonts w:asciiTheme="minorHAnsi" w:hAnsiTheme="minorHAnsi" w:cstheme="majorBidi"/>
          <w:i/>
          <w:iCs/>
          <w:sz w:val="18"/>
          <w:szCs w:val="18"/>
        </w:rPr>
        <w:t xml:space="preserve">C. </w:t>
      </w:r>
      <w:proofErr w:type="spellStart"/>
      <w:r w:rsidRPr="00EF143A">
        <w:rPr>
          <w:rFonts w:asciiTheme="minorHAnsi" w:hAnsiTheme="minorHAnsi" w:cstheme="majorBidi"/>
          <w:i/>
          <w:iCs/>
          <w:sz w:val="18"/>
          <w:szCs w:val="18"/>
        </w:rPr>
        <w:t>pinnatifida</w:t>
      </w:r>
      <w:proofErr w:type="spellEnd"/>
      <w:r w:rsidRPr="00EF143A">
        <w:rPr>
          <w:rFonts w:asciiTheme="minorHAnsi" w:hAnsiTheme="minorHAnsi" w:cstheme="majorBidi"/>
          <w:i/>
          <w:iCs/>
          <w:sz w:val="18"/>
          <w:szCs w:val="18"/>
        </w:rPr>
        <w:t xml:space="preserve"> </w:t>
      </w:r>
      <w:r w:rsidRPr="00EF143A">
        <w:rPr>
          <w:rFonts w:asciiTheme="minorHAnsi" w:hAnsiTheme="minorHAnsi" w:cstheme="majorBidi"/>
          <w:sz w:val="18"/>
          <w:szCs w:val="18"/>
        </w:rPr>
        <w:t>Bunge fruits for antioxidant,</w:t>
      </w:r>
      <w:r w:rsidRPr="00EF143A">
        <w:rPr>
          <w:rFonts w:asciiTheme="minorHAnsi" w:hAnsiTheme="minorHAnsi" w:cstheme="majorBidi"/>
          <w:i/>
          <w:iCs/>
          <w:sz w:val="18"/>
          <w:szCs w:val="18"/>
        </w:rPr>
        <w:t xml:space="preserve"> </w:t>
      </w:r>
      <w:r w:rsidRPr="00EF143A">
        <w:rPr>
          <w:rFonts w:asciiTheme="minorHAnsi" w:hAnsiTheme="minorHAnsi" w:cstheme="majorBidi"/>
          <w:sz w:val="18"/>
          <w:szCs w:val="18"/>
        </w:rPr>
        <w:t xml:space="preserve">anti-alpha-glucoside, and anti-inflammatory activities. </w:t>
      </w:r>
      <w:r w:rsidR="00FD6211" w:rsidRPr="00EF143A">
        <w:rPr>
          <w:rFonts w:asciiTheme="minorHAnsi" w:hAnsiTheme="minorHAnsi" w:cstheme="majorBidi"/>
          <w:i/>
          <w:iCs/>
          <w:sz w:val="18"/>
          <w:szCs w:val="18"/>
        </w:rPr>
        <w:t xml:space="preserve">Food Sci. </w:t>
      </w:r>
      <w:proofErr w:type="spellStart"/>
      <w:r w:rsidR="00FD6211" w:rsidRPr="00EF143A">
        <w:rPr>
          <w:rFonts w:asciiTheme="minorHAnsi" w:hAnsiTheme="minorHAnsi" w:cstheme="majorBidi"/>
          <w:i/>
          <w:iCs/>
          <w:sz w:val="18"/>
          <w:szCs w:val="18"/>
        </w:rPr>
        <w:t>Biotechnol</w:t>
      </w:r>
      <w:proofErr w:type="spellEnd"/>
      <w:r w:rsidR="00FD6211" w:rsidRPr="00EF143A">
        <w:rPr>
          <w:rFonts w:asciiTheme="minorHAnsi" w:hAnsiTheme="minorHAnsi" w:cstheme="majorBidi"/>
          <w:i/>
          <w:iCs/>
          <w:sz w:val="18"/>
          <w:szCs w:val="18"/>
        </w:rPr>
        <w:t>.</w:t>
      </w:r>
      <w:r w:rsidRPr="00EF143A">
        <w:rPr>
          <w:rFonts w:asciiTheme="minorHAnsi" w:hAnsiTheme="minorHAnsi" w:cstheme="majorBidi"/>
          <w:sz w:val="18"/>
          <w:szCs w:val="18"/>
        </w:rPr>
        <w:t xml:space="preserve"> </w:t>
      </w:r>
      <w:r w:rsidRPr="00EF143A">
        <w:rPr>
          <w:rFonts w:asciiTheme="minorHAnsi" w:hAnsiTheme="minorHAnsi" w:cstheme="majorBidi"/>
          <w:i/>
          <w:iCs/>
          <w:sz w:val="18"/>
          <w:szCs w:val="18"/>
        </w:rPr>
        <w:t>19</w:t>
      </w:r>
      <w:r w:rsidR="00FD6211" w:rsidRPr="00EF143A">
        <w:rPr>
          <w:rFonts w:asciiTheme="minorHAnsi" w:hAnsiTheme="minorHAnsi" w:cstheme="majorBidi"/>
          <w:sz w:val="18"/>
          <w:szCs w:val="18"/>
        </w:rPr>
        <w:t>:</w:t>
      </w:r>
      <w:r w:rsidRPr="00EF143A">
        <w:rPr>
          <w:rFonts w:asciiTheme="minorHAnsi" w:hAnsiTheme="minorHAnsi" w:cstheme="majorBidi"/>
          <w:sz w:val="18"/>
          <w:szCs w:val="18"/>
        </w:rPr>
        <w:t xml:space="preserve"> 769–775.</w:t>
      </w:r>
    </w:p>
    <w:p w:rsidR="00FD6211" w:rsidRPr="00EF143A" w:rsidRDefault="00FD6211" w:rsidP="00EF143A">
      <w:pPr>
        <w:pStyle w:val="ListParagraph"/>
        <w:numPr>
          <w:ilvl w:val="0"/>
          <w:numId w:val="1"/>
        </w:numPr>
        <w:autoSpaceDE w:val="0"/>
        <w:autoSpaceDN w:val="0"/>
        <w:adjustRightInd w:val="0"/>
        <w:spacing w:line="240" w:lineRule="auto"/>
        <w:rPr>
          <w:rFonts w:asciiTheme="minorHAnsi" w:hAnsiTheme="minorHAnsi" w:cstheme="majorBidi"/>
          <w:sz w:val="18"/>
          <w:szCs w:val="18"/>
        </w:rPr>
      </w:pPr>
      <w:proofErr w:type="spellStart"/>
      <w:r w:rsidRPr="00EF143A">
        <w:rPr>
          <w:rFonts w:asciiTheme="minorHAnsi" w:hAnsiTheme="minorHAnsi" w:cstheme="majorBidi"/>
          <w:sz w:val="18"/>
          <w:szCs w:val="18"/>
        </w:rPr>
        <w:t>Niu</w:t>
      </w:r>
      <w:proofErr w:type="spellEnd"/>
      <w:r w:rsidRPr="00EF143A">
        <w:rPr>
          <w:rFonts w:asciiTheme="minorHAnsi" w:hAnsiTheme="minorHAnsi" w:cstheme="majorBidi"/>
          <w:sz w:val="18"/>
          <w:szCs w:val="18"/>
        </w:rPr>
        <w:t xml:space="preserve"> C S, Chen C T, Chen L J, Cheng  K C, </w:t>
      </w:r>
      <w:proofErr w:type="spellStart"/>
      <w:r w:rsidRPr="00EF143A">
        <w:rPr>
          <w:rFonts w:asciiTheme="minorHAnsi" w:hAnsiTheme="minorHAnsi" w:cstheme="majorBidi"/>
          <w:sz w:val="18"/>
          <w:szCs w:val="18"/>
        </w:rPr>
        <w:t>Yeh</w:t>
      </w:r>
      <w:proofErr w:type="spellEnd"/>
      <w:r w:rsidRPr="00EF143A">
        <w:rPr>
          <w:rFonts w:asciiTheme="minorHAnsi" w:hAnsiTheme="minorHAnsi" w:cstheme="majorBidi"/>
          <w:sz w:val="18"/>
          <w:szCs w:val="18"/>
        </w:rPr>
        <w:t xml:space="preserve"> C H, Cheng  J T (2012)</w:t>
      </w:r>
      <w:r w:rsidRPr="00EF143A">
        <w:rPr>
          <w:rFonts w:asciiTheme="minorHAnsi" w:hAnsiTheme="minorHAnsi" w:cstheme="majorBidi"/>
          <w:sz w:val="18"/>
          <w:szCs w:val="18"/>
        </w:rPr>
        <w:t xml:space="preserve"> Decrease of Blood Lipids Induced by Shan-</w:t>
      </w:r>
      <w:proofErr w:type="spellStart"/>
      <w:r w:rsidRPr="00EF143A">
        <w:rPr>
          <w:rFonts w:asciiTheme="minorHAnsi" w:hAnsiTheme="minorHAnsi" w:cstheme="majorBidi"/>
          <w:sz w:val="18"/>
          <w:szCs w:val="18"/>
        </w:rPr>
        <w:t>Zha</w:t>
      </w:r>
      <w:proofErr w:type="spellEnd"/>
      <w:r w:rsidRPr="00EF143A">
        <w:rPr>
          <w:rFonts w:asciiTheme="minorHAnsi" w:hAnsiTheme="minorHAnsi" w:cstheme="majorBidi"/>
          <w:sz w:val="18"/>
          <w:szCs w:val="18"/>
        </w:rPr>
        <w:t xml:space="preserve"> (Fruit of </w:t>
      </w:r>
      <w:proofErr w:type="spellStart"/>
      <w:r w:rsidRPr="00EF143A">
        <w:rPr>
          <w:rFonts w:asciiTheme="minorHAnsi" w:hAnsiTheme="minorHAnsi" w:cstheme="majorBidi"/>
          <w:sz w:val="18"/>
          <w:szCs w:val="18"/>
        </w:rPr>
        <w:t>Crataegus</w:t>
      </w:r>
      <w:proofErr w:type="spellEnd"/>
      <w:r w:rsidRPr="00EF143A">
        <w:rPr>
          <w:rFonts w:asciiTheme="minorHAnsi" w:hAnsiTheme="minorHAnsi" w:cstheme="majorBidi"/>
          <w:sz w:val="18"/>
          <w:szCs w:val="18"/>
        </w:rPr>
        <w:t xml:space="preserve"> </w:t>
      </w:r>
      <w:proofErr w:type="spellStart"/>
      <w:r w:rsidRPr="00EF143A">
        <w:rPr>
          <w:rFonts w:asciiTheme="minorHAnsi" w:hAnsiTheme="minorHAnsi" w:cstheme="majorBidi"/>
          <w:sz w:val="18"/>
          <w:szCs w:val="18"/>
        </w:rPr>
        <w:t>pinnatifida</w:t>
      </w:r>
      <w:proofErr w:type="spellEnd"/>
      <w:r w:rsidRPr="00EF143A">
        <w:rPr>
          <w:rFonts w:asciiTheme="minorHAnsi" w:hAnsiTheme="minorHAnsi" w:cstheme="majorBidi"/>
          <w:sz w:val="18"/>
          <w:szCs w:val="18"/>
        </w:rPr>
        <w:t>) is Mainly Related to an Increase of PPAR alpha in Liver of Mice Fed High-Fat Diet.</w:t>
      </w:r>
      <w:r w:rsidR="00EF143A" w:rsidRPr="00EF143A">
        <w:rPr>
          <w:rFonts w:asciiTheme="minorHAnsi" w:hAnsiTheme="minorHAnsi" w:cstheme="majorBidi"/>
          <w:sz w:val="18"/>
          <w:szCs w:val="18"/>
        </w:rPr>
        <w:t xml:space="preserve"> </w:t>
      </w:r>
      <w:r w:rsidRPr="00EF143A">
        <w:rPr>
          <w:rFonts w:asciiTheme="minorHAnsi" w:hAnsiTheme="minorHAnsi" w:cstheme="majorBidi"/>
          <w:sz w:val="18"/>
          <w:szCs w:val="18"/>
        </w:rPr>
        <w:t xml:space="preserve">Molecules </w:t>
      </w:r>
      <w:r w:rsidR="00EF143A" w:rsidRPr="00EF143A">
        <w:rPr>
          <w:rFonts w:asciiTheme="minorHAnsi" w:hAnsiTheme="minorHAnsi" w:cstheme="majorBidi"/>
          <w:sz w:val="18"/>
          <w:szCs w:val="18"/>
        </w:rPr>
        <w:t>17:  625–630</w:t>
      </w:r>
      <w:r w:rsidR="00EF143A" w:rsidRPr="00EF143A">
        <w:rPr>
          <w:rFonts w:asciiTheme="minorHAnsi" w:hAnsiTheme="minorHAnsi" w:cstheme="majorBidi"/>
          <w:sz w:val="18"/>
          <w:szCs w:val="18"/>
        </w:rPr>
        <w:t>.</w:t>
      </w:r>
    </w:p>
    <w:p w:rsidR="00FD6211" w:rsidRPr="00EF143A" w:rsidRDefault="00FD6211" w:rsidP="00FD6211">
      <w:pPr>
        <w:pStyle w:val="ListParagraph"/>
        <w:spacing w:line="240" w:lineRule="auto"/>
        <w:ind w:left="374" w:firstLine="0"/>
        <w:rPr>
          <w:rFonts w:asciiTheme="minorHAnsi" w:eastAsia="Times New Roman" w:hAnsiTheme="minorHAnsi" w:cstheme="minorHAnsi"/>
          <w:b/>
          <w:bCs/>
          <w:sz w:val="18"/>
          <w:szCs w:val="18"/>
          <w:lang w:bidi="ar-EG"/>
        </w:rPr>
      </w:pPr>
    </w:p>
    <w:p w:rsidR="00FB372F" w:rsidRPr="00EF143A" w:rsidRDefault="00FB372F" w:rsidP="00FB372F">
      <w:pPr>
        <w:pStyle w:val="ListParagraph"/>
        <w:numPr>
          <w:ilvl w:val="0"/>
          <w:numId w:val="1"/>
        </w:numPr>
        <w:spacing w:line="240" w:lineRule="auto"/>
        <w:rPr>
          <w:rFonts w:asciiTheme="minorHAnsi" w:eastAsia="Times New Roman" w:hAnsiTheme="minorHAnsi" w:cstheme="minorHAnsi"/>
          <w:b/>
          <w:bCs/>
          <w:sz w:val="18"/>
          <w:szCs w:val="18"/>
          <w:lang w:bidi="ar-EG"/>
        </w:rPr>
        <w:sectPr w:rsidR="00FB372F" w:rsidRPr="00EF143A">
          <w:type w:val="continuous"/>
          <w:pgSz w:w="11910" w:h="16840"/>
          <w:pgMar w:top="1740" w:right="600" w:bottom="840" w:left="620" w:header="720" w:footer="720" w:gutter="0"/>
          <w:cols w:num="2" w:space="720" w:equalWidth="0">
            <w:col w:w="5214" w:space="138"/>
            <w:col w:w="5338"/>
          </w:cols>
        </w:sectPr>
      </w:pPr>
    </w:p>
    <w:p w:rsidR="00C70B9A" w:rsidRPr="00EF143A" w:rsidRDefault="00C3289F" w:rsidP="00C70B9A">
      <w:pPr>
        <w:pStyle w:val="BodyText"/>
        <w:spacing w:line="40" w:lineRule="exact"/>
        <w:ind w:left="2202"/>
        <w:rPr>
          <w:rFonts w:asciiTheme="minorHAnsi" w:hAnsiTheme="minorHAnsi"/>
        </w:rPr>
      </w:pPr>
      <w:r>
        <w:rPr>
          <w:rFonts w:asciiTheme="minorHAnsi" w:hAnsiTheme="minorHAnsi"/>
          <w:noProof/>
        </w:rPr>
        <w:lastRenderedPageBreak/>
        <mc:AlternateContent>
          <mc:Choice Requires="wpg">
            <w:drawing>
              <wp:inline distT="0" distB="0" distL="0" distR="0">
                <wp:extent cx="3975735" cy="25400"/>
                <wp:effectExtent l="635" t="2540" r="5080" b="635"/>
                <wp:docPr id="1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6"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DQcHl+ZAIAAEs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b2MIAAADbAAAADwAAAGRycy9kb3ducmV2LnhtbERPS0sDMRC+C/6HMEJvNrGURdamxQel&#10;Sk+tevA2bMbN0mSyJul2/femIPQ2H99zFqvROzFQTF1gDXdTBYK4CabjVsPH+/r2HkTKyAZdYNLw&#10;SwlWy+urBdYmnHhHwz63ooRwqlGDzbmvpUyNJY9pGnriwn2H6DEXGFtpIp5KuHdyplQlPXZcGiz2&#10;9GypOeyPXoPa/VRWvbi3w/CUh6+N284/u6j15GZ8fACRacwX8b/71ZT5FZx/KQfI5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Nb2MIAAADbAAAADwAAAAAAAAAAAAAA&#10;AAChAgAAZHJzL2Rvd25yZXYueG1sUEsFBgAAAAAEAAQA+QAAAJADAAAAAA==&#10;" strokecolor="#004080" strokeweight="2pt"/>
                <w10:anchorlock/>
              </v:group>
            </w:pict>
          </mc:Fallback>
        </mc:AlternateContent>
      </w:r>
    </w:p>
    <w:p w:rsidR="00C70B9A" w:rsidRDefault="00BB213F" w:rsidP="00C70B9A">
      <w:pPr>
        <w:spacing w:before="92"/>
        <w:ind w:right="4234"/>
        <w:rPr>
          <w:rFonts w:ascii="Arial"/>
        </w:rPr>
      </w:pPr>
      <w:r>
        <w:rPr>
          <w:rFonts w:ascii="Arial"/>
          <w:noProof/>
          <w:color w:val="BF5A14"/>
        </w:rPr>
        <w:drawing>
          <wp:inline distT="0" distB="0" distL="0" distR="0">
            <wp:extent cx="863030" cy="105823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tFileAttachment.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63129" cy="1058359"/>
                    </a:xfrm>
                    <a:prstGeom prst="rect">
                      <a:avLst/>
                    </a:prstGeom>
                  </pic:spPr>
                </pic:pic>
              </a:graphicData>
            </a:graphic>
          </wp:inline>
        </w:drawing>
      </w:r>
      <w:r>
        <w:rPr>
          <w:rFonts w:ascii="Arial"/>
          <w:color w:val="BF5A14"/>
        </w:rPr>
        <w:t xml:space="preserve"> </w:t>
      </w:r>
      <w:r w:rsidR="00C70B9A">
        <w:rPr>
          <w:rFonts w:ascii="Arial"/>
          <w:color w:val="BF5A14"/>
        </w:rPr>
        <w:t xml:space="preserve">Biography </w:t>
      </w:r>
    </w:p>
    <w:p w:rsidR="00C70B9A" w:rsidRDefault="000759BA" w:rsidP="00C70B9A">
      <w:pPr>
        <w:spacing w:before="41" w:line="154" w:lineRule="exact"/>
        <w:ind w:left="213" w:right="231"/>
        <w:jc w:val="both"/>
        <w:rPr>
          <w:rFonts w:ascii="Arial"/>
          <w:sz w:val="14"/>
        </w:rPr>
      </w:pPr>
      <w:proofErr w:type="spellStart"/>
      <w:r>
        <w:rPr>
          <w:rFonts w:ascii="Arial"/>
          <w:sz w:val="14"/>
        </w:rPr>
        <w:t>Rimaz</w:t>
      </w:r>
      <w:proofErr w:type="spellEnd"/>
      <w:r>
        <w:rPr>
          <w:rFonts w:ascii="Arial"/>
          <w:sz w:val="14"/>
        </w:rPr>
        <w:t xml:space="preserve"> Idris</w:t>
      </w:r>
      <w:r w:rsidR="00C70B9A">
        <w:rPr>
          <w:rFonts w:ascii="Arial"/>
          <w:sz w:val="14"/>
        </w:rPr>
        <w:t xml:space="preserve"> has her expertise in evaluation and passion in research, search and discovery of natural drugs from plant origin. She open and contextual evaluation model based on responsive constructivists creates new drugs for improving and treating of infectious diseases.</w:t>
      </w:r>
    </w:p>
    <w:p w:rsidR="00C70B9A" w:rsidRDefault="00C70B9A" w:rsidP="00C70B9A">
      <w:pPr>
        <w:spacing w:before="41" w:line="154" w:lineRule="exact"/>
        <w:ind w:left="213" w:right="231"/>
        <w:jc w:val="both"/>
        <w:rPr>
          <w:rFonts w:ascii="Arial"/>
          <w:sz w:val="14"/>
        </w:rPr>
      </w:pPr>
    </w:p>
    <w:p w:rsidR="00C70B9A" w:rsidRDefault="00BB213F" w:rsidP="00C70B9A">
      <w:pPr>
        <w:spacing w:before="62"/>
        <w:ind w:left="4217" w:right="4235"/>
        <w:jc w:val="center"/>
        <w:rPr>
          <w:rFonts w:ascii="Arial"/>
          <w:sz w:val="14"/>
        </w:rPr>
      </w:pPr>
      <w:r>
        <w:rPr>
          <w:rFonts w:ascii="Arial"/>
          <w:sz w:val="14"/>
        </w:rPr>
        <w:t>Email: rimazidris@gmail</w:t>
      </w:r>
      <w:r w:rsidR="00C70B9A">
        <w:rPr>
          <w:rFonts w:ascii="Arial"/>
          <w:sz w:val="14"/>
        </w:rPr>
        <w:t>.com</w:t>
      </w:r>
    </w:p>
    <w:p w:rsidR="00C70B9A" w:rsidRDefault="00C70B9A" w:rsidP="00C70B9A">
      <w:pPr>
        <w:pStyle w:val="BodyText"/>
        <w:spacing w:before="2"/>
        <w:rPr>
          <w:rFonts w:ascii="Arial"/>
          <w:sz w:val="19"/>
        </w:rPr>
      </w:pPr>
    </w:p>
    <w:p w:rsidR="00C70B9A" w:rsidRDefault="00C3289F" w:rsidP="00C70B9A">
      <w:pPr>
        <w:pStyle w:val="BodyText"/>
        <w:rPr>
          <w:rFonts w:ascii="Arial"/>
          <w:sz w:val="20"/>
        </w:rPr>
      </w:pPr>
      <w:r>
        <w:rPr>
          <w:noProof/>
        </w:rPr>
        <mc:AlternateContent>
          <mc:Choice Requires="wps">
            <w:drawing>
              <wp:anchor distT="4294967295" distB="4294967295" distL="0" distR="0" simplePos="0" relativeHeight="251660288" behindDoc="0" locked="0" layoutInCell="1" allowOverlap="1">
                <wp:simplePos x="0" y="0"/>
                <wp:positionH relativeFrom="page">
                  <wp:posOffset>2058670</wp:posOffset>
                </wp:positionH>
                <wp:positionV relativeFrom="paragraph">
                  <wp:posOffset>36194</wp:posOffset>
                </wp:positionV>
                <wp:extent cx="3442335" cy="0"/>
                <wp:effectExtent l="0" t="0" r="24765" b="19050"/>
                <wp:wrapTopAndBottom/>
                <wp:docPr id="1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028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2.85pt" to="433.1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17t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F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" strokecolor="#004080" strokeweight=".5pt">
                <w10:wrap type="topAndBottom" anchorx="page"/>
              </v:line>
            </w:pict>
          </mc:Fallback>
        </mc:AlternateContent>
      </w:r>
    </w:p>
    <w:p w:rsidR="00C70B9A" w:rsidRDefault="00C70B9A" w:rsidP="00C70B9A">
      <w:pPr>
        <w:pStyle w:val="BodyText"/>
        <w:rPr>
          <w:rFonts w:ascii="Arial"/>
          <w:sz w:val="20"/>
        </w:rPr>
      </w:pPr>
    </w:p>
    <w:p w:rsidR="00C70B9A" w:rsidRDefault="00C70B9A" w:rsidP="00C70B9A">
      <w:pPr>
        <w:pStyle w:val="BodyText"/>
        <w:spacing w:before="7"/>
        <w:rPr>
          <w:rFonts w:ascii="Arial"/>
          <w:sz w:val="29"/>
        </w:rPr>
      </w:pPr>
    </w:p>
    <w:p w:rsidR="00C70B9A" w:rsidRPr="00281C4D" w:rsidRDefault="00C70B9A" w:rsidP="00C70B9A">
      <w:pPr>
        <w:spacing w:before="39"/>
        <w:ind w:left="100"/>
        <w:rPr>
          <w:rFonts w:ascii="Minion Pro"/>
          <w:b/>
          <w:sz w:val="20"/>
        </w:rPr>
      </w:pPr>
      <w:r w:rsidRPr="00B21A57">
        <w:rPr>
          <w:rFonts w:ascii="Minion Pro"/>
          <w:b/>
          <w:sz w:val="20"/>
        </w:rPr>
        <w:t>Notes/Comments:</w:t>
      </w:r>
    </w:p>
    <w:p w:rsidR="00D07CFC" w:rsidRDefault="00D07CFC"/>
    <w:sectPr w:rsidR="00D07CFC" w:rsidSect="00D07CFC">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0DBD" w:rsidRDefault="00250DBD">
      <w:r>
        <w:separator/>
      </w:r>
    </w:p>
  </w:endnote>
  <w:endnote w:type="continuationSeparator" w:id="0">
    <w:p w:rsidR="00250DBD" w:rsidRDefault="00250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CFC" w:rsidRDefault="00C3289F">
    <w:pPr>
      <w:pStyle w:val="BodyText"/>
      <w:spacing w:line="14" w:lineRule="auto"/>
      <w:rPr>
        <w:sz w:val="20"/>
      </w:rPr>
    </w:pPr>
    <w:r>
      <w:rPr>
        <w:noProof/>
      </w:rPr>
      <mc:AlternateContent>
        <mc:Choice Requires="wps">
          <w:drawing>
            <wp:anchor distT="0" distB="0" distL="114300" distR="114300" simplePos="0" relativeHeight="251667456"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7CFC" w:rsidRPr="005B3A56" w:rsidRDefault="00D07CF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D07CFC" w:rsidRPr="005B3A56" w:rsidRDefault="00D07CFC">
                          <w:pPr>
                            <w:spacing w:before="8"/>
                            <w:ind w:left="20" w:right="-12"/>
                            <w:rPr>
                              <w:rFonts w:ascii="Arial"/>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G53sgIAALA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ABKG53sgIAALAF&#10;AAAOAAAAAAAAAAAAAAAAAC4CAABkcnMvZTJvRG9jLnhtbFBLAQItABQABgAIAAAAIQBmCxCF4QAA&#10;AAwBAAAPAAAAAAAAAAAAAAAAAAwFAABkcnMvZG93bnJldi54bWxQSwUGAAAAAAQABADzAAAAGgYA&#10;AAAA&#10;" filled="f" stroked="f">
              <v:textbox inset="0,0,0,0">
                <w:txbxContent>
                  <w:p w:rsidR="00D07CFC" w:rsidRPr="005B3A56" w:rsidRDefault="00D07CF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D07CFC" w:rsidRPr="005B3A56" w:rsidRDefault="00D07CFC">
                    <w:pPr>
                      <w:spacing w:before="8"/>
                      <w:ind w:left="20" w:right="-12"/>
                      <w:rPr>
                        <w:rFonts w:ascii="Arial"/>
                        <w:color w:val="FFFFFF" w:themeColor="background1"/>
                        <w:sz w:val="16"/>
                      </w:rPr>
                    </w:pPr>
                  </w:p>
                </w:txbxContent>
              </v:textbox>
              <w10:wrap anchorx="page" anchory="page"/>
            </v:shape>
          </w:pict>
        </mc:Fallback>
      </mc:AlternateContent>
    </w:r>
    <w:r>
      <w:rPr>
        <w:noProof/>
      </w:rPr>
      <mc:AlternateContent>
        <mc:Choice Requires="wps">
          <w:drawing>
            <wp:anchor distT="0" distB="0" distL="114300" distR="114300" simplePos="0" relativeHeight="251668480"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7CFC" w:rsidRPr="005B3A56" w:rsidRDefault="00D07CF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D07CFC" w:rsidRPr="005B3A56" w:rsidRDefault="00D07CF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D07CFC" w:rsidRPr="005B3A56" w:rsidRDefault="00D07CF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D07CFC" w:rsidRPr="005B3A56" w:rsidRDefault="00D07CF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9504"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7CFC" w:rsidRPr="005B3A56" w:rsidRDefault="00D07CF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D07CFC" w:rsidRPr="005B3A56" w:rsidRDefault="00D07CF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CFC" w:rsidRDefault="00C3289F">
    <w:pPr>
      <w:pStyle w:val="BodyText"/>
      <w:spacing w:line="14" w:lineRule="auto"/>
      <w:rPr>
        <w:sz w:val="20"/>
      </w:rPr>
    </w:pPr>
    <w:r>
      <w:rPr>
        <w:noProof/>
      </w:rPr>
      <mc:AlternateContent>
        <mc:Choice Requires="wps">
          <w:drawing>
            <wp:anchor distT="0" distB="0" distL="114300" distR="114300" simplePos="0" relativeHeight="251662336"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7CFC" w:rsidRPr="005B3A56" w:rsidRDefault="00D07CF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D07CFC" w:rsidRPr="005B3A56" w:rsidRDefault="00D07CF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3" type="#_x0000_t202" style="position:absolute;margin-left:35pt;margin-top:798.8pt;width:168.2pt;height:19.6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iKI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CRiKIsgIAALAF&#10;AAAOAAAAAAAAAAAAAAAAAC4CAABkcnMvZTJvRG9jLnhtbFBLAQItABQABgAIAAAAIQBmCxCF4QAA&#10;AAwBAAAPAAAAAAAAAAAAAAAAAAwFAABkcnMvZG93bnJldi54bWxQSwUGAAAAAAQABADzAAAAGgYA&#10;AAAA&#10;" filled="f" stroked="f">
              <v:textbox inset="0,0,0,0">
                <w:txbxContent>
                  <w:p w:rsidR="00D07CFC" w:rsidRPr="005B3A56" w:rsidRDefault="00D07CF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D07CFC" w:rsidRPr="005B3A56" w:rsidRDefault="00D07CF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7CFC" w:rsidRPr="005B3A56" w:rsidRDefault="00D07CF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D07CFC" w:rsidRPr="005B3A56" w:rsidRDefault="00D07CF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margin-left:252.1pt;margin-top:799.05pt;width:91.9pt;height:24.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Hf9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h9DIAzIh5J8pHULAU&#10;IDDQIow9MGohv2PUwwhJsfp2IJJi1Lzn8ArMvJkMORm7ySC8gKsp1hiN5kaPc+nQSbavAXl8Z1zc&#10;wEupmBXxUxan9wVjwXI5jTAzdy7/rdfToF3/Ag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NHYd/2uAgAAsAUAAA4A&#10;AAAAAAAAAAAAAAAALgIAAGRycy9lMm9Eb2MueG1sUEsBAi0AFAAGAAgAAAAhAHWpH53hAAAADQEA&#10;AA8AAAAAAAAAAAAAAAAACAUAAGRycy9kb3ducmV2LnhtbFBLBQYAAAAABAAEAPMAAAAWBgAAAAA=&#10;" filled="f" stroked="f">
              <v:textbox inset="0,0,0,0">
                <w:txbxContent>
                  <w:p w:rsidR="00D07CFC" w:rsidRPr="005B3A56" w:rsidRDefault="00D07CF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D07CFC" w:rsidRPr="005B3A56" w:rsidRDefault="00D07CF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4384"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7CFC" w:rsidRPr="005B3A56" w:rsidRDefault="00D07CF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D07CFC" w:rsidRPr="005B3A56" w:rsidRDefault="00D07CF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margin-left:468.9pt;margin-top:798.8pt;width:91.4pt;height:26.0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Ym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U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dTmJo68CAACwBQAA&#10;DgAAAAAAAAAAAAAAAAAuAgAAZHJzL2Uyb0RvYy54bWxQSwECLQAUAAYACAAAACEA4y1yTuIAAAAO&#10;AQAADwAAAAAAAAAAAAAAAAAJBQAAZHJzL2Rvd25yZXYueG1sUEsFBgAAAAAEAAQA8wAAABgGAAAA&#10;AA==&#10;" filled="f" stroked="f">
              <v:textbox inset="0,0,0,0">
                <w:txbxContent>
                  <w:p w:rsidR="00D07CFC" w:rsidRPr="005B3A56" w:rsidRDefault="00D07CF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D07CFC" w:rsidRPr="005B3A56" w:rsidRDefault="00D07CF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0DBD" w:rsidRDefault="00250DBD">
      <w:r>
        <w:separator/>
      </w:r>
    </w:p>
  </w:footnote>
  <w:footnote w:type="continuationSeparator" w:id="0">
    <w:p w:rsidR="00250DBD" w:rsidRDefault="00250D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CFC" w:rsidRDefault="00C3289F">
    <w:pPr>
      <w:pStyle w:val="BodyText"/>
      <w:spacing w:line="14" w:lineRule="auto"/>
      <w:rPr>
        <w:sz w:val="20"/>
      </w:rPr>
    </w:pPr>
    <w:r>
      <w:rPr>
        <w:noProof/>
      </w:rPr>
      <mc:AlternateContent>
        <mc:Choice Requires="wps">
          <w:drawing>
            <wp:anchor distT="0" distB="0" distL="114300" distR="114300" simplePos="0" relativeHeight="251665408"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7CFC" w:rsidRPr="005B3A56" w:rsidRDefault="00D07CF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EFnZRrgIAAKoFAAAOAAAA&#10;AAAAAAAAAAAAAC4CAABkcnMvZTJvRG9jLnhtbFBLAQItABQABgAIAAAAIQDYaCrE3wAAAAoBAAAP&#10;AAAAAAAAAAAAAAAAAAgFAABkcnMvZG93bnJldi54bWxQSwUGAAAAAAQABADzAAAAFAYAAAAA&#10;" filled="f" stroked="f">
              <v:textbox inset="0,0,0,0">
                <w:txbxContent>
                  <w:p w:rsidR="00D07CFC" w:rsidRPr="005B3A56" w:rsidRDefault="00D07CF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6432"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7CFC" w:rsidRPr="005B3A56" w:rsidRDefault="00D07CF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D07CFC" w:rsidRPr="005B3A56" w:rsidRDefault="00D07CF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D+U/P/sgIAALEFAAAO&#10;AAAAAAAAAAAAAAAAAC4CAABkcnMvZTJvRG9jLnhtbFBLAQItABQABgAIAAAAIQC9kUAW3gAAAAoB&#10;AAAPAAAAAAAAAAAAAAAAAAwFAABkcnMvZG93bnJldi54bWxQSwUGAAAAAAQABADzAAAAFwYAAAAA&#10;" filled="f" stroked="f">
              <v:textbox inset="0,0,0,0">
                <w:txbxContent>
                  <w:p w:rsidR="00D07CFC" w:rsidRPr="005B3A56" w:rsidRDefault="00D07CF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D07CFC" w:rsidRPr="005B3A56" w:rsidRDefault="00D07CF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CFC" w:rsidRDefault="00C3289F">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7CFC" w:rsidRPr="005B3A56" w:rsidRDefault="00D07CFC" w:rsidP="00D07CFC">
                          <w:pPr>
                            <w:spacing w:before="2" w:line="249" w:lineRule="auto"/>
                            <w:ind w:right="18"/>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416pt;margin-top:26.05pt;width:144.3pt;height:17.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FXj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5uNE5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FkoVeOwAgAAsQUAAA4A&#10;AAAAAAAAAAAAAAAALgIAAGRycy9lMm9Eb2MueG1sUEsBAi0AFAAGAAgAAAAhANhoKsTfAAAACgEA&#10;AA8AAAAAAAAAAAAAAAAACgUAAGRycy9kb3ducmV2LnhtbFBLBQYAAAAABAAEAPMAAAAWBgAAAAA=&#10;" filled="f" stroked="f">
              <v:textbox inset="0,0,0,0">
                <w:txbxContent>
                  <w:p w:rsidR="00D07CFC" w:rsidRPr="005B3A56" w:rsidRDefault="00D07CFC" w:rsidP="00D07CFC">
                    <w:pPr>
                      <w:spacing w:before="2" w:line="249" w:lineRule="auto"/>
                      <w:ind w:right="18"/>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7CFC" w:rsidRPr="005B3A56" w:rsidRDefault="00D07CF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D07CFC" w:rsidRPr="005B3A56" w:rsidRDefault="00D07CF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35pt;margin-top:48.3pt;width:515.95pt;height:40.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UFa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tK0Rz32wFdUT&#10;KFgKEBjIFOYeGI2QPzAaYIZkWH3fE0kxaj9w6AIzcGZDzsZ2Nggv4WqGNUaTudbTYNr3ku0aQJ76&#10;jItb6JSaWRGblppYHPsL5oKN5TjDzOB5/m+9zpN29Rs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DiwUFasgIAALEFAAAO&#10;AAAAAAAAAAAAAAAAAC4CAABkcnMvZTJvRG9jLnhtbFBLAQItABQABgAIAAAAIQC9kUAW3gAAAAoB&#10;AAAPAAAAAAAAAAAAAAAAAAwFAABkcnMvZG93bnJldi54bWxQSwUGAAAAAAQABADzAAAAFwYAAAAA&#10;" filled="f" stroked="f">
              <v:textbox inset="0,0,0,0">
                <w:txbxContent>
                  <w:p w:rsidR="00D07CFC" w:rsidRPr="005B3A56" w:rsidRDefault="00D07CF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D07CFC" w:rsidRPr="005B3A56" w:rsidRDefault="00D07CF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29BEDD72"/>
    <w:lvl w:ilvl="0" w:tplc="12AE2486">
      <w:start w:val="1"/>
      <w:numFmt w:val="decimal"/>
      <w:lvlText w:val="%1."/>
      <w:lvlJc w:val="left"/>
      <w:pPr>
        <w:ind w:left="374" w:hanging="284"/>
      </w:pPr>
      <w:rPr>
        <w:rFonts w:ascii="Calibri" w:eastAsia="Calibri" w:hAnsi="Calibri" w:cs="Calibri" w:hint="default"/>
        <w:b w:val="0"/>
        <w:bCs w:val="0"/>
        <w:spacing w:val="-16"/>
        <w:w w:val="100"/>
        <w:sz w:val="18"/>
        <w:szCs w:val="18"/>
      </w:rPr>
    </w:lvl>
    <w:lvl w:ilvl="1" w:tplc="C60E89D2">
      <w:start w:val="1"/>
      <w:numFmt w:val="bullet"/>
      <w:lvlText w:val="•"/>
      <w:lvlJc w:val="left"/>
      <w:pPr>
        <w:ind w:left="868" w:hanging="284"/>
      </w:pPr>
      <w:rPr>
        <w:rFonts w:hint="default"/>
      </w:rPr>
    </w:lvl>
    <w:lvl w:ilvl="2" w:tplc="9E4C3810">
      <w:start w:val="1"/>
      <w:numFmt w:val="bullet"/>
      <w:lvlText w:val="•"/>
      <w:lvlJc w:val="left"/>
      <w:pPr>
        <w:ind w:left="1365" w:hanging="284"/>
      </w:pPr>
      <w:rPr>
        <w:rFonts w:hint="default"/>
      </w:rPr>
    </w:lvl>
    <w:lvl w:ilvl="3" w:tplc="27FEBB2C">
      <w:start w:val="1"/>
      <w:numFmt w:val="bullet"/>
      <w:lvlText w:val="•"/>
      <w:lvlJc w:val="left"/>
      <w:pPr>
        <w:ind w:left="1862" w:hanging="284"/>
      </w:pPr>
      <w:rPr>
        <w:rFonts w:hint="default"/>
      </w:rPr>
    </w:lvl>
    <w:lvl w:ilvl="4" w:tplc="40E042A8">
      <w:start w:val="1"/>
      <w:numFmt w:val="bullet"/>
      <w:lvlText w:val="•"/>
      <w:lvlJc w:val="left"/>
      <w:pPr>
        <w:ind w:left="2360" w:hanging="284"/>
      </w:pPr>
      <w:rPr>
        <w:rFonts w:hint="default"/>
      </w:rPr>
    </w:lvl>
    <w:lvl w:ilvl="5" w:tplc="80EC61F2">
      <w:start w:val="1"/>
      <w:numFmt w:val="bullet"/>
      <w:lvlText w:val="•"/>
      <w:lvlJc w:val="left"/>
      <w:pPr>
        <w:ind w:left="2857" w:hanging="284"/>
      </w:pPr>
      <w:rPr>
        <w:rFonts w:hint="default"/>
      </w:rPr>
    </w:lvl>
    <w:lvl w:ilvl="6" w:tplc="F60232E2">
      <w:start w:val="1"/>
      <w:numFmt w:val="bullet"/>
      <w:lvlText w:val="•"/>
      <w:lvlJc w:val="left"/>
      <w:pPr>
        <w:ind w:left="3354" w:hanging="284"/>
      </w:pPr>
      <w:rPr>
        <w:rFonts w:hint="default"/>
      </w:rPr>
    </w:lvl>
    <w:lvl w:ilvl="7" w:tplc="69AE9EC2">
      <w:start w:val="1"/>
      <w:numFmt w:val="bullet"/>
      <w:lvlText w:val="•"/>
      <w:lvlJc w:val="left"/>
      <w:pPr>
        <w:ind w:left="3851" w:hanging="284"/>
      </w:pPr>
      <w:rPr>
        <w:rFonts w:hint="default"/>
      </w:rPr>
    </w:lvl>
    <w:lvl w:ilvl="8" w:tplc="16D69236">
      <w:start w:val="1"/>
      <w:numFmt w:val="bullet"/>
      <w:lvlText w:val="•"/>
      <w:lvlJc w:val="left"/>
      <w:pPr>
        <w:ind w:left="4349"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B9A"/>
    <w:rsid w:val="000759BA"/>
    <w:rsid w:val="000924B5"/>
    <w:rsid w:val="00250DBD"/>
    <w:rsid w:val="002971ED"/>
    <w:rsid w:val="002F5FE1"/>
    <w:rsid w:val="0042134F"/>
    <w:rsid w:val="00453696"/>
    <w:rsid w:val="00487757"/>
    <w:rsid w:val="00670692"/>
    <w:rsid w:val="00730C2D"/>
    <w:rsid w:val="00744CC0"/>
    <w:rsid w:val="00A14F4A"/>
    <w:rsid w:val="00B92BD1"/>
    <w:rsid w:val="00BB213F"/>
    <w:rsid w:val="00BB321B"/>
    <w:rsid w:val="00C032A8"/>
    <w:rsid w:val="00C31614"/>
    <w:rsid w:val="00C3289F"/>
    <w:rsid w:val="00C70B9A"/>
    <w:rsid w:val="00CD608A"/>
    <w:rsid w:val="00CE09CF"/>
    <w:rsid w:val="00D07CFC"/>
    <w:rsid w:val="00D3231F"/>
    <w:rsid w:val="00D5136F"/>
    <w:rsid w:val="00D67D2D"/>
    <w:rsid w:val="00DC29CD"/>
    <w:rsid w:val="00DD5B25"/>
    <w:rsid w:val="00E042BF"/>
    <w:rsid w:val="00EF143A"/>
    <w:rsid w:val="00EF623B"/>
    <w:rsid w:val="00F43904"/>
    <w:rsid w:val="00FB372F"/>
    <w:rsid w:val="00FD62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70B9A"/>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C70B9A"/>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C70B9A"/>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70B9A"/>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C70B9A"/>
    <w:rPr>
      <w:rFonts w:ascii="Arial" w:eastAsia="Arial" w:hAnsi="Arial" w:cs="Arial"/>
      <w:b/>
      <w:bCs/>
      <w:sz w:val="20"/>
      <w:szCs w:val="20"/>
    </w:rPr>
  </w:style>
  <w:style w:type="paragraph" w:styleId="BodyText">
    <w:name w:val="Body Text"/>
    <w:basedOn w:val="Normal"/>
    <w:link w:val="BodyTextChar"/>
    <w:uiPriority w:val="1"/>
    <w:qFormat/>
    <w:rsid w:val="00C70B9A"/>
    <w:rPr>
      <w:sz w:val="18"/>
      <w:szCs w:val="18"/>
    </w:rPr>
  </w:style>
  <w:style w:type="character" w:customStyle="1" w:styleId="BodyTextChar">
    <w:name w:val="Body Text Char"/>
    <w:basedOn w:val="DefaultParagraphFont"/>
    <w:link w:val="BodyText"/>
    <w:uiPriority w:val="1"/>
    <w:rsid w:val="00C70B9A"/>
    <w:rPr>
      <w:rFonts w:ascii="Tw Cen MT" w:eastAsia="Tw Cen MT" w:hAnsi="Tw Cen MT" w:cs="Tw Cen MT"/>
      <w:sz w:val="18"/>
      <w:szCs w:val="18"/>
    </w:rPr>
  </w:style>
  <w:style w:type="paragraph" w:styleId="ListParagraph">
    <w:name w:val="List Paragraph"/>
    <w:basedOn w:val="Normal"/>
    <w:uiPriority w:val="34"/>
    <w:qFormat/>
    <w:rsid w:val="00C70B9A"/>
    <w:pPr>
      <w:spacing w:before="90" w:line="200" w:lineRule="exact"/>
      <w:ind w:left="383" w:hanging="283"/>
      <w:jc w:val="both"/>
    </w:pPr>
    <w:rPr>
      <w:rFonts w:ascii="Calibri" w:eastAsia="Calibri" w:hAnsi="Calibri" w:cs="Calibri"/>
    </w:rPr>
  </w:style>
  <w:style w:type="paragraph" w:customStyle="1" w:styleId="Default">
    <w:name w:val="Default"/>
    <w:rsid w:val="00C70B9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bstract">
    <w:name w:val="Abstract"/>
    <w:basedOn w:val="Normal"/>
    <w:next w:val="Normal"/>
    <w:rsid w:val="00C70B9A"/>
    <w:pPr>
      <w:widowControl/>
      <w:autoSpaceDE w:val="0"/>
      <w:autoSpaceDN w:val="0"/>
      <w:spacing w:before="20"/>
      <w:ind w:firstLine="202"/>
      <w:jc w:val="both"/>
    </w:pPr>
    <w:rPr>
      <w:rFonts w:ascii="Times New Roman" w:eastAsia="Times New Roman" w:hAnsi="Times New Roman" w:cs="Times New Roman"/>
      <w:b/>
      <w:bCs/>
      <w:sz w:val="18"/>
      <w:szCs w:val="18"/>
    </w:rPr>
  </w:style>
  <w:style w:type="paragraph" w:styleId="BalloonText">
    <w:name w:val="Balloon Text"/>
    <w:basedOn w:val="Normal"/>
    <w:link w:val="BalloonTextChar"/>
    <w:uiPriority w:val="99"/>
    <w:semiHidden/>
    <w:unhideWhenUsed/>
    <w:rsid w:val="00C70B9A"/>
    <w:rPr>
      <w:rFonts w:ascii="Tahoma" w:hAnsi="Tahoma" w:cs="Tahoma"/>
      <w:sz w:val="16"/>
      <w:szCs w:val="16"/>
    </w:rPr>
  </w:style>
  <w:style w:type="character" w:customStyle="1" w:styleId="BalloonTextChar">
    <w:name w:val="Balloon Text Char"/>
    <w:basedOn w:val="DefaultParagraphFont"/>
    <w:link w:val="BalloonText"/>
    <w:uiPriority w:val="99"/>
    <w:semiHidden/>
    <w:rsid w:val="00C70B9A"/>
    <w:rPr>
      <w:rFonts w:ascii="Tahoma" w:eastAsia="Tw Cen MT" w:hAnsi="Tahoma" w:cs="Tahoma"/>
      <w:sz w:val="16"/>
      <w:szCs w:val="16"/>
    </w:rPr>
  </w:style>
  <w:style w:type="paragraph" w:styleId="Header">
    <w:name w:val="header"/>
    <w:basedOn w:val="Normal"/>
    <w:link w:val="HeaderChar"/>
    <w:uiPriority w:val="99"/>
    <w:unhideWhenUsed/>
    <w:rsid w:val="00CE09CF"/>
    <w:pPr>
      <w:tabs>
        <w:tab w:val="center" w:pos="4320"/>
        <w:tab w:val="right" w:pos="8640"/>
      </w:tabs>
    </w:pPr>
  </w:style>
  <w:style w:type="character" w:customStyle="1" w:styleId="HeaderChar">
    <w:name w:val="Header Char"/>
    <w:basedOn w:val="DefaultParagraphFont"/>
    <w:link w:val="Header"/>
    <w:uiPriority w:val="99"/>
    <w:rsid w:val="00CE09CF"/>
    <w:rPr>
      <w:rFonts w:ascii="Tw Cen MT" w:eastAsia="Tw Cen MT" w:hAnsi="Tw Cen MT" w:cs="Tw Cen MT"/>
    </w:rPr>
  </w:style>
  <w:style w:type="paragraph" w:styleId="Footer">
    <w:name w:val="footer"/>
    <w:basedOn w:val="Normal"/>
    <w:link w:val="FooterChar"/>
    <w:uiPriority w:val="99"/>
    <w:unhideWhenUsed/>
    <w:rsid w:val="00CE09CF"/>
    <w:pPr>
      <w:tabs>
        <w:tab w:val="center" w:pos="4320"/>
        <w:tab w:val="right" w:pos="8640"/>
      </w:tabs>
    </w:pPr>
  </w:style>
  <w:style w:type="character" w:customStyle="1" w:styleId="FooterChar">
    <w:name w:val="Footer Char"/>
    <w:basedOn w:val="DefaultParagraphFont"/>
    <w:link w:val="Footer"/>
    <w:uiPriority w:val="99"/>
    <w:rsid w:val="00CE09CF"/>
    <w:rPr>
      <w:rFonts w:ascii="Tw Cen MT" w:eastAsia="Tw Cen MT" w:hAnsi="Tw Cen MT" w:cs="Tw Cen MT"/>
    </w:rPr>
  </w:style>
  <w:style w:type="character" w:customStyle="1" w:styleId="apple-converted-space">
    <w:name w:val="apple-converted-space"/>
    <w:basedOn w:val="DefaultParagraphFont"/>
    <w:rsid w:val="00DD5B25"/>
  </w:style>
  <w:style w:type="character" w:styleId="Strong">
    <w:name w:val="Strong"/>
    <w:basedOn w:val="DefaultParagraphFont"/>
    <w:uiPriority w:val="22"/>
    <w:qFormat/>
    <w:rsid w:val="00DD5B25"/>
    <w:rPr>
      <w:b/>
      <w:bCs/>
    </w:rPr>
  </w:style>
  <w:style w:type="paragraph" w:styleId="NormalWeb">
    <w:name w:val="Normal (Web)"/>
    <w:basedOn w:val="Normal"/>
    <w:uiPriority w:val="99"/>
    <w:semiHidden/>
    <w:unhideWhenUsed/>
    <w:rsid w:val="00DD5B25"/>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70B9A"/>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C70B9A"/>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C70B9A"/>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70B9A"/>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C70B9A"/>
    <w:rPr>
      <w:rFonts w:ascii="Arial" w:eastAsia="Arial" w:hAnsi="Arial" w:cs="Arial"/>
      <w:b/>
      <w:bCs/>
      <w:sz w:val="20"/>
      <w:szCs w:val="20"/>
    </w:rPr>
  </w:style>
  <w:style w:type="paragraph" w:styleId="BodyText">
    <w:name w:val="Body Text"/>
    <w:basedOn w:val="Normal"/>
    <w:link w:val="BodyTextChar"/>
    <w:uiPriority w:val="1"/>
    <w:qFormat/>
    <w:rsid w:val="00C70B9A"/>
    <w:rPr>
      <w:sz w:val="18"/>
      <w:szCs w:val="18"/>
    </w:rPr>
  </w:style>
  <w:style w:type="character" w:customStyle="1" w:styleId="BodyTextChar">
    <w:name w:val="Body Text Char"/>
    <w:basedOn w:val="DefaultParagraphFont"/>
    <w:link w:val="BodyText"/>
    <w:uiPriority w:val="1"/>
    <w:rsid w:val="00C70B9A"/>
    <w:rPr>
      <w:rFonts w:ascii="Tw Cen MT" w:eastAsia="Tw Cen MT" w:hAnsi="Tw Cen MT" w:cs="Tw Cen MT"/>
      <w:sz w:val="18"/>
      <w:szCs w:val="18"/>
    </w:rPr>
  </w:style>
  <w:style w:type="paragraph" w:styleId="ListParagraph">
    <w:name w:val="List Paragraph"/>
    <w:basedOn w:val="Normal"/>
    <w:uiPriority w:val="34"/>
    <w:qFormat/>
    <w:rsid w:val="00C70B9A"/>
    <w:pPr>
      <w:spacing w:before="90" w:line="200" w:lineRule="exact"/>
      <w:ind w:left="383" w:hanging="283"/>
      <w:jc w:val="both"/>
    </w:pPr>
    <w:rPr>
      <w:rFonts w:ascii="Calibri" w:eastAsia="Calibri" w:hAnsi="Calibri" w:cs="Calibri"/>
    </w:rPr>
  </w:style>
  <w:style w:type="paragraph" w:customStyle="1" w:styleId="Default">
    <w:name w:val="Default"/>
    <w:rsid w:val="00C70B9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bstract">
    <w:name w:val="Abstract"/>
    <w:basedOn w:val="Normal"/>
    <w:next w:val="Normal"/>
    <w:rsid w:val="00C70B9A"/>
    <w:pPr>
      <w:widowControl/>
      <w:autoSpaceDE w:val="0"/>
      <w:autoSpaceDN w:val="0"/>
      <w:spacing w:before="20"/>
      <w:ind w:firstLine="202"/>
      <w:jc w:val="both"/>
    </w:pPr>
    <w:rPr>
      <w:rFonts w:ascii="Times New Roman" w:eastAsia="Times New Roman" w:hAnsi="Times New Roman" w:cs="Times New Roman"/>
      <w:b/>
      <w:bCs/>
      <w:sz w:val="18"/>
      <w:szCs w:val="18"/>
    </w:rPr>
  </w:style>
  <w:style w:type="paragraph" w:styleId="BalloonText">
    <w:name w:val="Balloon Text"/>
    <w:basedOn w:val="Normal"/>
    <w:link w:val="BalloonTextChar"/>
    <w:uiPriority w:val="99"/>
    <w:semiHidden/>
    <w:unhideWhenUsed/>
    <w:rsid w:val="00C70B9A"/>
    <w:rPr>
      <w:rFonts w:ascii="Tahoma" w:hAnsi="Tahoma" w:cs="Tahoma"/>
      <w:sz w:val="16"/>
      <w:szCs w:val="16"/>
    </w:rPr>
  </w:style>
  <w:style w:type="character" w:customStyle="1" w:styleId="BalloonTextChar">
    <w:name w:val="Balloon Text Char"/>
    <w:basedOn w:val="DefaultParagraphFont"/>
    <w:link w:val="BalloonText"/>
    <w:uiPriority w:val="99"/>
    <w:semiHidden/>
    <w:rsid w:val="00C70B9A"/>
    <w:rPr>
      <w:rFonts w:ascii="Tahoma" w:eastAsia="Tw Cen MT" w:hAnsi="Tahoma" w:cs="Tahoma"/>
      <w:sz w:val="16"/>
      <w:szCs w:val="16"/>
    </w:rPr>
  </w:style>
  <w:style w:type="paragraph" w:styleId="Header">
    <w:name w:val="header"/>
    <w:basedOn w:val="Normal"/>
    <w:link w:val="HeaderChar"/>
    <w:uiPriority w:val="99"/>
    <w:unhideWhenUsed/>
    <w:rsid w:val="00CE09CF"/>
    <w:pPr>
      <w:tabs>
        <w:tab w:val="center" w:pos="4320"/>
        <w:tab w:val="right" w:pos="8640"/>
      </w:tabs>
    </w:pPr>
  </w:style>
  <w:style w:type="character" w:customStyle="1" w:styleId="HeaderChar">
    <w:name w:val="Header Char"/>
    <w:basedOn w:val="DefaultParagraphFont"/>
    <w:link w:val="Header"/>
    <w:uiPriority w:val="99"/>
    <w:rsid w:val="00CE09CF"/>
    <w:rPr>
      <w:rFonts w:ascii="Tw Cen MT" w:eastAsia="Tw Cen MT" w:hAnsi="Tw Cen MT" w:cs="Tw Cen MT"/>
    </w:rPr>
  </w:style>
  <w:style w:type="paragraph" w:styleId="Footer">
    <w:name w:val="footer"/>
    <w:basedOn w:val="Normal"/>
    <w:link w:val="FooterChar"/>
    <w:uiPriority w:val="99"/>
    <w:unhideWhenUsed/>
    <w:rsid w:val="00CE09CF"/>
    <w:pPr>
      <w:tabs>
        <w:tab w:val="center" w:pos="4320"/>
        <w:tab w:val="right" w:pos="8640"/>
      </w:tabs>
    </w:pPr>
  </w:style>
  <w:style w:type="character" w:customStyle="1" w:styleId="FooterChar">
    <w:name w:val="Footer Char"/>
    <w:basedOn w:val="DefaultParagraphFont"/>
    <w:link w:val="Footer"/>
    <w:uiPriority w:val="99"/>
    <w:rsid w:val="00CE09CF"/>
    <w:rPr>
      <w:rFonts w:ascii="Tw Cen MT" w:eastAsia="Tw Cen MT" w:hAnsi="Tw Cen MT" w:cs="Tw Cen MT"/>
    </w:rPr>
  </w:style>
  <w:style w:type="character" w:customStyle="1" w:styleId="apple-converted-space">
    <w:name w:val="apple-converted-space"/>
    <w:basedOn w:val="DefaultParagraphFont"/>
    <w:rsid w:val="00DD5B25"/>
  </w:style>
  <w:style w:type="character" w:styleId="Strong">
    <w:name w:val="Strong"/>
    <w:basedOn w:val="DefaultParagraphFont"/>
    <w:uiPriority w:val="22"/>
    <w:qFormat/>
    <w:rsid w:val="00DD5B25"/>
    <w:rPr>
      <w:b/>
      <w:bCs/>
    </w:rPr>
  </w:style>
  <w:style w:type="paragraph" w:styleId="NormalWeb">
    <w:name w:val="Normal (Web)"/>
    <w:basedOn w:val="Normal"/>
    <w:uiPriority w:val="99"/>
    <w:semiHidden/>
    <w:unhideWhenUsed/>
    <w:rsid w:val="00DD5B25"/>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199411">
      <w:bodyDiv w:val="1"/>
      <w:marLeft w:val="0"/>
      <w:marRight w:val="0"/>
      <w:marTop w:val="0"/>
      <w:marBottom w:val="0"/>
      <w:divBdr>
        <w:top w:val="none" w:sz="0" w:space="0" w:color="auto"/>
        <w:left w:val="none" w:sz="0" w:space="0" w:color="auto"/>
        <w:bottom w:val="none" w:sz="0" w:space="0" w:color="auto"/>
        <w:right w:val="none" w:sz="0" w:space="0" w:color="auto"/>
      </w:divBdr>
    </w:div>
    <w:div w:id="573205432">
      <w:bodyDiv w:val="1"/>
      <w:marLeft w:val="0"/>
      <w:marRight w:val="0"/>
      <w:marTop w:val="0"/>
      <w:marBottom w:val="0"/>
      <w:divBdr>
        <w:top w:val="none" w:sz="0" w:space="0" w:color="auto"/>
        <w:left w:val="none" w:sz="0" w:space="0" w:color="auto"/>
        <w:bottom w:val="none" w:sz="0" w:space="0" w:color="auto"/>
        <w:right w:val="none" w:sz="0" w:space="0" w:color="auto"/>
      </w:divBdr>
    </w:div>
    <w:div w:id="707484593">
      <w:bodyDiv w:val="1"/>
      <w:marLeft w:val="0"/>
      <w:marRight w:val="0"/>
      <w:marTop w:val="0"/>
      <w:marBottom w:val="0"/>
      <w:divBdr>
        <w:top w:val="none" w:sz="0" w:space="0" w:color="auto"/>
        <w:left w:val="none" w:sz="0" w:space="0" w:color="auto"/>
        <w:bottom w:val="none" w:sz="0" w:space="0" w:color="auto"/>
        <w:right w:val="none" w:sz="0" w:space="0" w:color="auto"/>
      </w:divBdr>
    </w:div>
    <w:div w:id="1151867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356373552093134"/>
          <c:y val="0.22629307599847595"/>
          <c:w val="0.78750429773352315"/>
          <c:h val="0.19585853230192693"/>
        </c:manualLayout>
      </c:layout>
      <c:barChart>
        <c:barDir val="col"/>
        <c:grouping val="clustered"/>
        <c:varyColors val="0"/>
        <c:ser>
          <c:idx val="0"/>
          <c:order val="0"/>
          <c:tx>
            <c:strRef>
              <c:f>Sheet1!$B$1</c:f>
              <c:strCache>
                <c:ptCount val="1"/>
                <c:pt idx="0">
                  <c:v>Cholesterol</c:v>
                </c:pt>
              </c:strCache>
            </c:strRef>
          </c:tx>
          <c:invertIfNegative val="0"/>
          <c:cat>
            <c:strRef>
              <c:f>Sheet1!$A$2:$A$8</c:f>
              <c:strCache>
                <c:ptCount val="7"/>
                <c:pt idx="0">
                  <c:v>Normal</c:v>
                </c:pt>
                <c:pt idx="1">
                  <c:v> Negative Control</c:v>
                </c:pt>
                <c:pt idx="2">
                  <c:v>Positive control</c:v>
                </c:pt>
                <c:pt idx="3">
                  <c:v>Ex.400mg/kg</c:v>
                </c:pt>
                <c:pt idx="4">
                  <c:v>Ex.200mg/kg</c:v>
                </c:pt>
                <c:pt idx="5">
                  <c:v>Ex.100mg/Kg</c:v>
                </c:pt>
                <c:pt idx="6">
                  <c:v>Ex.400mg/Kg(normal diet)</c:v>
                </c:pt>
              </c:strCache>
            </c:strRef>
          </c:cat>
          <c:val>
            <c:numRef>
              <c:f>Sheet1!$B$2:$B$8</c:f>
              <c:numCache>
                <c:formatCode>General</c:formatCode>
                <c:ptCount val="7"/>
                <c:pt idx="0">
                  <c:v>191</c:v>
                </c:pt>
                <c:pt idx="1">
                  <c:v>222</c:v>
                </c:pt>
                <c:pt idx="2">
                  <c:v>49.6</c:v>
                </c:pt>
                <c:pt idx="3">
                  <c:v>59</c:v>
                </c:pt>
                <c:pt idx="4">
                  <c:v>64</c:v>
                </c:pt>
                <c:pt idx="5">
                  <c:v>61</c:v>
                </c:pt>
                <c:pt idx="6">
                  <c:v>42.4</c:v>
                </c:pt>
              </c:numCache>
            </c:numRef>
          </c:val>
        </c:ser>
        <c:ser>
          <c:idx val="1"/>
          <c:order val="1"/>
          <c:tx>
            <c:strRef>
              <c:f>Sheet1!$C$1</c:f>
              <c:strCache>
                <c:ptCount val="1"/>
                <c:pt idx="0">
                  <c:v>HDL</c:v>
                </c:pt>
              </c:strCache>
            </c:strRef>
          </c:tx>
          <c:invertIfNegative val="0"/>
          <c:cat>
            <c:strRef>
              <c:f>Sheet1!$A$2:$A$8</c:f>
              <c:strCache>
                <c:ptCount val="7"/>
                <c:pt idx="0">
                  <c:v>Normal</c:v>
                </c:pt>
                <c:pt idx="1">
                  <c:v> Negative Control</c:v>
                </c:pt>
                <c:pt idx="2">
                  <c:v>Positive control</c:v>
                </c:pt>
                <c:pt idx="3">
                  <c:v>Ex.400mg/kg</c:v>
                </c:pt>
                <c:pt idx="4">
                  <c:v>Ex.200mg/kg</c:v>
                </c:pt>
                <c:pt idx="5">
                  <c:v>Ex.100mg/Kg</c:v>
                </c:pt>
                <c:pt idx="6">
                  <c:v>Ex.400mg/Kg(normal diet)</c:v>
                </c:pt>
              </c:strCache>
            </c:strRef>
          </c:cat>
          <c:val>
            <c:numRef>
              <c:f>Sheet1!$C$2:$C$8</c:f>
              <c:numCache>
                <c:formatCode>General</c:formatCode>
                <c:ptCount val="7"/>
                <c:pt idx="0">
                  <c:v>59</c:v>
                </c:pt>
                <c:pt idx="1">
                  <c:v>80</c:v>
                </c:pt>
                <c:pt idx="2">
                  <c:v>41</c:v>
                </c:pt>
                <c:pt idx="3">
                  <c:v>48</c:v>
                </c:pt>
                <c:pt idx="4">
                  <c:v>41.4</c:v>
                </c:pt>
                <c:pt idx="5">
                  <c:v>42.4</c:v>
                </c:pt>
                <c:pt idx="6">
                  <c:v>37</c:v>
                </c:pt>
              </c:numCache>
            </c:numRef>
          </c:val>
        </c:ser>
        <c:ser>
          <c:idx val="2"/>
          <c:order val="2"/>
          <c:tx>
            <c:strRef>
              <c:f>Sheet1!$D$1</c:f>
              <c:strCache>
                <c:ptCount val="1"/>
                <c:pt idx="0">
                  <c:v>LDL</c:v>
                </c:pt>
              </c:strCache>
            </c:strRef>
          </c:tx>
          <c:invertIfNegative val="0"/>
          <c:cat>
            <c:strRef>
              <c:f>Sheet1!$A$2:$A$8</c:f>
              <c:strCache>
                <c:ptCount val="7"/>
                <c:pt idx="0">
                  <c:v>Normal</c:v>
                </c:pt>
                <c:pt idx="1">
                  <c:v> Negative Control</c:v>
                </c:pt>
                <c:pt idx="2">
                  <c:v>Positive control</c:v>
                </c:pt>
                <c:pt idx="3">
                  <c:v>Ex.400mg/kg</c:v>
                </c:pt>
                <c:pt idx="4">
                  <c:v>Ex.200mg/kg</c:v>
                </c:pt>
                <c:pt idx="5">
                  <c:v>Ex.100mg/Kg</c:v>
                </c:pt>
                <c:pt idx="6">
                  <c:v>Ex.400mg/Kg(normal diet)</c:v>
                </c:pt>
              </c:strCache>
            </c:strRef>
          </c:cat>
          <c:val>
            <c:numRef>
              <c:f>Sheet1!$D$2:$D$8</c:f>
              <c:numCache>
                <c:formatCode>General</c:formatCode>
                <c:ptCount val="7"/>
                <c:pt idx="0">
                  <c:v>124</c:v>
                </c:pt>
                <c:pt idx="1">
                  <c:v>160</c:v>
                </c:pt>
                <c:pt idx="2">
                  <c:v>15.2</c:v>
                </c:pt>
                <c:pt idx="3">
                  <c:v>158</c:v>
                </c:pt>
                <c:pt idx="4">
                  <c:v>29.6</c:v>
                </c:pt>
                <c:pt idx="5">
                  <c:v>23.8</c:v>
                </c:pt>
                <c:pt idx="6">
                  <c:v>84</c:v>
                </c:pt>
              </c:numCache>
            </c:numRef>
          </c:val>
        </c:ser>
        <c:ser>
          <c:idx val="3"/>
          <c:order val="3"/>
          <c:tx>
            <c:strRef>
              <c:f>Sheet1!$E$1</c:f>
              <c:strCache>
                <c:ptCount val="1"/>
                <c:pt idx="0">
                  <c:v>Triglycerides</c:v>
                </c:pt>
              </c:strCache>
            </c:strRef>
          </c:tx>
          <c:invertIfNegative val="0"/>
          <c:cat>
            <c:strRef>
              <c:f>Sheet1!$A$2:$A$8</c:f>
              <c:strCache>
                <c:ptCount val="7"/>
                <c:pt idx="0">
                  <c:v>Normal</c:v>
                </c:pt>
                <c:pt idx="1">
                  <c:v> Negative Control</c:v>
                </c:pt>
                <c:pt idx="2">
                  <c:v>Positive control</c:v>
                </c:pt>
                <c:pt idx="3">
                  <c:v>Ex.400mg/kg</c:v>
                </c:pt>
                <c:pt idx="4">
                  <c:v>Ex.200mg/kg</c:v>
                </c:pt>
                <c:pt idx="5">
                  <c:v>Ex.100mg/Kg</c:v>
                </c:pt>
                <c:pt idx="6">
                  <c:v>Ex.400mg/Kg(normal diet)</c:v>
                </c:pt>
              </c:strCache>
            </c:strRef>
          </c:cat>
          <c:val>
            <c:numRef>
              <c:f>Sheet1!$E$2:$E$8</c:f>
              <c:numCache>
                <c:formatCode>General</c:formatCode>
                <c:ptCount val="7"/>
                <c:pt idx="0">
                  <c:v>147</c:v>
                </c:pt>
                <c:pt idx="1">
                  <c:v>180</c:v>
                </c:pt>
                <c:pt idx="2">
                  <c:v>47.6</c:v>
                </c:pt>
                <c:pt idx="3">
                  <c:v>64</c:v>
                </c:pt>
                <c:pt idx="4">
                  <c:v>54.82</c:v>
                </c:pt>
                <c:pt idx="5">
                  <c:v>65.400000000000006</c:v>
                </c:pt>
                <c:pt idx="6">
                  <c:v>55.3</c:v>
                </c:pt>
              </c:numCache>
            </c:numRef>
          </c:val>
        </c:ser>
        <c:dLbls>
          <c:showLegendKey val="0"/>
          <c:showVal val="0"/>
          <c:showCatName val="0"/>
          <c:showSerName val="0"/>
          <c:showPercent val="0"/>
          <c:showBubbleSize val="0"/>
        </c:dLbls>
        <c:gapWidth val="150"/>
        <c:axId val="134968448"/>
        <c:axId val="134970368"/>
      </c:barChart>
      <c:catAx>
        <c:axId val="134968448"/>
        <c:scaling>
          <c:orientation val="minMax"/>
        </c:scaling>
        <c:delete val="0"/>
        <c:axPos val="b"/>
        <c:title>
          <c:tx>
            <c:rich>
              <a:bodyPr/>
              <a:lstStyle/>
              <a:p>
                <a:pPr>
                  <a:defRPr/>
                </a:pPr>
                <a:r>
                  <a:rPr lang="en-US">
                    <a:solidFill>
                      <a:schemeClr val="accent1">
                        <a:lumMod val="75000"/>
                      </a:schemeClr>
                    </a:solidFill>
                  </a:rPr>
                  <a:t>The</a:t>
                </a:r>
                <a:r>
                  <a:rPr lang="en-US" baseline="0">
                    <a:solidFill>
                      <a:schemeClr val="accent1">
                        <a:lumMod val="75000"/>
                      </a:schemeClr>
                    </a:solidFill>
                  </a:rPr>
                  <a:t> effect of </a:t>
                </a:r>
                <a:r>
                  <a:rPr lang="en-US" i="1" baseline="0">
                    <a:solidFill>
                      <a:schemeClr val="accent1">
                        <a:lumMod val="75000"/>
                      </a:schemeClr>
                    </a:solidFill>
                  </a:rPr>
                  <a:t>Crataegus Monogyna </a:t>
                </a:r>
                <a:r>
                  <a:rPr lang="en-US" baseline="0">
                    <a:solidFill>
                      <a:schemeClr val="accent1">
                        <a:lumMod val="75000"/>
                      </a:schemeClr>
                    </a:solidFill>
                  </a:rPr>
                  <a:t>on lipid profile</a:t>
                </a:r>
                <a:endParaRPr lang="en-US">
                  <a:solidFill>
                    <a:schemeClr val="accent1">
                      <a:lumMod val="75000"/>
                    </a:schemeClr>
                  </a:solidFill>
                </a:endParaRPr>
              </a:p>
            </c:rich>
          </c:tx>
          <c:overlay val="0"/>
        </c:title>
        <c:majorTickMark val="out"/>
        <c:minorTickMark val="none"/>
        <c:tickLblPos val="nextTo"/>
        <c:txPr>
          <a:bodyPr/>
          <a:lstStyle/>
          <a:p>
            <a:pPr>
              <a:defRPr sz="1000"/>
            </a:pPr>
            <a:endParaRPr lang="en-US"/>
          </a:p>
        </c:txPr>
        <c:crossAx val="134970368"/>
        <c:crosses val="autoZero"/>
        <c:auto val="0"/>
        <c:lblAlgn val="ctr"/>
        <c:lblOffset val="100"/>
        <c:noMultiLvlLbl val="0"/>
      </c:catAx>
      <c:valAx>
        <c:axId val="134970368"/>
        <c:scaling>
          <c:orientation val="minMax"/>
        </c:scaling>
        <c:delete val="0"/>
        <c:axPos val="l"/>
        <c:title>
          <c:tx>
            <c:rich>
              <a:bodyPr rot="-5400000" vert="horz"/>
              <a:lstStyle/>
              <a:p>
                <a:pPr>
                  <a:defRPr/>
                </a:pPr>
                <a:r>
                  <a:rPr lang="en-US"/>
                  <a:t>Mg/Dl</a:t>
                </a:r>
              </a:p>
            </c:rich>
          </c:tx>
          <c:overlay val="0"/>
        </c:title>
        <c:numFmt formatCode="General" sourceLinked="1"/>
        <c:majorTickMark val="out"/>
        <c:minorTickMark val="none"/>
        <c:tickLblPos val="nextTo"/>
        <c:crossAx val="134968448"/>
        <c:crosses val="autoZero"/>
        <c:crossBetween val="between"/>
      </c:valAx>
    </c:plotArea>
    <c:legend>
      <c:legendPos val="t"/>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User_1</cp:lastModifiedBy>
  <cp:revision>3</cp:revision>
  <dcterms:created xsi:type="dcterms:W3CDTF">2018-01-07T11:02:00Z</dcterms:created>
  <dcterms:modified xsi:type="dcterms:W3CDTF">2018-01-07T12:18:00Z</dcterms:modified>
</cp:coreProperties>
</file>