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7EE" w:rsidRDefault="00EB67EE" w:rsidP="00EB67EE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(POSTER PRESENTATION)</w:t>
      </w:r>
    </w:p>
    <w:p w:rsidR="00F7181F" w:rsidRPr="00EB67EE" w:rsidRDefault="00F7181F" w:rsidP="00EB67EE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E69A8">
        <w:rPr>
          <w:rFonts w:asciiTheme="majorBidi" w:hAnsiTheme="majorBidi" w:cstheme="majorBidi"/>
          <w:b/>
          <w:bCs/>
          <w:sz w:val="24"/>
          <w:szCs w:val="24"/>
        </w:rPr>
        <w:t>Alloxan</w:t>
      </w:r>
      <w:proofErr w:type="spellEnd"/>
      <w:r w:rsidRPr="00FE69A8">
        <w:rPr>
          <w:rFonts w:asciiTheme="majorBidi" w:hAnsiTheme="majorBidi" w:cstheme="majorBidi"/>
          <w:b/>
          <w:bCs/>
          <w:sz w:val="24"/>
          <w:szCs w:val="24"/>
        </w:rPr>
        <w:t xml:space="preserve">-induced Diabetes causes liver functions and lipid profile changes in Albino </w:t>
      </w:r>
      <w:proofErr w:type="spellStart"/>
      <w:r w:rsidRPr="00FE69A8">
        <w:rPr>
          <w:rFonts w:asciiTheme="majorBidi" w:hAnsiTheme="majorBidi" w:cstheme="majorBidi"/>
          <w:b/>
          <w:bCs/>
          <w:sz w:val="24"/>
          <w:szCs w:val="24"/>
        </w:rPr>
        <w:t>wistar</w:t>
      </w:r>
      <w:proofErr w:type="spellEnd"/>
      <w:r w:rsidRPr="00FE69A8">
        <w:rPr>
          <w:rFonts w:asciiTheme="majorBidi" w:hAnsiTheme="majorBidi" w:cstheme="majorBidi"/>
          <w:b/>
          <w:bCs/>
          <w:sz w:val="24"/>
          <w:szCs w:val="24"/>
        </w:rPr>
        <w:t xml:space="preserve"> rats: Role of </w:t>
      </w:r>
      <w:proofErr w:type="spellStart"/>
      <w:r w:rsidRPr="00FE69A8">
        <w:rPr>
          <w:rFonts w:asciiTheme="majorBidi" w:hAnsiTheme="majorBidi" w:cstheme="majorBidi"/>
          <w:b/>
          <w:bCs/>
          <w:sz w:val="24"/>
          <w:szCs w:val="24"/>
        </w:rPr>
        <w:t>ethnolic</w:t>
      </w:r>
      <w:proofErr w:type="spellEnd"/>
      <w:r w:rsidRPr="00FE69A8">
        <w:rPr>
          <w:rFonts w:asciiTheme="majorBidi" w:hAnsiTheme="majorBidi" w:cstheme="majorBidi"/>
          <w:b/>
          <w:bCs/>
          <w:sz w:val="24"/>
          <w:szCs w:val="24"/>
        </w:rPr>
        <w:t xml:space="preserve"> leaf extract of </w:t>
      </w:r>
      <w:proofErr w:type="spellStart"/>
      <w:r w:rsidRPr="00FE69A8">
        <w:rPr>
          <w:rFonts w:asciiTheme="majorBidi" w:hAnsiTheme="majorBidi" w:cstheme="majorBidi"/>
          <w:b/>
          <w:bCs/>
          <w:sz w:val="24"/>
          <w:szCs w:val="24"/>
        </w:rPr>
        <w:t>Guiera</w:t>
      </w:r>
      <w:proofErr w:type="spellEnd"/>
      <w:r w:rsidRPr="00FE69A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FE69A8">
        <w:rPr>
          <w:rFonts w:asciiTheme="majorBidi" w:hAnsiTheme="majorBidi" w:cstheme="majorBidi"/>
          <w:b/>
          <w:bCs/>
          <w:i/>
          <w:iCs/>
          <w:sz w:val="24"/>
          <w:szCs w:val="24"/>
        </w:rPr>
        <w:t>senegalensis</w:t>
      </w:r>
      <w:proofErr w:type="spellEnd"/>
    </w:p>
    <w:p w:rsidR="00F7181F" w:rsidRPr="00E16589" w:rsidRDefault="00F7181F" w:rsidP="005E2D1E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A3A66">
        <w:rPr>
          <w:rFonts w:asciiTheme="majorBidi" w:hAnsiTheme="majorBidi" w:cstheme="majorBidi"/>
          <w:sz w:val="24"/>
          <w:szCs w:val="24"/>
        </w:rPr>
        <w:t xml:space="preserve">  </w:t>
      </w:r>
      <w:r w:rsidR="005A3A51">
        <w:rPr>
          <w:rFonts w:asciiTheme="majorBidi" w:hAnsiTheme="majorBidi" w:cstheme="majorBidi"/>
          <w:b/>
          <w:bCs/>
          <w:sz w:val="24"/>
          <w:szCs w:val="24"/>
        </w:rPr>
        <w:t xml:space="preserve">Y. </w:t>
      </w:r>
      <w:proofErr w:type="spellStart"/>
      <w:r w:rsidR="005A3A51">
        <w:rPr>
          <w:rFonts w:asciiTheme="majorBidi" w:hAnsiTheme="majorBidi" w:cstheme="majorBidi"/>
          <w:b/>
          <w:bCs/>
          <w:sz w:val="24"/>
          <w:szCs w:val="24"/>
        </w:rPr>
        <w:t>Sadau</w:t>
      </w:r>
      <w:proofErr w:type="spellEnd"/>
      <w:r w:rsidR="005A3A51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5E2D1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1*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5E2D1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E2D1E" w:rsidRPr="005A3A51">
        <w:rPr>
          <w:rFonts w:asciiTheme="majorBidi" w:hAnsiTheme="majorBidi" w:cstheme="majorBidi"/>
          <w:b/>
          <w:bCs/>
          <w:sz w:val="24"/>
          <w:szCs w:val="24"/>
        </w:rPr>
        <w:t>F.U.</w:t>
      </w:r>
      <w:r w:rsidR="005E2D1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E2D1E">
        <w:rPr>
          <w:rFonts w:asciiTheme="majorBidi" w:hAnsiTheme="majorBidi" w:cstheme="majorBidi"/>
          <w:b/>
          <w:bCs/>
          <w:sz w:val="24"/>
          <w:szCs w:val="24"/>
        </w:rPr>
        <w:t>Maigari</w:t>
      </w:r>
      <w:proofErr w:type="spellEnd"/>
      <w:r w:rsidR="005E2D1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5E2D1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="005E2D1E" w:rsidRPr="00E16589">
        <w:rPr>
          <w:rFonts w:asciiTheme="majorBidi" w:hAnsiTheme="majorBidi" w:cstheme="majorBidi"/>
          <w:b/>
          <w:bCs/>
          <w:sz w:val="24"/>
          <w:szCs w:val="24"/>
        </w:rPr>
        <w:t>, A.A</w:t>
      </w:r>
      <w:r w:rsidR="005A3A51">
        <w:rPr>
          <w:rFonts w:asciiTheme="majorBidi" w:hAnsiTheme="majorBidi" w:cstheme="majorBidi"/>
          <w:b/>
          <w:bCs/>
          <w:sz w:val="24"/>
          <w:szCs w:val="24"/>
        </w:rPr>
        <w:t>. Siddan</w:t>
      </w:r>
      <w:proofErr w:type="gramStart"/>
      <w:r w:rsidR="005A3A51"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5E2D1E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proofErr w:type="gramEnd"/>
      <w:r w:rsidRPr="00E16589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r w:rsidR="005A3A51">
        <w:rPr>
          <w:rFonts w:asciiTheme="majorBidi" w:hAnsiTheme="majorBidi" w:cstheme="majorBidi"/>
          <w:b/>
          <w:bCs/>
          <w:sz w:val="24"/>
          <w:szCs w:val="24"/>
        </w:rPr>
        <w:t>M.N. Nuhu</w:t>
      </w:r>
      <w:r w:rsidRPr="00E16589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 w:rsidRPr="00E16589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:rsidR="00F7181F" w:rsidRPr="0074222E" w:rsidRDefault="005E2D1E" w:rsidP="00F7181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1</w:t>
      </w:r>
      <w:r w:rsidR="00F7181F" w:rsidRPr="0074222E">
        <w:rPr>
          <w:rFonts w:asciiTheme="majorBidi" w:hAnsiTheme="majorBidi" w:cstheme="majorBidi"/>
          <w:color w:val="000000"/>
          <w:sz w:val="24"/>
          <w:szCs w:val="24"/>
        </w:rPr>
        <w:t xml:space="preserve">Department Human Physiology, </w:t>
      </w:r>
      <w:proofErr w:type="spellStart"/>
      <w:r w:rsidR="00F7181F" w:rsidRPr="0074222E">
        <w:rPr>
          <w:rFonts w:asciiTheme="majorBidi" w:hAnsiTheme="majorBidi" w:cstheme="majorBidi"/>
          <w:color w:val="000000"/>
          <w:sz w:val="24"/>
          <w:szCs w:val="24"/>
        </w:rPr>
        <w:t>Gombe</w:t>
      </w:r>
      <w:proofErr w:type="spellEnd"/>
      <w:r w:rsidR="00F7181F" w:rsidRPr="0074222E">
        <w:rPr>
          <w:rFonts w:asciiTheme="majorBidi" w:hAnsiTheme="majorBidi" w:cstheme="majorBidi"/>
          <w:color w:val="000000"/>
          <w:sz w:val="24"/>
          <w:szCs w:val="24"/>
        </w:rPr>
        <w:t xml:space="preserve"> State University, </w:t>
      </w:r>
      <w:proofErr w:type="spellStart"/>
      <w:r w:rsidR="00F7181F" w:rsidRPr="0074222E">
        <w:rPr>
          <w:rFonts w:asciiTheme="majorBidi" w:hAnsiTheme="majorBidi" w:cstheme="majorBidi"/>
          <w:color w:val="000000"/>
          <w:sz w:val="24"/>
          <w:szCs w:val="24"/>
        </w:rPr>
        <w:t>Gombe</w:t>
      </w:r>
      <w:proofErr w:type="spellEnd"/>
      <w:r w:rsidR="00F7181F" w:rsidRPr="0074222E">
        <w:rPr>
          <w:rFonts w:asciiTheme="majorBidi" w:hAnsiTheme="majorBidi" w:cstheme="majorBidi"/>
          <w:color w:val="000000"/>
          <w:sz w:val="24"/>
          <w:szCs w:val="24"/>
        </w:rPr>
        <w:t>, Nigeria</w:t>
      </w:r>
    </w:p>
    <w:p w:rsidR="005E2D1E" w:rsidRPr="0074222E" w:rsidRDefault="005E2D1E" w:rsidP="005E2D1E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2</w:t>
      </w:r>
      <w:r w:rsidRPr="0074222E">
        <w:rPr>
          <w:rFonts w:asciiTheme="majorBidi" w:hAnsiTheme="majorBidi" w:cstheme="majorBidi"/>
          <w:color w:val="000000"/>
          <w:sz w:val="24"/>
          <w:szCs w:val="24"/>
        </w:rPr>
        <w:t xml:space="preserve">Department of Biochemistry, </w:t>
      </w:r>
      <w:proofErr w:type="spellStart"/>
      <w:r w:rsidRPr="0074222E">
        <w:rPr>
          <w:rFonts w:asciiTheme="majorBidi" w:hAnsiTheme="majorBidi" w:cstheme="majorBidi"/>
          <w:color w:val="000000"/>
          <w:sz w:val="24"/>
          <w:szCs w:val="24"/>
        </w:rPr>
        <w:t>Gombe</w:t>
      </w:r>
      <w:proofErr w:type="spellEnd"/>
      <w:r w:rsidRPr="0074222E">
        <w:rPr>
          <w:rFonts w:asciiTheme="majorBidi" w:hAnsiTheme="majorBidi" w:cstheme="majorBidi"/>
          <w:color w:val="000000"/>
          <w:sz w:val="24"/>
          <w:szCs w:val="24"/>
        </w:rPr>
        <w:t xml:space="preserve"> 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tate University,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Gombe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>, Nigeria</w:t>
      </w:r>
    </w:p>
    <w:p w:rsidR="00F7181F" w:rsidRDefault="00F7181F" w:rsidP="00F7181F">
      <w:pPr>
        <w:spacing w:line="48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3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Sa’adatu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Rimi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College of Education, Kano</w:t>
      </w:r>
    </w:p>
    <w:p w:rsidR="00090320" w:rsidRPr="00090320" w:rsidRDefault="00F7181F" w:rsidP="00090320">
      <w:pPr>
        <w:spacing w:line="480" w:lineRule="auto"/>
        <w:jc w:val="both"/>
        <w:rPr>
          <w:rFonts w:asciiTheme="majorBidi" w:hAnsiTheme="majorBidi" w:cstheme="majorBidi"/>
          <w:color w:val="0000FF"/>
          <w:sz w:val="24"/>
          <w:szCs w:val="24"/>
          <w:u w:val="single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        </w:t>
      </w:r>
      <w:r w:rsidRPr="0074222E">
        <w:rPr>
          <w:rFonts w:asciiTheme="majorBidi" w:hAnsiTheme="majorBidi" w:cstheme="majorBidi"/>
          <w:color w:val="000000"/>
          <w:sz w:val="24"/>
          <w:szCs w:val="24"/>
        </w:rPr>
        <w:t xml:space="preserve">*Corresponding author: </w:t>
      </w:r>
      <w:hyperlink r:id="rId6" w:history="1">
        <w:r w:rsidR="005E2D1E" w:rsidRPr="00DC58C2">
          <w:rPr>
            <w:rStyle w:val="Hyperlink"/>
            <w:rFonts w:asciiTheme="majorBidi" w:hAnsiTheme="majorBidi" w:cstheme="majorBidi"/>
            <w:sz w:val="24"/>
            <w:szCs w:val="24"/>
          </w:rPr>
          <w:t>ysadau@gmail.com</w:t>
        </w:r>
      </w:hyperlink>
      <w:bookmarkStart w:id="0" w:name="_GoBack"/>
      <w:bookmarkEnd w:id="0"/>
    </w:p>
    <w:p w:rsidR="00F7181F" w:rsidRPr="007F6DB5" w:rsidRDefault="00F7181F" w:rsidP="00F7181F">
      <w:pPr>
        <w:spacing w:line="48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3C3846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F7181F" w:rsidRPr="004F7622" w:rsidRDefault="00F7181F" w:rsidP="004F7622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Introduction</w:t>
      </w:r>
      <w:r w:rsidRPr="00E625B8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E625B8">
        <w:rPr>
          <w:rFonts w:asciiTheme="majorBidi" w:hAnsiTheme="majorBidi" w:cstheme="majorBidi"/>
          <w:sz w:val="24"/>
          <w:szCs w:val="24"/>
        </w:rPr>
        <w:t xml:space="preserve"> In most of African countries, a large number of diseases are treated administering plant infusions to the patients. </w:t>
      </w:r>
      <w:proofErr w:type="spellStart"/>
      <w:r w:rsidRPr="00E625B8">
        <w:rPr>
          <w:rFonts w:asciiTheme="majorBidi" w:hAnsiTheme="majorBidi" w:cstheme="majorBidi"/>
          <w:color w:val="000000"/>
          <w:sz w:val="24"/>
          <w:szCs w:val="24"/>
        </w:rPr>
        <w:t>Guiera</w:t>
      </w:r>
      <w:proofErr w:type="spellEnd"/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E625B8">
        <w:rPr>
          <w:rFonts w:asciiTheme="majorBidi" w:hAnsiTheme="majorBidi" w:cstheme="majorBidi"/>
          <w:color w:val="000000"/>
          <w:sz w:val="24"/>
          <w:szCs w:val="24"/>
        </w:rPr>
        <w:t>senegalensis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Gs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>)</w:t>
      </w:r>
      <w:r w:rsidRPr="00E625B8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>has been used many diseases in Northern Nigeria, but its effects on liver function test, blood glucose level and lipid profile in diabeti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c rats has not been documented. </w:t>
      </w:r>
      <w:r w:rsidR="0095260A">
        <w:rPr>
          <w:rFonts w:asciiTheme="majorBidi" w:hAnsiTheme="majorBidi" w:cstheme="majorBidi"/>
          <w:b/>
          <w:bCs/>
          <w:sz w:val="24"/>
          <w:szCs w:val="24"/>
        </w:rPr>
        <w:t>Materials and</w:t>
      </w:r>
      <w:r w:rsidRPr="00E625B8">
        <w:rPr>
          <w:rFonts w:asciiTheme="majorBidi" w:hAnsiTheme="majorBidi" w:cstheme="majorBidi"/>
          <w:b/>
          <w:bCs/>
          <w:sz w:val="24"/>
          <w:szCs w:val="24"/>
        </w:rPr>
        <w:t xml:space="preserve"> Methods:</w:t>
      </w:r>
      <w:r w:rsidRPr="00E625B8">
        <w:rPr>
          <w:rFonts w:asciiTheme="majorBidi" w:hAnsiTheme="majorBidi" w:cstheme="majorBidi"/>
          <w:sz w:val="24"/>
          <w:szCs w:val="24"/>
        </w:rPr>
        <w:t xml:space="preserve"> 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>Thirty five male albino rats with average weight of 200g-250g were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used for study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>. They were divided into five groups of seven rats each: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Group </w:t>
      </w:r>
      <w:proofErr w:type="gramStart"/>
      <w:r w:rsidRPr="00E625B8">
        <w:rPr>
          <w:rFonts w:asciiTheme="majorBidi" w:hAnsiTheme="majorBidi" w:cstheme="majorBidi"/>
          <w:color w:val="000000"/>
          <w:sz w:val="24"/>
          <w:szCs w:val="24"/>
        </w:rPr>
        <w:t>A</w:t>
      </w:r>
      <w:proofErr w:type="gramEnd"/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 (normal control) </w:t>
      </w:r>
      <w:r w:rsidR="007B602F">
        <w:rPr>
          <w:rFonts w:asciiTheme="majorBidi" w:hAnsiTheme="majorBidi" w:cstheme="majorBidi"/>
          <w:color w:val="000000"/>
          <w:sz w:val="24"/>
          <w:szCs w:val="24"/>
        </w:rPr>
        <w:t xml:space="preserve">were not induced with diabetes. </w:t>
      </w:r>
      <w:r w:rsidR="005F5BBE">
        <w:rPr>
          <w:rFonts w:asciiTheme="majorBidi" w:hAnsiTheme="majorBidi" w:cstheme="majorBidi"/>
          <w:color w:val="000000"/>
          <w:sz w:val="24"/>
          <w:szCs w:val="24"/>
        </w:rPr>
        <w:t xml:space="preserve">Group B (diabetic control) 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Groups C and D and E were induced with diabetes and treated daily with 100mg/kg, 150 mg/kg and 200 mg/Kg body weight of </w:t>
      </w:r>
      <w:proofErr w:type="spellStart"/>
      <w:r w:rsidRPr="00E625B8">
        <w:rPr>
          <w:rFonts w:asciiTheme="majorBidi" w:hAnsiTheme="majorBidi" w:cstheme="majorBidi"/>
          <w:color w:val="000000"/>
          <w:sz w:val="24"/>
          <w:szCs w:val="24"/>
        </w:rPr>
        <w:t>Gs</w:t>
      </w:r>
      <w:proofErr w:type="spellEnd"/>
      <w:r w:rsidRPr="00E625B8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leaf extract respectively for three (3) weeks. </w:t>
      </w:r>
      <w:r w:rsidRPr="00E625B8">
        <w:rPr>
          <w:rFonts w:asciiTheme="majorBidi" w:hAnsiTheme="majorBidi" w:cstheme="majorBidi"/>
          <w:sz w:val="24"/>
          <w:szCs w:val="24"/>
        </w:rPr>
        <w:t xml:space="preserve">At the end of this experimental procedure, rats were anaesthetized with 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diethyl-ether vapour. </w:t>
      </w:r>
      <w:r w:rsidRPr="00E625B8">
        <w:rPr>
          <w:rFonts w:asciiTheme="majorBidi" w:hAnsiTheme="majorBidi" w:cstheme="majorBidi"/>
          <w:sz w:val="24"/>
          <w:szCs w:val="24"/>
        </w:rPr>
        <w:t>Blood samples were coll</w:t>
      </w:r>
      <w:r w:rsidR="003B0E1A">
        <w:rPr>
          <w:rFonts w:asciiTheme="majorBidi" w:hAnsiTheme="majorBidi" w:cstheme="majorBidi"/>
          <w:sz w:val="24"/>
          <w:szCs w:val="24"/>
        </w:rPr>
        <w:t>ected through cardiac puncture for</w:t>
      </w:r>
      <w:r w:rsidRPr="00E625B8">
        <w:rPr>
          <w:rFonts w:asciiTheme="majorBidi" w:hAnsiTheme="majorBidi" w:cstheme="majorBidi"/>
          <w:sz w:val="24"/>
          <w:szCs w:val="24"/>
        </w:rPr>
        <w:t xml:space="preserve"> measurement of serum metabolites.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E625B8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E625B8">
        <w:rPr>
          <w:rFonts w:asciiTheme="majorBidi" w:hAnsiTheme="majorBidi" w:cstheme="majorBidi"/>
          <w:sz w:val="24"/>
          <w:szCs w:val="24"/>
        </w:rPr>
        <w:t xml:space="preserve"> The result of the present study demonstrated that administration of </w:t>
      </w:r>
      <w:proofErr w:type="spellStart"/>
      <w:r w:rsidR="0017495B">
        <w:rPr>
          <w:rFonts w:asciiTheme="majorBidi" w:hAnsiTheme="majorBidi" w:cstheme="majorBidi"/>
          <w:sz w:val="24"/>
          <w:szCs w:val="24"/>
        </w:rPr>
        <w:t>ethnolic</w:t>
      </w:r>
      <w:proofErr w:type="spellEnd"/>
      <w:r w:rsidR="0017495B">
        <w:rPr>
          <w:rFonts w:asciiTheme="majorBidi" w:hAnsiTheme="majorBidi" w:cstheme="majorBidi"/>
          <w:sz w:val="24"/>
          <w:szCs w:val="24"/>
        </w:rPr>
        <w:t xml:space="preserve"> leaf extract of </w:t>
      </w:r>
      <w:proofErr w:type="spellStart"/>
      <w:r w:rsidR="0017495B">
        <w:rPr>
          <w:rFonts w:asciiTheme="majorBidi" w:hAnsiTheme="majorBidi" w:cstheme="majorBidi"/>
          <w:sz w:val="24"/>
          <w:szCs w:val="24"/>
        </w:rPr>
        <w:t>Gs</w:t>
      </w:r>
      <w:proofErr w:type="spellEnd"/>
      <w:r w:rsidRPr="00E625B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E625B8">
        <w:rPr>
          <w:rFonts w:asciiTheme="majorBidi" w:hAnsiTheme="majorBidi" w:cstheme="majorBidi"/>
          <w:sz w:val="24"/>
          <w:szCs w:val="24"/>
        </w:rPr>
        <w:t xml:space="preserve">in the </w:t>
      </w:r>
      <w:proofErr w:type="spellStart"/>
      <w:r w:rsidRPr="00E625B8">
        <w:rPr>
          <w:rFonts w:asciiTheme="majorBidi" w:hAnsiTheme="majorBidi" w:cstheme="majorBidi"/>
          <w:sz w:val="24"/>
          <w:szCs w:val="24"/>
        </w:rPr>
        <w:t>alloxan</w:t>
      </w:r>
      <w:proofErr w:type="spellEnd"/>
      <w:r w:rsidRPr="00E625B8">
        <w:rPr>
          <w:rFonts w:asciiTheme="majorBidi" w:hAnsiTheme="majorBidi" w:cstheme="majorBidi"/>
          <w:sz w:val="24"/>
          <w:szCs w:val="24"/>
        </w:rPr>
        <w:t xml:space="preserve"> induced diabetes</w:t>
      </w:r>
      <w:r w:rsidR="009961E9">
        <w:rPr>
          <w:rFonts w:asciiTheme="majorBidi" w:hAnsiTheme="majorBidi" w:cstheme="majorBidi"/>
          <w:sz w:val="24"/>
          <w:szCs w:val="24"/>
        </w:rPr>
        <w:t xml:space="preserve"> rats</w:t>
      </w:r>
      <w:r w:rsidRPr="00E625B8">
        <w:rPr>
          <w:rFonts w:asciiTheme="majorBidi" w:hAnsiTheme="majorBidi" w:cstheme="majorBidi"/>
          <w:sz w:val="24"/>
          <w:szCs w:val="24"/>
        </w:rPr>
        <w:t xml:space="preserve"> has not shown any significant changes in the activities of ALP, AST and ALT when compared with diabetic control. However a significant increase was recorded in the serum total protein (TP) and albumin (ALB) when all the doses of </w:t>
      </w:r>
      <w:proofErr w:type="spellStart"/>
      <w:r w:rsidRPr="00E625B8">
        <w:rPr>
          <w:rFonts w:asciiTheme="majorBidi" w:hAnsiTheme="majorBidi" w:cstheme="majorBidi"/>
          <w:sz w:val="24"/>
          <w:szCs w:val="24"/>
        </w:rPr>
        <w:t>Gs</w:t>
      </w:r>
      <w:proofErr w:type="spellEnd"/>
      <w:r w:rsidRPr="00E625B8">
        <w:rPr>
          <w:rFonts w:asciiTheme="majorBidi" w:hAnsiTheme="majorBidi" w:cstheme="majorBidi"/>
          <w:sz w:val="24"/>
          <w:szCs w:val="24"/>
        </w:rPr>
        <w:t xml:space="preserve"> were compared with diabetic control. </w:t>
      </w:r>
      <w:proofErr w:type="spellStart"/>
      <w:r w:rsidRPr="00E625B8">
        <w:rPr>
          <w:rFonts w:asciiTheme="majorBidi" w:hAnsiTheme="majorBidi" w:cstheme="majorBidi"/>
          <w:sz w:val="24"/>
          <w:szCs w:val="24"/>
        </w:rPr>
        <w:t>Gs</w:t>
      </w:r>
      <w:proofErr w:type="spellEnd"/>
      <w:r w:rsidRPr="00E625B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E625B8">
        <w:rPr>
          <w:rFonts w:asciiTheme="majorBidi" w:hAnsiTheme="majorBidi" w:cstheme="majorBidi"/>
          <w:sz w:val="24"/>
          <w:szCs w:val="24"/>
        </w:rPr>
        <w:t xml:space="preserve">administration to the </w:t>
      </w:r>
      <w:proofErr w:type="spellStart"/>
      <w:r w:rsidRPr="00E625B8">
        <w:rPr>
          <w:rFonts w:asciiTheme="majorBidi" w:hAnsiTheme="majorBidi" w:cstheme="majorBidi"/>
          <w:sz w:val="24"/>
          <w:szCs w:val="24"/>
        </w:rPr>
        <w:t>alloxan</w:t>
      </w:r>
      <w:proofErr w:type="spellEnd"/>
      <w:r w:rsidRPr="00E625B8">
        <w:rPr>
          <w:rFonts w:asciiTheme="majorBidi" w:hAnsiTheme="majorBidi" w:cstheme="majorBidi"/>
          <w:sz w:val="24"/>
          <w:szCs w:val="24"/>
        </w:rPr>
        <w:t xml:space="preserve"> induced diabetic rats was found to lower the ser</w:t>
      </w:r>
      <w:r w:rsidR="00CA24A1">
        <w:rPr>
          <w:rFonts w:asciiTheme="majorBidi" w:hAnsiTheme="majorBidi" w:cstheme="majorBidi"/>
          <w:sz w:val="24"/>
          <w:szCs w:val="24"/>
        </w:rPr>
        <w:t xml:space="preserve">um glucose level significantly moreover </w:t>
      </w:r>
      <w:r w:rsidR="00CA24A1" w:rsidRPr="00E625B8">
        <w:rPr>
          <w:rFonts w:ascii="Times New Roman" w:hAnsi="Times New Roman" w:cs="Times New Roman"/>
          <w:sz w:val="24"/>
          <w:szCs w:val="24"/>
        </w:rPr>
        <w:t>significant</w:t>
      </w:r>
      <w:r w:rsidR="00CA24A1">
        <w:rPr>
          <w:rFonts w:ascii="Times New Roman" w:hAnsi="Times New Roman" w:cs="Times New Roman"/>
          <w:sz w:val="24"/>
          <w:szCs w:val="24"/>
        </w:rPr>
        <w:t>ly</w:t>
      </w:r>
      <w:r w:rsidR="00CA24A1" w:rsidRPr="00E625B8">
        <w:rPr>
          <w:rFonts w:ascii="Times New Roman" w:hAnsi="Times New Roman" w:cs="Times New Roman"/>
          <w:sz w:val="24"/>
          <w:szCs w:val="24"/>
        </w:rPr>
        <w:t xml:space="preserve"> decrease in plasma cholesterol, TG and LDL level, </w:t>
      </w:r>
      <w:r w:rsidR="00CA24A1">
        <w:rPr>
          <w:rFonts w:ascii="Times New Roman" w:hAnsi="Times New Roman" w:cs="Times New Roman"/>
          <w:sz w:val="24"/>
          <w:szCs w:val="24"/>
        </w:rPr>
        <w:t xml:space="preserve">and a </w:t>
      </w:r>
      <w:r w:rsidR="00CA24A1" w:rsidRPr="00E625B8">
        <w:rPr>
          <w:rFonts w:ascii="Times New Roman" w:hAnsi="Times New Roman" w:cs="Times New Roman"/>
          <w:sz w:val="24"/>
          <w:szCs w:val="24"/>
        </w:rPr>
        <w:t>si</w:t>
      </w:r>
      <w:r w:rsidR="00CA24A1">
        <w:rPr>
          <w:rFonts w:ascii="Times New Roman" w:hAnsi="Times New Roman" w:cs="Times New Roman"/>
          <w:sz w:val="24"/>
          <w:szCs w:val="24"/>
        </w:rPr>
        <w:t>gnificant increase in HDL level.</w:t>
      </w:r>
      <w:r w:rsidR="004F7622">
        <w:rPr>
          <w:rFonts w:ascii="Times New Roman" w:hAnsi="Times New Roman" w:cs="Times New Roman"/>
          <w:sz w:val="24"/>
          <w:szCs w:val="24"/>
        </w:rPr>
        <w:t xml:space="preserve"> </w:t>
      </w:r>
      <w:r w:rsidRPr="00E625B8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E625B8">
        <w:rPr>
          <w:rFonts w:asciiTheme="majorBidi" w:hAnsiTheme="majorBidi" w:cstheme="majorBidi"/>
          <w:sz w:val="24"/>
          <w:szCs w:val="24"/>
        </w:rPr>
        <w:t xml:space="preserve">  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Administration of </w:t>
      </w:r>
      <w:proofErr w:type="spellStart"/>
      <w:r w:rsidRPr="00E625B8">
        <w:rPr>
          <w:rFonts w:asciiTheme="majorBidi" w:hAnsiTheme="majorBidi" w:cstheme="majorBidi"/>
          <w:sz w:val="24"/>
          <w:szCs w:val="24"/>
        </w:rPr>
        <w:t>ethnolic</w:t>
      </w:r>
      <w:proofErr w:type="spellEnd"/>
      <w:r w:rsidRPr="00E625B8">
        <w:rPr>
          <w:rFonts w:asciiTheme="majorBidi" w:hAnsiTheme="majorBidi" w:cstheme="majorBidi"/>
          <w:sz w:val="24"/>
          <w:szCs w:val="24"/>
        </w:rPr>
        <w:t xml:space="preserve"> leaf extract of </w:t>
      </w:r>
      <w:proofErr w:type="spellStart"/>
      <w:r w:rsidRPr="00E625B8">
        <w:rPr>
          <w:rFonts w:asciiTheme="majorBidi" w:hAnsiTheme="majorBidi" w:cstheme="majorBidi"/>
          <w:sz w:val="24"/>
          <w:szCs w:val="24"/>
        </w:rPr>
        <w:t>Guiera</w:t>
      </w:r>
      <w:proofErr w:type="spellEnd"/>
      <w:r w:rsidRPr="00E625B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625B8">
        <w:rPr>
          <w:rFonts w:asciiTheme="majorBidi" w:hAnsiTheme="majorBidi" w:cstheme="majorBidi"/>
          <w:i/>
          <w:iCs/>
          <w:sz w:val="24"/>
          <w:szCs w:val="24"/>
        </w:rPr>
        <w:t>senegalensis</w:t>
      </w:r>
      <w:proofErr w:type="spellEnd"/>
      <w:r w:rsidRPr="00E625B8">
        <w:rPr>
          <w:rFonts w:asciiTheme="majorBidi" w:hAnsiTheme="majorBidi" w:cstheme="majorBidi"/>
          <w:sz w:val="24"/>
          <w:szCs w:val="24"/>
        </w:rPr>
        <w:t xml:space="preserve"> </w:t>
      </w:r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to </w:t>
      </w:r>
      <w:proofErr w:type="spellStart"/>
      <w:r w:rsidRPr="00E625B8">
        <w:rPr>
          <w:rFonts w:asciiTheme="majorBidi" w:hAnsiTheme="majorBidi" w:cstheme="majorBidi"/>
          <w:color w:val="000000"/>
          <w:sz w:val="24"/>
          <w:szCs w:val="24"/>
        </w:rPr>
        <w:t>alloxanized</w:t>
      </w:r>
      <w:proofErr w:type="spellEnd"/>
      <w:r w:rsidRPr="00E625B8">
        <w:rPr>
          <w:rFonts w:asciiTheme="majorBidi" w:hAnsiTheme="majorBidi" w:cstheme="majorBidi"/>
          <w:color w:val="000000"/>
          <w:sz w:val="24"/>
          <w:szCs w:val="24"/>
        </w:rPr>
        <w:t xml:space="preserve"> diabetic rats at the doses considered </w:t>
      </w:r>
      <w:r w:rsidRPr="00E625B8">
        <w:rPr>
          <w:rFonts w:ascii="Times New Roman" w:hAnsi="Times New Roman" w:cs="Times New Roman"/>
          <w:sz w:val="24"/>
          <w:szCs w:val="24"/>
        </w:rPr>
        <w:t xml:space="preserve">possess </w:t>
      </w:r>
      <w:proofErr w:type="spellStart"/>
      <w:r w:rsidRPr="00E625B8">
        <w:rPr>
          <w:rFonts w:ascii="Times New Roman" w:hAnsi="Times New Roman" w:cs="Times New Roman"/>
          <w:sz w:val="24"/>
          <w:szCs w:val="24"/>
        </w:rPr>
        <w:t>hypoglycemic</w:t>
      </w:r>
      <w:proofErr w:type="spellEnd"/>
      <w:r w:rsidRPr="00E625B8">
        <w:rPr>
          <w:rFonts w:ascii="Times New Roman" w:hAnsi="Times New Roman" w:cs="Times New Roman"/>
          <w:sz w:val="24"/>
          <w:szCs w:val="24"/>
        </w:rPr>
        <w:t xml:space="preserve"> activities and the extract is not toxic to the liver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62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81F" w:rsidRPr="00123E69" w:rsidRDefault="00F7181F" w:rsidP="00F7181F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625B8">
        <w:rPr>
          <w:rFonts w:asciiTheme="majorBidi" w:hAnsiTheme="majorBidi" w:cstheme="majorBidi"/>
          <w:b/>
          <w:bCs/>
          <w:sz w:val="24"/>
          <w:szCs w:val="24"/>
        </w:rPr>
        <w:t xml:space="preserve">Key Words: Diabetes, </w:t>
      </w:r>
      <w:proofErr w:type="spellStart"/>
      <w:r w:rsidRPr="00E625B8">
        <w:rPr>
          <w:rFonts w:asciiTheme="majorBidi" w:hAnsiTheme="majorBidi" w:cstheme="majorBidi"/>
          <w:b/>
          <w:bCs/>
          <w:sz w:val="24"/>
          <w:szCs w:val="24"/>
        </w:rPr>
        <w:t>Alloxan</w:t>
      </w:r>
      <w:proofErr w:type="spellEnd"/>
      <w:r w:rsidRPr="00E625B8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E625B8">
        <w:rPr>
          <w:rFonts w:asciiTheme="majorBidi" w:hAnsiTheme="majorBidi" w:cstheme="majorBidi"/>
          <w:b/>
          <w:bCs/>
          <w:sz w:val="24"/>
          <w:szCs w:val="24"/>
        </w:rPr>
        <w:t>Guiera</w:t>
      </w:r>
      <w:proofErr w:type="spellEnd"/>
      <w:r w:rsidRPr="00E625B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E625B8">
        <w:rPr>
          <w:rFonts w:asciiTheme="majorBidi" w:hAnsiTheme="majorBidi" w:cstheme="majorBidi"/>
          <w:b/>
          <w:bCs/>
          <w:i/>
          <w:iCs/>
          <w:sz w:val="24"/>
          <w:szCs w:val="24"/>
        </w:rPr>
        <w:t>senegalensis</w:t>
      </w:r>
      <w:proofErr w:type="spellEnd"/>
      <w:r w:rsidRPr="00E625B8">
        <w:rPr>
          <w:rFonts w:asciiTheme="majorBidi" w:hAnsiTheme="majorBidi" w:cstheme="majorBidi"/>
          <w:b/>
          <w:bCs/>
          <w:i/>
          <w:iCs/>
          <w:sz w:val="24"/>
          <w:szCs w:val="24"/>
        </w:rPr>
        <w:t>,</w:t>
      </w:r>
      <w:r w:rsidRPr="00E625B8">
        <w:rPr>
          <w:rFonts w:asciiTheme="majorBidi" w:hAnsiTheme="majorBidi" w:cstheme="majorBidi"/>
          <w:b/>
          <w:bCs/>
          <w:sz w:val="24"/>
          <w:szCs w:val="24"/>
        </w:rPr>
        <w:t xml:space="preserve"> Liver enzymes, </w:t>
      </w:r>
      <w:r w:rsidRPr="00E625B8">
        <w:rPr>
          <w:rFonts w:ascii="Times New Roman" w:hAnsi="Times New Roman" w:cs="Times New Roman"/>
          <w:b/>
          <w:bCs/>
          <w:sz w:val="24"/>
          <w:szCs w:val="24"/>
        </w:rPr>
        <w:t>Cholesterol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r w:rsidRPr="00E625B8">
        <w:rPr>
          <w:rFonts w:asciiTheme="majorBidi" w:hAnsiTheme="majorBidi" w:cstheme="majorBidi"/>
          <w:b/>
          <w:bCs/>
          <w:color w:val="000000"/>
          <w:sz w:val="24"/>
          <w:szCs w:val="24"/>
        </w:rPr>
        <w:t>lipoprotein</w:t>
      </w:r>
      <w:r w:rsidRPr="00E625B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8962FB" w:rsidRDefault="000377A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377AE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</w:t>
      </w:r>
    </w:p>
    <w:p w:rsidR="004F7622" w:rsidRDefault="008962FB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</w:t>
      </w:r>
    </w:p>
    <w:p w:rsidR="004F7622" w:rsidRDefault="004F7622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0171A" w:rsidRDefault="004F762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                                                               </w:t>
      </w:r>
      <w:r w:rsidR="000377AE" w:rsidRPr="000377AE">
        <w:rPr>
          <w:rFonts w:asciiTheme="majorBidi" w:hAnsiTheme="majorBidi" w:cstheme="majorBidi"/>
          <w:b/>
          <w:bCs/>
          <w:sz w:val="24"/>
          <w:szCs w:val="24"/>
        </w:rPr>
        <w:t>References</w:t>
      </w:r>
    </w:p>
    <w:p w:rsidR="008B3CE0" w:rsidRDefault="008B3CE0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8B3CE0" w:rsidRPr="00E02DC6" w:rsidRDefault="008B3CE0" w:rsidP="003731F1">
      <w:pPr>
        <w:pStyle w:val="Default"/>
        <w:ind w:left="993" w:hanging="993"/>
        <w:rPr>
          <w:rFonts w:asciiTheme="majorBidi" w:hAnsiTheme="majorBidi" w:cstheme="majorBidi"/>
        </w:rPr>
      </w:pPr>
      <w:proofErr w:type="spellStart"/>
      <w:proofErr w:type="gramStart"/>
      <w:r w:rsidRPr="00E02DC6">
        <w:rPr>
          <w:rFonts w:asciiTheme="majorBidi" w:hAnsiTheme="majorBidi" w:cstheme="majorBidi"/>
        </w:rPr>
        <w:t>Adesokan</w:t>
      </w:r>
      <w:proofErr w:type="spellEnd"/>
      <w:r w:rsidRPr="00E02DC6">
        <w:rPr>
          <w:rFonts w:asciiTheme="majorBidi" w:hAnsiTheme="majorBidi" w:cstheme="majorBidi"/>
        </w:rPr>
        <w:t xml:space="preserve">, A. A., </w:t>
      </w:r>
      <w:proofErr w:type="spellStart"/>
      <w:r w:rsidRPr="00E02DC6">
        <w:rPr>
          <w:rFonts w:asciiTheme="majorBidi" w:hAnsiTheme="majorBidi" w:cstheme="majorBidi"/>
        </w:rPr>
        <w:t>Oyewole</w:t>
      </w:r>
      <w:proofErr w:type="spellEnd"/>
      <w:r w:rsidRPr="00E02DC6">
        <w:rPr>
          <w:rFonts w:asciiTheme="majorBidi" w:hAnsiTheme="majorBidi" w:cstheme="majorBidi"/>
        </w:rPr>
        <w:t xml:space="preserve">, O. I. and </w:t>
      </w:r>
      <w:proofErr w:type="spellStart"/>
      <w:r w:rsidRPr="00E02DC6">
        <w:rPr>
          <w:rFonts w:asciiTheme="majorBidi" w:hAnsiTheme="majorBidi" w:cstheme="majorBidi"/>
        </w:rPr>
        <w:t>Turay</w:t>
      </w:r>
      <w:proofErr w:type="spellEnd"/>
      <w:r w:rsidRPr="00E02DC6">
        <w:rPr>
          <w:rFonts w:asciiTheme="majorBidi" w:hAnsiTheme="majorBidi" w:cstheme="majorBidi"/>
        </w:rPr>
        <w:t>, B. M.S. (2009).</w:t>
      </w:r>
      <w:proofErr w:type="gramEnd"/>
      <w:r w:rsidRPr="00E02DC6">
        <w:rPr>
          <w:rFonts w:asciiTheme="majorBidi" w:hAnsiTheme="majorBidi" w:cstheme="majorBidi"/>
        </w:rPr>
        <w:t xml:space="preserve"> Kidney and liver function parameters in </w:t>
      </w:r>
      <w:proofErr w:type="spellStart"/>
      <w:r w:rsidRPr="00E02DC6">
        <w:rPr>
          <w:rFonts w:asciiTheme="majorBidi" w:hAnsiTheme="majorBidi" w:cstheme="majorBidi"/>
        </w:rPr>
        <w:t>Alloxan</w:t>
      </w:r>
      <w:proofErr w:type="spellEnd"/>
      <w:r w:rsidRPr="00E02DC6">
        <w:rPr>
          <w:rFonts w:asciiTheme="majorBidi" w:hAnsiTheme="majorBidi" w:cstheme="majorBidi"/>
        </w:rPr>
        <w:t xml:space="preserve">-induced diabetic rats treated with Aloe </w:t>
      </w:r>
      <w:proofErr w:type="spellStart"/>
      <w:r w:rsidRPr="00E02DC6">
        <w:rPr>
          <w:rFonts w:asciiTheme="majorBidi" w:hAnsiTheme="majorBidi" w:cstheme="majorBidi"/>
          <w:i/>
          <w:iCs/>
        </w:rPr>
        <w:t>Barbadensis</w:t>
      </w:r>
      <w:proofErr w:type="spellEnd"/>
      <w:r w:rsidRPr="00E02DC6">
        <w:rPr>
          <w:rFonts w:asciiTheme="majorBidi" w:hAnsiTheme="majorBidi" w:cstheme="majorBidi"/>
        </w:rPr>
        <w:t xml:space="preserve"> juice extract. </w:t>
      </w:r>
      <w:r w:rsidRPr="00E02DC6">
        <w:rPr>
          <w:rFonts w:asciiTheme="majorBidi" w:hAnsiTheme="majorBidi" w:cstheme="majorBidi"/>
          <w:i/>
          <w:iCs/>
        </w:rPr>
        <w:t>Sierra Leone Journal of Biomedical Research</w:t>
      </w:r>
      <w:r w:rsidRPr="00E02DC6">
        <w:rPr>
          <w:rFonts w:asciiTheme="majorBidi" w:hAnsiTheme="majorBidi" w:cstheme="majorBidi"/>
        </w:rPr>
        <w:t>, 1 (1): 33-37</w:t>
      </w:r>
      <w:r>
        <w:rPr>
          <w:rFonts w:asciiTheme="majorBidi" w:hAnsiTheme="majorBidi" w:cstheme="majorBidi"/>
        </w:rPr>
        <w:t>.</w:t>
      </w:r>
    </w:p>
    <w:p w:rsidR="008B3CE0" w:rsidRPr="00E02DC6" w:rsidRDefault="008B3CE0" w:rsidP="008B3CE0">
      <w:pPr>
        <w:pStyle w:val="Default"/>
        <w:ind w:left="993" w:hanging="993"/>
        <w:rPr>
          <w:rFonts w:asciiTheme="majorBidi" w:hAnsiTheme="majorBidi" w:cstheme="majorBidi"/>
        </w:rPr>
      </w:pPr>
    </w:p>
    <w:p w:rsidR="008B3CE0" w:rsidRPr="00E02DC6" w:rsidRDefault="008B3CE0" w:rsidP="008B3CE0">
      <w:pPr>
        <w:spacing w:line="240" w:lineRule="auto"/>
        <w:ind w:left="993" w:hanging="993"/>
        <w:rPr>
          <w:rFonts w:asciiTheme="majorBidi" w:hAnsiTheme="majorBidi" w:cstheme="majorBidi"/>
          <w:sz w:val="24"/>
          <w:szCs w:val="24"/>
        </w:rPr>
      </w:pPr>
      <w:r w:rsidRPr="00E02DC6">
        <w:rPr>
          <w:rFonts w:asciiTheme="majorBidi" w:hAnsiTheme="majorBidi" w:cstheme="majorBidi"/>
          <w:sz w:val="24"/>
          <w:szCs w:val="24"/>
        </w:rPr>
        <w:t xml:space="preserve">Amanda, N. L., Lucas, L. C. and César, T. S. (2015). </w:t>
      </w:r>
      <w:proofErr w:type="spellStart"/>
      <w:r w:rsidRPr="00E02DC6">
        <w:rPr>
          <w:rFonts w:asciiTheme="majorBidi" w:hAnsiTheme="majorBidi" w:cstheme="majorBidi"/>
          <w:sz w:val="24"/>
          <w:szCs w:val="24"/>
        </w:rPr>
        <w:t>Alloxan</w:t>
      </w:r>
      <w:proofErr w:type="spellEnd"/>
      <w:r w:rsidRPr="00E02DC6">
        <w:rPr>
          <w:rFonts w:asciiTheme="majorBidi" w:hAnsiTheme="majorBidi" w:cstheme="majorBidi"/>
          <w:sz w:val="24"/>
          <w:szCs w:val="24"/>
        </w:rPr>
        <w:t xml:space="preserve">-induced diabetes causes morphological and </w:t>
      </w:r>
      <w:proofErr w:type="spellStart"/>
      <w:r w:rsidRPr="00E02DC6">
        <w:rPr>
          <w:rFonts w:asciiTheme="majorBidi" w:hAnsiTheme="majorBidi" w:cstheme="majorBidi"/>
          <w:sz w:val="24"/>
          <w:szCs w:val="24"/>
        </w:rPr>
        <w:t>ultrastructural</w:t>
      </w:r>
      <w:proofErr w:type="spellEnd"/>
      <w:r w:rsidRPr="00E02DC6">
        <w:rPr>
          <w:rFonts w:asciiTheme="majorBidi" w:hAnsiTheme="majorBidi" w:cstheme="majorBidi"/>
          <w:sz w:val="24"/>
          <w:szCs w:val="24"/>
        </w:rPr>
        <w:t xml:space="preserve"> changes in rat liver that resemble the natural history of chronic fatty liver disease in humans. </w:t>
      </w:r>
      <w:proofErr w:type="gramStart"/>
      <w:r w:rsidRPr="00E02DC6">
        <w:rPr>
          <w:rFonts w:asciiTheme="majorBidi" w:hAnsiTheme="majorBidi" w:cstheme="majorBidi"/>
          <w:i/>
          <w:iCs/>
          <w:sz w:val="24"/>
          <w:szCs w:val="24"/>
        </w:rPr>
        <w:t>Journal of Diabetes Research</w:t>
      </w:r>
      <w:r w:rsidRPr="00E02DC6">
        <w:rPr>
          <w:rFonts w:asciiTheme="majorBidi" w:hAnsiTheme="majorBidi" w:cstheme="majorBidi"/>
          <w:sz w:val="24"/>
          <w:szCs w:val="24"/>
        </w:rPr>
        <w:t>, ID 494578, 11 pages.</w:t>
      </w:r>
      <w:proofErr w:type="gramEnd"/>
      <w:r w:rsidRPr="00E02DC6">
        <w:rPr>
          <w:rFonts w:asciiTheme="majorBidi" w:hAnsiTheme="majorBidi" w:cstheme="majorBidi"/>
          <w:sz w:val="24"/>
          <w:szCs w:val="24"/>
        </w:rPr>
        <w:t xml:space="preserve"> http://dx.doi.org/10.1155/2015/494578</w:t>
      </w:r>
    </w:p>
    <w:p w:rsidR="009942B0" w:rsidRPr="00E02DC6" w:rsidRDefault="009942B0" w:rsidP="009942B0">
      <w:pPr>
        <w:pStyle w:val="Default"/>
        <w:ind w:left="993" w:hanging="993"/>
        <w:rPr>
          <w:rFonts w:asciiTheme="majorBidi" w:hAnsiTheme="majorBidi" w:cstheme="majorBidi"/>
        </w:rPr>
      </w:pPr>
      <w:proofErr w:type="spellStart"/>
      <w:proofErr w:type="gramStart"/>
      <w:r w:rsidRPr="00E02DC6">
        <w:rPr>
          <w:rFonts w:asciiTheme="majorBidi" w:hAnsiTheme="majorBidi" w:cstheme="majorBidi"/>
        </w:rPr>
        <w:t>Chahinez</w:t>
      </w:r>
      <w:proofErr w:type="spellEnd"/>
      <w:r w:rsidRPr="00E02DC6">
        <w:rPr>
          <w:rFonts w:asciiTheme="majorBidi" w:hAnsiTheme="majorBidi" w:cstheme="majorBidi"/>
        </w:rPr>
        <w:t xml:space="preserve">, H., </w:t>
      </w:r>
      <w:proofErr w:type="spellStart"/>
      <w:r w:rsidRPr="00E02DC6">
        <w:rPr>
          <w:rFonts w:asciiTheme="majorBidi" w:hAnsiTheme="majorBidi" w:cstheme="majorBidi"/>
        </w:rPr>
        <w:t>Abdalla</w:t>
      </w:r>
      <w:proofErr w:type="spellEnd"/>
      <w:r w:rsidRPr="00E02DC6">
        <w:rPr>
          <w:rFonts w:asciiTheme="majorBidi" w:hAnsiTheme="majorBidi" w:cstheme="majorBidi"/>
        </w:rPr>
        <w:t xml:space="preserve">, O. E. and </w:t>
      </w:r>
      <w:proofErr w:type="spellStart"/>
      <w:r w:rsidRPr="00E02DC6">
        <w:rPr>
          <w:rFonts w:asciiTheme="majorBidi" w:hAnsiTheme="majorBidi" w:cstheme="majorBidi"/>
        </w:rPr>
        <w:t>Saad</w:t>
      </w:r>
      <w:proofErr w:type="spellEnd"/>
      <w:r w:rsidRPr="00E02DC6">
        <w:rPr>
          <w:rFonts w:asciiTheme="majorBidi" w:hAnsiTheme="majorBidi" w:cstheme="majorBidi"/>
        </w:rPr>
        <w:t>, M. H. A. (2012).</w:t>
      </w:r>
      <w:proofErr w:type="gramEnd"/>
      <w:r w:rsidRPr="00E02DC6">
        <w:rPr>
          <w:rFonts w:asciiTheme="majorBidi" w:hAnsiTheme="majorBidi" w:cstheme="majorBidi"/>
        </w:rPr>
        <w:t xml:space="preserve"> </w:t>
      </w:r>
      <w:proofErr w:type="gramStart"/>
      <w:r w:rsidRPr="00E02DC6">
        <w:rPr>
          <w:rFonts w:asciiTheme="majorBidi" w:hAnsiTheme="majorBidi" w:cstheme="majorBidi"/>
        </w:rPr>
        <w:t>A comparative study on the anti-diabetic activity of extracts of some Algerian and Sudanese plants.</w:t>
      </w:r>
      <w:proofErr w:type="gramEnd"/>
      <w:r w:rsidRPr="00E02DC6">
        <w:rPr>
          <w:rFonts w:asciiTheme="majorBidi" w:hAnsiTheme="majorBidi" w:cstheme="majorBidi"/>
        </w:rPr>
        <w:t xml:space="preserve"> </w:t>
      </w:r>
      <w:r w:rsidRPr="00E02DC6">
        <w:rPr>
          <w:rFonts w:asciiTheme="majorBidi" w:hAnsiTheme="majorBidi" w:cstheme="majorBidi"/>
          <w:i/>
          <w:iCs/>
        </w:rPr>
        <w:t>Journal of Diabetes and Endocrinology</w:t>
      </w:r>
      <w:r w:rsidRPr="00E02DC6">
        <w:rPr>
          <w:rFonts w:asciiTheme="majorBidi" w:hAnsiTheme="majorBidi" w:cstheme="majorBidi"/>
        </w:rPr>
        <w:t xml:space="preserve">, 3 (3): 25-28,   http://www.academicjournals.org/JDE </w:t>
      </w:r>
    </w:p>
    <w:p w:rsidR="009942B0" w:rsidRPr="00E02DC6" w:rsidRDefault="009942B0" w:rsidP="009942B0">
      <w:pPr>
        <w:pStyle w:val="Default"/>
        <w:ind w:left="993" w:hanging="993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</w:t>
      </w:r>
      <w:r w:rsidRPr="00E02DC6">
        <w:rPr>
          <w:rFonts w:asciiTheme="majorBidi" w:hAnsiTheme="majorBidi" w:cstheme="majorBidi"/>
        </w:rPr>
        <w:t>DOI: 10.5897/JDE12.002</w:t>
      </w:r>
    </w:p>
    <w:p w:rsidR="009942B0" w:rsidRDefault="009942B0" w:rsidP="009942B0">
      <w:pPr>
        <w:spacing w:line="240" w:lineRule="auto"/>
        <w:ind w:left="993" w:hanging="993"/>
        <w:jc w:val="both"/>
        <w:rPr>
          <w:rFonts w:asciiTheme="majorBidi" w:hAnsiTheme="majorBidi" w:cstheme="majorBidi"/>
          <w:sz w:val="24"/>
          <w:szCs w:val="24"/>
        </w:rPr>
      </w:pPr>
    </w:p>
    <w:p w:rsidR="009942B0" w:rsidRDefault="009942B0" w:rsidP="009942B0">
      <w:pPr>
        <w:spacing w:line="240" w:lineRule="auto"/>
        <w:ind w:left="993" w:hanging="993"/>
        <w:jc w:val="both"/>
        <w:rPr>
          <w:rFonts w:asciiTheme="majorBidi" w:hAnsiTheme="majorBidi" w:cstheme="majorBidi"/>
          <w:sz w:val="24"/>
          <w:szCs w:val="24"/>
        </w:rPr>
      </w:pPr>
    </w:p>
    <w:p w:rsidR="008B3CE0" w:rsidRPr="000377AE" w:rsidRDefault="005F5BB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sectPr w:rsidR="008B3CE0" w:rsidRPr="000377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1F"/>
    <w:rsid w:val="0000171A"/>
    <w:rsid w:val="000377AE"/>
    <w:rsid w:val="00090320"/>
    <w:rsid w:val="0017495B"/>
    <w:rsid w:val="003731F1"/>
    <w:rsid w:val="003B0E1A"/>
    <w:rsid w:val="00400EE6"/>
    <w:rsid w:val="004F7622"/>
    <w:rsid w:val="005A3A51"/>
    <w:rsid w:val="005E2D1E"/>
    <w:rsid w:val="005F5BBE"/>
    <w:rsid w:val="007B602F"/>
    <w:rsid w:val="007C331D"/>
    <w:rsid w:val="008962FB"/>
    <w:rsid w:val="008A25A8"/>
    <w:rsid w:val="008B3CE0"/>
    <w:rsid w:val="0095260A"/>
    <w:rsid w:val="009942B0"/>
    <w:rsid w:val="009961E9"/>
    <w:rsid w:val="00CA24A1"/>
    <w:rsid w:val="00E53B2A"/>
    <w:rsid w:val="00EB67EE"/>
    <w:rsid w:val="00F7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8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7181F"/>
    <w:rPr>
      <w:color w:val="0000FF"/>
      <w:u w:val="single"/>
    </w:rPr>
  </w:style>
  <w:style w:type="paragraph" w:customStyle="1" w:styleId="Default">
    <w:name w:val="Default"/>
    <w:rsid w:val="008B3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8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7181F"/>
    <w:rPr>
      <w:color w:val="0000FF"/>
      <w:u w:val="single"/>
    </w:rPr>
  </w:style>
  <w:style w:type="paragraph" w:customStyle="1" w:styleId="Default">
    <w:name w:val="Default"/>
    <w:rsid w:val="008B3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ysadau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795CA-151A-4DF3-A7FF-2A327AAAC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Yakubu</dc:creator>
  <cp:lastModifiedBy>Yakubu</cp:lastModifiedBy>
  <cp:revision>26</cp:revision>
  <dcterms:created xsi:type="dcterms:W3CDTF">2017-07-23T21:03:00Z</dcterms:created>
  <dcterms:modified xsi:type="dcterms:W3CDTF">2017-11-02T04:33:00Z</dcterms:modified>
</cp:coreProperties>
</file>