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35A" w:rsidRDefault="0094335A" w:rsidP="0094335A">
      <w:pPr>
        <w:spacing w:line="360" w:lineRule="auto"/>
        <w:jc w:val="center"/>
        <w:rPr>
          <w:rFonts w:ascii="Times New Roman" w:eastAsiaTheme="minorHAnsi" w:hAnsi="Times New Roman" w:cs="Times New Roman"/>
          <w:b/>
          <w:bCs/>
          <w:sz w:val="28"/>
          <w:szCs w:val="28"/>
        </w:rPr>
      </w:pPr>
      <w:r>
        <w:rPr>
          <w:rFonts w:ascii="Times New Roman" w:hAnsi="Times New Roman" w:cs="Times New Roman"/>
          <w:b/>
          <w:bCs/>
          <w:sz w:val="28"/>
          <w:szCs w:val="28"/>
        </w:rPr>
        <w:t>Effect of Honey on Rate of Healing of Socket after Tooth Extraction in Rabbits</w:t>
      </w:r>
    </w:p>
    <w:p w:rsidR="0094335A" w:rsidRPr="00A404C1" w:rsidRDefault="0094335A" w:rsidP="0094335A">
      <w:pPr>
        <w:contextualSpacing/>
        <w:rPr>
          <w:rFonts w:ascii="Times New Roman" w:eastAsiaTheme="minorHAnsi" w:hAnsi="Times New Roman" w:cs="Times New Roman"/>
          <w:sz w:val="20"/>
          <w:szCs w:val="20"/>
        </w:rPr>
      </w:pPr>
      <w:proofErr w:type="spellStart"/>
      <w:r w:rsidRPr="00A404C1">
        <w:rPr>
          <w:rFonts w:ascii="Times New Roman" w:hAnsi="Times New Roman" w:cs="Times New Roman"/>
          <w:sz w:val="20"/>
          <w:szCs w:val="20"/>
        </w:rPr>
        <w:t>Sarraf</w:t>
      </w:r>
      <w:proofErr w:type="spellEnd"/>
      <w:r w:rsidRPr="00A404C1">
        <w:rPr>
          <w:rFonts w:ascii="Times New Roman" w:hAnsi="Times New Roman" w:cs="Times New Roman"/>
          <w:sz w:val="20"/>
          <w:szCs w:val="20"/>
        </w:rPr>
        <w:t xml:space="preserve"> Deependra Prasad</w:t>
      </w:r>
      <w:r w:rsidRPr="00A404C1">
        <w:rPr>
          <w:rFonts w:ascii="Times New Roman" w:hAnsi="Times New Roman" w:cs="Times New Roman"/>
          <w:sz w:val="20"/>
          <w:szCs w:val="20"/>
          <w:vertAlign w:val="superscript"/>
        </w:rPr>
        <w:t>1</w:t>
      </w:r>
      <w:r w:rsidRPr="00A404C1">
        <w:rPr>
          <w:rFonts w:ascii="Times New Roman" w:hAnsi="Times New Roman" w:cs="Times New Roman"/>
          <w:sz w:val="20"/>
          <w:szCs w:val="20"/>
        </w:rPr>
        <w:t xml:space="preserve">, </w:t>
      </w:r>
      <w:proofErr w:type="spellStart"/>
      <w:r w:rsidRPr="00A404C1">
        <w:rPr>
          <w:rFonts w:ascii="Times New Roman" w:hAnsi="Times New Roman" w:cs="Times New Roman"/>
          <w:sz w:val="20"/>
          <w:szCs w:val="20"/>
        </w:rPr>
        <w:t>Jaisani</w:t>
      </w:r>
      <w:proofErr w:type="spellEnd"/>
      <w:r w:rsidRPr="00A404C1">
        <w:rPr>
          <w:rFonts w:ascii="Times New Roman" w:hAnsi="Times New Roman" w:cs="Times New Roman"/>
          <w:sz w:val="20"/>
          <w:szCs w:val="20"/>
        </w:rPr>
        <w:t xml:space="preserve"> </w:t>
      </w:r>
      <w:proofErr w:type="spellStart"/>
      <w:r w:rsidRPr="00A404C1">
        <w:rPr>
          <w:rFonts w:ascii="Times New Roman" w:hAnsi="Times New Roman" w:cs="Times New Roman"/>
          <w:sz w:val="20"/>
          <w:szCs w:val="20"/>
        </w:rPr>
        <w:t>Mehul</w:t>
      </w:r>
      <w:proofErr w:type="spellEnd"/>
      <w:r w:rsidRPr="00A404C1">
        <w:rPr>
          <w:rFonts w:ascii="Times New Roman" w:hAnsi="Times New Roman" w:cs="Times New Roman"/>
          <w:sz w:val="20"/>
          <w:szCs w:val="20"/>
        </w:rPr>
        <w:t xml:space="preserve"> Rajesh</w:t>
      </w:r>
      <w:r w:rsidRPr="00A404C1">
        <w:rPr>
          <w:rFonts w:ascii="Times New Roman" w:hAnsi="Times New Roman" w:cs="Times New Roman"/>
          <w:sz w:val="20"/>
          <w:szCs w:val="20"/>
          <w:vertAlign w:val="superscript"/>
        </w:rPr>
        <w:t>2</w:t>
      </w:r>
      <w:r w:rsidRPr="00A404C1">
        <w:rPr>
          <w:rFonts w:ascii="Times New Roman" w:hAnsi="Times New Roman" w:cs="Times New Roman"/>
          <w:sz w:val="20"/>
          <w:szCs w:val="20"/>
        </w:rPr>
        <w:t>, Shrestha Ashish</w:t>
      </w:r>
      <w:r w:rsidRPr="00A404C1">
        <w:rPr>
          <w:rFonts w:ascii="Times New Roman" w:hAnsi="Times New Roman" w:cs="Times New Roman"/>
          <w:sz w:val="20"/>
          <w:szCs w:val="20"/>
          <w:vertAlign w:val="superscript"/>
        </w:rPr>
        <w:t>3</w:t>
      </w:r>
      <w:r w:rsidRPr="00A404C1">
        <w:rPr>
          <w:rFonts w:ascii="Times New Roman" w:hAnsi="Times New Roman" w:cs="Times New Roman"/>
          <w:sz w:val="20"/>
          <w:szCs w:val="20"/>
        </w:rPr>
        <w:t xml:space="preserve">, </w:t>
      </w:r>
      <w:proofErr w:type="spellStart"/>
      <w:r w:rsidRPr="00A404C1">
        <w:rPr>
          <w:rFonts w:ascii="Times New Roman" w:hAnsi="Times New Roman" w:cs="Times New Roman"/>
          <w:sz w:val="20"/>
          <w:szCs w:val="20"/>
        </w:rPr>
        <w:t>Rauniar</w:t>
      </w:r>
      <w:proofErr w:type="spellEnd"/>
      <w:r w:rsidRPr="00A404C1">
        <w:rPr>
          <w:rFonts w:ascii="Times New Roman" w:hAnsi="Times New Roman" w:cs="Times New Roman"/>
          <w:sz w:val="20"/>
          <w:szCs w:val="20"/>
        </w:rPr>
        <w:t xml:space="preserve"> </w:t>
      </w:r>
      <w:proofErr w:type="spellStart"/>
      <w:r w:rsidRPr="00A404C1">
        <w:rPr>
          <w:rFonts w:ascii="Times New Roman" w:hAnsi="Times New Roman" w:cs="Times New Roman"/>
          <w:sz w:val="20"/>
          <w:szCs w:val="20"/>
        </w:rPr>
        <w:t>Gajendra</w:t>
      </w:r>
      <w:proofErr w:type="spellEnd"/>
      <w:r w:rsidRPr="00A404C1">
        <w:rPr>
          <w:rFonts w:ascii="Times New Roman" w:hAnsi="Times New Roman" w:cs="Times New Roman"/>
          <w:sz w:val="20"/>
          <w:szCs w:val="20"/>
        </w:rPr>
        <w:t xml:space="preserve"> Prasad</w:t>
      </w:r>
      <w:r>
        <w:rPr>
          <w:rFonts w:ascii="Times New Roman" w:hAnsi="Times New Roman" w:cs="Times New Roman"/>
          <w:sz w:val="20"/>
          <w:szCs w:val="20"/>
          <w:vertAlign w:val="superscript"/>
        </w:rPr>
        <w:t>1</w:t>
      </w:r>
    </w:p>
    <w:p w:rsidR="0094335A" w:rsidRPr="00A404C1" w:rsidRDefault="0094335A" w:rsidP="0094335A">
      <w:pPr>
        <w:contextualSpacing/>
        <w:rPr>
          <w:rFonts w:ascii="Times New Roman" w:hAnsi="Times New Roman" w:cs="Times New Roman"/>
          <w:sz w:val="20"/>
          <w:szCs w:val="20"/>
        </w:rPr>
      </w:pPr>
      <w:r w:rsidRPr="00A404C1">
        <w:rPr>
          <w:rFonts w:ascii="Times New Roman" w:hAnsi="Times New Roman" w:cs="Times New Roman"/>
          <w:sz w:val="20"/>
          <w:szCs w:val="20"/>
        </w:rPr>
        <w:t xml:space="preserve">1:  Department of Clinical Pharmacology and Therapeutics, BPKIHS, </w:t>
      </w:r>
      <w:proofErr w:type="spellStart"/>
      <w:r w:rsidRPr="00A404C1">
        <w:rPr>
          <w:rFonts w:ascii="Times New Roman" w:hAnsi="Times New Roman" w:cs="Times New Roman"/>
          <w:sz w:val="20"/>
          <w:szCs w:val="20"/>
        </w:rPr>
        <w:t>Dharan</w:t>
      </w:r>
      <w:proofErr w:type="spellEnd"/>
      <w:r>
        <w:rPr>
          <w:rFonts w:ascii="Times New Roman" w:hAnsi="Times New Roman" w:cs="Times New Roman"/>
          <w:sz w:val="20"/>
          <w:szCs w:val="20"/>
        </w:rPr>
        <w:t>, Nepal</w:t>
      </w:r>
    </w:p>
    <w:p w:rsidR="0094335A" w:rsidRPr="00A404C1" w:rsidRDefault="0094335A" w:rsidP="0094335A">
      <w:pPr>
        <w:contextualSpacing/>
        <w:rPr>
          <w:rFonts w:ascii="Times New Roman" w:hAnsi="Times New Roman" w:cs="Times New Roman"/>
          <w:sz w:val="20"/>
          <w:szCs w:val="20"/>
        </w:rPr>
      </w:pPr>
      <w:r w:rsidRPr="00A404C1">
        <w:rPr>
          <w:rFonts w:ascii="Times New Roman" w:hAnsi="Times New Roman" w:cs="Times New Roman"/>
          <w:sz w:val="20"/>
          <w:szCs w:val="20"/>
        </w:rPr>
        <w:t xml:space="preserve">2: </w:t>
      </w:r>
      <w:r>
        <w:rPr>
          <w:rFonts w:ascii="Times New Roman" w:hAnsi="Times New Roman" w:cs="Times New Roman"/>
          <w:sz w:val="20"/>
          <w:szCs w:val="20"/>
        </w:rPr>
        <w:t xml:space="preserve"> </w:t>
      </w:r>
      <w:r w:rsidRPr="00A404C1">
        <w:rPr>
          <w:rFonts w:ascii="Times New Roman" w:hAnsi="Times New Roman" w:cs="Times New Roman"/>
          <w:sz w:val="20"/>
          <w:szCs w:val="20"/>
        </w:rPr>
        <w:t xml:space="preserve">Department of Oral and Maxillofacial Surgery, College of Dental Surgery, BPKIHS, </w:t>
      </w:r>
      <w:proofErr w:type="spellStart"/>
      <w:r w:rsidRPr="00A404C1">
        <w:rPr>
          <w:rFonts w:ascii="Times New Roman" w:hAnsi="Times New Roman" w:cs="Times New Roman"/>
          <w:sz w:val="20"/>
          <w:szCs w:val="20"/>
        </w:rPr>
        <w:t>Dharan</w:t>
      </w:r>
      <w:proofErr w:type="spellEnd"/>
    </w:p>
    <w:p w:rsidR="0094335A" w:rsidRPr="00A404C1" w:rsidRDefault="0094335A" w:rsidP="0094335A">
      <w:pPr>
        <w:contextualSpacing/>
        <w:rPr>
          <w:rFonts w:ascii="Times New Roman" w:hAnsi="Times New Roman" w:cs="Times New Roman"/>
          <w:sz w:val="20"/>
          <w:szCs w:val="20"/>
        </w:rPr>
      </w:pPr>
      <w:r w:rsidRPr="00A404C1">
        <w:rPr>
          <w:rFonts w:ascii="Times New Roman" w:hAnsi="Times New Roman" w:cs="Times New Roman"/>
          <w:sz w:val="20"/>
          <w:szCs w:val="20"/>
        </w:rPr>
        <w:t xml:space="preserve">3: Department of Oral Pathology, College of Dental Surgery, BPKIHS, </w:t>
      </w:r>
      <w:proofErr w:type="spellStart"/>
      <w:r w:rsidRPr="00A404C1">
        <w:rPr>
          <w:rFonts w:ascii="Times New Roman" w:hAnsi="Times New Roman" w:cs="Times New Roman"/>
          <w:sz w:val="20"/>
          <w:szCs w:val="20"/>
        </w:rPr>
        <w:t>Dharan</w:t>
      </w:r>
      <w:proofErr w:type="spellEnd"/>
      <w:r>
        <w:rPr>
          <w:rFonts w:ascii="Times New Roman" w:hAnsi="Times New Roman" w:cs="Times New Roman"/>
          <w:sz w:val="20"/>
          <w:szCs w:val="20"/>
        </w:rPr>
        <w:t>, Nepal</w:t>
      </w:r>
    </w:p>
    <w:p w:rsidR="0094335A" w:rsidRPr="00BF76B7" w:rsidRDefault="0094335A" w:rsidP="0094335A">
      <w:pPr>
        <w:contextualSpacing/>
        <w:rPr>
          <w:rFonts w:ascii="Times New Roman" w:hAnsi="Times New Roman" w:cs="Times New Roman"/>
          <w:sz w:val="20"/>
          <w:szCs w:val="20"/>
        </w:rPr>
        <w:sectPr w:rsidR="0094335A" w:rsidRPr="00BF76B7" w:rsidSect="0094335A">
          <w:headerReference w:type="default" r:id="rId5"/>
          <w:footerReference w:type="default" r:id="rId6"/>
          <w:pgSz w:w="11910" w:h="16840"/>
          <w:pgMar w:top="1740" w:right="600" w:bottom="840" w:left="620" w:header="541" w:footer="642" w:gutter="0"/>
          <w:cols w:space="720"/>
        </w:sectPr>
      </w:pPr>
    </w:p>
    <w:p w:rsidR="0094335A" w:rsidRDefault="0094335A" w:rsidP="0094335A">
      <w:pPr>
        <w:pStyle w:val="Heading3"/>
        <w:spacing w:before="147"/>
        <w:jc w:val="both"/>
      </w:pPr>
      <w:r>
        <w:rPr>
          <w:color w:val="BF5A14"/>
        </w:rPr>
        <w:t>Abstract</w:t>
      </w:r>
    </w:p>
    <w:p w:rsidR="0094335A" w:rsidRDefault="0094335A" w:rsidP="0094335A">
      <w:pPr>
        <w:pStyle w:val="BodyText"/>
        <w:spacing w:before="90" w:line="280" w:lineRule="auto"/>
        <w:ind w:left="100"/>
        <w:jc w:val="both"/>
      </w:pPr>
      <w:r w:rsidRPr="00874F39">
        <w:rPr>
          <w:b/>
          <w:bCs/>
        </w:rPr>
        <w:t>Statement of the Problem</w:t>
      </w:r>
      <w:r>
        <w:t xml:space="preserve">: </w:t>
      </w:r>
      <w:r w:rsidRPr="00FC4231">
        <w:t xml:space="preserve">Honey is the worlds’ oldest known wound dressing. Its wound healing properties is not fully established till today. Concerns about antibiotic resistance, and a renewed interest in natural remedies, have prompted resurgence in the antimicrobial and wound healing properties of Honey. Evidence from animal studies and some trials has suggested that honey may accelerate wound healing in burns, infected wounds and open wounds. None of these reports have documented the effect of honey on healing of socket after tooth extraction. Therefore, the present experimental study was planned to evaluate the efficacy of honey on the healing of socket after tooth extraction in rabbits. </w:t>
      </w:r>
      <w:r>
        <w:t xml:space="preserve"> </w:t>
      </w:r>
      <w:r w:rsidRPr="00874F39">
        <w:rPr>
          <w:b/>
          <w:bCs/>
        </w:rPr>
        <w:t>Methodology &amp; Theoretical Orientation</w:t>
      </w:r>
      <w:r>
        <w:t xml:space="preserve">: </w:t>
      </w:r>
      <w:r w:rsidRPr="00DF76EB">
        <w:t xml:space="preserve">An experimental study was conducted in six New Zealand White rabbits. Extraction of first premolar tooth on both sides of lower jaw was done under anesthesia produced by ketamine and </w:t>
      </w:r>
      <w:proofErr w:type="spellStart"/>
      <w:r w:rsidRPr="00DF76EB">
        <w:t>Xylazine</w:t>
      </w:r>
      <w:proofErr w:type="spellEnd"/>
      <w:r w:rsidRPr="00DF76EB">
        <w:t xml:space="preserve"> followed by application of honey on one socket (test group) and normal saline (control group) in the opposite socket. The intervention was continued for two more days. On 7</w:t>
      </w:r>
      <w:r w:rsidRPr="00DF76EB">
        <w:rPr>
          <w:vertAlign w:val="superscript"/>
        </w:rPr>
        <w:t>th</w:t>
      </w:r>
      <w:r w:rsidRPr="00DF76EB">
        <w:t xml:space="preserve"> day, biopsy was taken from the extraction site and histopathological examination was done. Student’s t-test was used for comparison between the groups and differences were considered to be statistically significant at p value less than 0.05. </w:t>
      </w:r>
      <w:r w:rsidRPr="00920A8C">
        <w:rPr>
          <w:b/>
          <w:bCs/>
        </w:rPr>
        <w:t>Findings:</w:t>
      </w:r>
      <w:r>
        <w:t xml:space="preserve"> </w:t>
      </w:r>
      <w:r w:rsidRPr="009744E9">
        <w:t xml:space="preserve">There was a significant difference between control group and test group in terms of fibroblast proliferation (p = 0.0019) and bony trabeculae formation (p=0.0003). Inflammatory cells were also observed in both groups and it was not significant (p=1.0). Overlying epithelium was hyperplastic in both the groups. </w:t>
      </w:r>
      <w:r w:rsidRPr="0057784F">
        <w:rPr>
          <w:b/>
          <w:bCs/>
        </w:rPr>
        <w:t>Conclusion &amp; Significance</w:t>
      </w:r>
      <w:r>
        <w:t xml:space="preserve">: </w:t>
      </w:r>
      <w:r w:rsidRPr="00570EAC">
        <w:t>The study showed that local application of honey promoted the rapid healing process particularly by increasing fibroblast proliferation and bony trabeculae.</w:t>
      </w:r>
      <w:r>
        <w:br w:type="column"/>
      </w:r>
    </w:p>
    <w:p w:rsidR="0094335A" w:rsidRDefault="0094335A" w:rsidP="0094335A">
      <w:pPr>
        <w:pStyle w:val="BodyText"/>
        <w:spacing w:before="2"/>
        <w:rPr>
          <w:rFonts w:ascii="Arial"/>
          <w:b/>
          <w:sz w:val="16"/>
        </w:rPr>
      </w:pPr>
    </w:p>
    <w:p w:rsidR="0094335A" w:rsidRDefault="0094335A" w:rsidP="0094335A">
      <w:pPr>
        <w:spacing w:line="204" w:lineRule="exact"/>
        <w:rPr>
          <w:rFonts w:ascii="Arial"/>
          <w:b/>
          <w:sz w:val="20"/>
        </w:rPr>
      </w:pPr>
      <w:r>
        <w:rPr>
          <w:rFonts w:ascii="Arial"/>
          <w:b/>
          <w:color w:val="BF5A14"/>
          <w:sz w:val="20"/>
        </w:rPr>
        <w:br/>
        <w:t>Recent Publications:</w:t>
      </w:r>
    </w:p>
    <w:p w:rsidR="0094335A" w:rsidRDefault="0094335A" w:rsidP="0094335A">
      <w:pPr>
        <w:pStyle w:val="ListParagraph"/>
        <w:numPr>
          <w:ilvl w:val="0"/>
          <w:numId w:val="1"/>
        </w:numPr>
        <w:tabs>
          <w:tab w:val="left" w:pos="384"/>
        </w:tabs>
        <w:spacing w:line="216" w:lineRule="exact"/>
        <w:ind w:right="137"/>
        <w:rPr>
          <w:sz w:val="18"/>
        </w:rPr>
      </w:pPr>
      <w:r>
        <w:rPr>
          <w:sz w:val="18"/>
        </w:rPr>
        <w:t xml:space="preserve">DP </w:t>
      </w:r>
      <w:proofErr w:type="spellStart"/>
      <w:r w:rsidRPr="00F03425">
        <w:rPr>
          <w:sz w:val="18"/>
        </w:rPr>
        <w:t>Sarraf</w:t>
      </w:r>
      <w:proofErr w:type="spellEnd"/>
      <w:r>
        <w:rPr>
          <w:sz w:val="18"/>
        </w:rPr>
        <w:t>,</w:t>
      </w:r>
      <w:r w:rsidRPr="0079066A">
        <w:t xml:space="preserve"> </w:t>
      </w:r>
      <w:r w:rsidRPr="0079066A">
        <w:rPr>
          <w:sz w:val="18"/>
        </w:rPr>
        <w:t xml:space="preserve">GP </w:t>
      </w:r>
      <w:proofErr w:type="spellStart"/>
      <w:r w:rsidRPr="0079066A">
        <w:rPr>
          <w:sz w:val="18"/>
        </w:rPr>
        <w:t>Rauniar</w:t>
      </w:r>
      <w:proofErr w:type="spellEnd"/>
      <w:r w:rsidRPr="0079066A">
        <w:rPr>
          <w:sz w:val="18"/>
        </w:rPr>
        <w:t xml:space="preserve">, H </w:t>
      </w:r>
      <w:proofErr w:type="spellStart"/>
      <w:r w:rsidRPr="0079066A">
        <w:rPr>
          <w:sz w:val="18"/>
        </w:rPr>
        <w:t>Sangraula</w:t>
      </w:r>
      <w:proofErr w:type="spellEnd"/>
      <w:r>
        <w:rPr>
          <w:sz w:val="18"/>
        </w:rPr>
        <w:t xml:space="preserve"> (2013). </w:t>
      </w:r>
      <w:r w:rsidRPr="00F03425">
        <w:rPr>
          <w:sz w:val="18"/>
        </w:rPr>
        <w:t xml:space="preserve">Effect of </w:t>
      </w:r>
      <w:proofErr w:type="spellStart"/>
      <w:r w:rsidRPr="0026104B">
        <w:rPr>
          <w:i/>
          <w:iCs/>
          <w:sz w:val="18"/>
        </w:rPr>
        <w:t>ocimum</w:t>
      </w:r>
      <w:proofErr w:type="spellEnd"/>
      <w:r w:rsidRPr="0026104B">
        <w:rPr>
          <w:i/>
          <w:iCs/>
          <w:sz w:val="18"/>
        </w:rPr>
        <w:t xml:space="preserve"> </w:t>
      </w:r>
      <w:proofErr w:type="spellStart"/>
      <w:r w:rsidRPr="0026104B">
        <w:rPr>
          <w:i/>
          <w:iCs/>
          <w:sz w:val="18"/>
        </w:rPr>
        <w:t>gratissimum</w:t>
      </w:r>
      <w:proofErr w:type="spellEnd"/>
      <w:r w:rsidRPr="00F03425">
        <w:rPr>
          <w:sz w:val="18"/>
        </w:rPr>
        <w:t xml:space="preserve"> in rodents</w:t>
      </w:r>
      <w:r>
        <w:rPr>
          <w:sz w:val="18"/>
        </w:rPr>
        <w:t xml:space="preserve">. </w:t>
      </w:r>
      <w:r w:rsidRPr="00F03425">
        <w:rPr>
          <w:sz w:val="18"/>
        </w:rPr>
        <w:t>Health Renaissance 2013</w:t>
      </w:r>
      <w:proofErr w:type="gramStart"/>
      <w:r w:rsidRPr="00F03425">
        <w:rPr>
          <w:sz w:val="18"/>
        </w:rPr>
        <w:t>;11</w:t>
      </w:r>
      <w:proofErr w:type="gramEnd"/>
      <w:r w:rsidRPr="00F03425">
        <w:rPr>
          <w:sz w:val="18"/>
        </w:rPr>
        <w:t>(3):198-204</w:t>
      </w:r>
      <w:r>
        <w:rPr>
          <w:sz w:val="18"/>
        </w:rPr>
        <w:t>.</w:t>
      </w:r>
    </w:p>
    <w:p w:rsidR="0094335A" w:rsidRDefault="0094335A" w:rsidP="0094335A">
      <w:pPr>
        <w:pStyle w:val="ListParagraph"/>
        <w:numPr>
          <w:ilvl w:val="0"/>
          <w:numId w:val="1"/>
        </w:numPr>
        <w:tabs>
          <w:tab w:val="left" w:pos="384"/>
        </w:tabs>
        <w:spacing w:line="216" w:lineRule="exact"/>
        <w:ind w:right="138"/>
        <w:rPr>
          <w:sz w:val="18"/>
        </w:rPr>
      </w:pPr>
      <w:r>
        <w:rPr>
          <w:sz w:val="18"/>
        </w:rPr>
        <w:t xml:space="preserve">A </w:t>
      </w:r>
      <w:proofErr w:type="spellStart"/>
      <w:r>
        <w:rPr>
          <w:sz w:val="18"/>
        </w:rPr>
        <w:t>Misra</w:t>
      </w:r>
      <w:proofErr w:type="spellEnd"/>
      <w:r w:rsidRPr="00F91DB1">
        <w:rPr>
          <w:sz w:val="18"/>
        </w:rPr>
        <w:t xml:space="preserve">, DP </w:t>
      </w:r>
      <w:proofErr w:type="spellStart"/>
      <w:r w:rsidRPr="00F91DB1">
        <w:rPr>
          <w:sz w:val="18"/>
        </w:rPr>
        <w:t>Sarraf</w:t>
      </w:r>
      <w:proofErr w:type="spellEnd"/>
      <w:r w:rsidRPr="00F91DB1">
        <w:rPr>
          <w:sz w:val="18"/>
        </w:rPr>
        <w:t>,</w:t>
      </w:r>
      <w:r>
        <w:rPr>
          <w:sz w:val="18"/>
        </w:rPr>
        <w:t xml:space="preserve"> </w:t>
      </w:r>
      <w:r w:rsidRPr="00F91DB1">
        <w:rPr>
          <w:sz w:val="18"/>
        </w:rPr>
        <w:t>GP</w:t>
      </w:r>
      <w:r>
        <w:rPr>
          <w:sz w:val="18"/>
        </w:rPr>
        <w:t xml:space="preserve"> </w:t>
      </w:r>
      <w:proofErr w:type="spellStart"/>
      <w:r w:rsidRPr="00F91DB1">
        <w:rPr>
          <w:sz w:val="18"/>
        </w:rPr>
        <w:t>Rauniar</w:t>
      </w:r>
      <w:proofErr w:type="spellEnd"/>
      <w:r>
        <w:rPr>
          <w:sz w:val="18"/>
        </w:rPr>
        <w:t xml:space="preserve"> (2013). </w:t>
      </w:r>
      <w:r w:rsidRPr="0096274E">
        <w:rPr>
          <w:sz w:val="18"/>
        </w:rPr>
        <w:t xml:space="preserve">Prescribing Pattern of Antimicrobials in the In-Patients Department of Obstetrics and </w:t>
      </w:r>
      <w:proofErr w:type="spellStart"/>
      <w:r w:rsidRPr="0096274E">
        <w:rPr>
          <w:sz w:val="18"/>
        </w:rPr>
        <w:t>Gynaecology</w:t>
      </w:r>
      <w:proofErr w:type="spellEnd"/>
      <w:r w:rsidRPr="0096274E">
        <w:rPr>
          <w:sz w:val="18"/>
        </w:rPr>
        <w:t xml:space="preserve"> at </w:t>
      </w:r>
      <w:proofErr w:type="gramStart"/>
      <w:r w:rsidRPr="0096274E">
        <w:rPr>
          <w:sz w:val="18"/>
        </w:rPr>
        <w:t>A</w:t>
      </w:r>
      <w:proofErr w:type="gramEnd"/>
      <w:r w:rsidRPr="0096274E">
        <w:rPr>
          <w:sz w:val="18"/>
        </w:rPr>
        <w:t xml:space="preserve"> Tertiary Care Teaching Hospital at Nepal</w:t>
      </w:r>
      <w:r>
        <w:rPr>
          <w:sz w:val="18"/>
        </w:rPr>
        <w:t xml:space="preserve">. </w:t>
      </w:r>
      <w:r w:rsidRPr="004F12A3">
        <w:rPr>
          <w:sz w:val="18"/>
        </w:rPr>
        <w:t xml:space="preserve">International Journal of Pharmaceutical &amp; Biological Archives 2013; 4(5): 893 </w:t>
      </w:r>
      <w:r>
        <w:rPr>
          <w:sz w:val="18"/>
        </w:rPr>
        <w:t>–</w:t>
      </w:r>
      <w:r w:rsidRPr="004F12A3">
        <w:rPr>
          <w:sz w:val="18"/>
        </w:rPr>
        <w:t xml:space="preserve"> 898</w:t>
      </w:r>
      <w:r>
        <w:rPr>
          <w:sz w:val="18"/>
        </w:rPr>
        <w:t>.</w:t>
      </w:r>
    </w:p>
    <w:p w:rsidR="0094335A" w:rsidRDefault="0094335A" w:rsidP="0094335A">
      <w:pPr>
        <w:pStyle w:val="ListParagraph"/>
        <w:numPr>
          <w:ilvl w:val="0"/>
          <w:numId w:val="1"/>
        </w:numPr>
        <w:tabs>
          <w:tab w:val="left" w:pos="384"/>
        </w:tabs>
        <w:spacing w:before="92" w:line="218" w:lineRule="exact"/>
        <w:rPr>
          <w:sz w:val="18"/>
        </w:rPr>
      </w:pPr>
      <w:r w:rsidRPr="00AD071F">
        <w:rPr>
          <w:sz w:val="18"/>
        </w:rPr>
        <w:t xml:space="preserve">DP </w:t>
      </w:r>
      <w:proofErr w:type="spellStart"/>
      <w:r w:rsidRPr="00AD071F">
        <w:rPr>
          <w:sz w:val="18"/>
        </w:rPr>
        <w:t>Sarraf</w:t>
      </w:r>
      <w:proofErr w:type="spellEnd"/>
      <w:r w:rsidRPr="00AD071F">
        <w:rPr>
          <w:sz w:val="18"/>
        </w:rPr>
        <w:t xml:space="preserve">, </w:t>
      </w:r>
      <w:proofErr w:type="spellStart"/>
      <w:r w:rsidRPr="00AD071F">
        <w:rPr>
          <w:sz w:val="18"/>
        </w:rPr>
        <w:t>Phunyal</w:t>
      </w:r>
      <w:proofErr w:type="spellEnd"/>
      <w:r w:rsidRPr="00AD071F">
        <w:rPr>
          <w:sz w:val="18"/>
        </w:rPr>
        <w:t xml:space="preserve"> B, </w:t>
      </w:r>
      <w:proofErr w:type="spellStart"/>
      <w:r w:rsidRPr="00AD071F">
        <w:rPr>
          <w:sz w:val="18"/>
        </w:rPr>
        <w:t>Maharjan</w:t>
      </w:r>
      <w:proofErr w:type="spellEnd"/>
      <w:r w:rsidRPr="00AD071F">
        <w:rPr>
          <w:sz w:val="18"/>
        </w:rPr>
        <w:t xml:space="preserve"> M, Mandal S, </w:t>
      </w:r>
      <w:proofErr w:type="spellStart"/>
      <w:r w:rsidRPr="00AD071F">
        <w:rPr>
          <w:sz w:val="18"/>
        </w:rPr>
        <w:t>Mahato</w:t>
      </w:r>
      <w:proofErr w:type="spellEnd"/>
      <w:r w:rsidRPr="00AD071F">
        <w:rPr>
          <w:sz w:val="18"/>
        </w:rPr>
        <w:t xml:space="preserve"> SC, </w:t>
      </w:r>
      <w:proofErr w:type="spellStart"/>
      <w:r w:rsidRPr="00AD071F">
        <w:rPr>
          <w:sz w:val="18"/>
        </w:rPr>
        <w:t>Rauniar</w:t>
      </w:r>
      <w:proofErr w:type="spellEnd"/>
      <w:r w:rsidRPr="00AD071F">
        <w:rPr>
          <w:sz w:val="18"/>
        </w:rPr>
        <w:t xml:space="preserve"> GP (2015). Utilization pattern of antimicrobial agents and its culture sensitivity pattern in intensive care units in a tertiary care center in eastern Nepal</w:t>
      </w:r>
      <w:r>
        <w:rPr>
          <w:sz w:val="18"/>
        </w:rPr>
        <w:t xml:space="preserve">. </w:t>
      </w:r>
      <w:r w:rsidRPr="002A6622">
        <w:rPr>
          <w:sz w:val="18"/>
        </w:rPr>
        <w:t xml:space="preserve">Nepal Med </w:t>
      </w:r>
      <w:proofErr w:type="spellStart"/>
      <w:r w:rsidRPr="002A6622">
        <w:rPr>
          <w:sz w:val="18"/>
        </w:rPr>
        <w:t>Coll</w:t>
      </w:r>
      <w:proofErr w:type="spellEnd"/>
      <w:r w:rsidRPr="002A6622">
        <w:rPr>
          <w:sz w:val="18"/>
        </w:rPr>
        <w:t xml:space="preserve"> J; 17 (3-4): 107-112</w:t>
      </w:r>
      <w:r>
        <w:rPr>
          <w:sz w:val="18"/>
        </w:rPr>
        <w:t>.</w:t>
      </w:r>
    </w:p>
    <w:p w:rsidR="0094335A" w:rsidRPr="006A59D4" w:rsidRDefault="0094335A" w:rsidP="0094335A">
      <w:pPr>
        <w:pStyle w:val="ListParagraph"/>
        <w:numPr>
          <w:ilvl w:val="0"/>
          <w:numId w:val="1"/>
        </w:numPr>
        <w:tabs>
          <w:tab w:val="left" w:pos="384"/>
        </w:tabs>
        <w:spacing w:before="92" w:line="218" w:lineRule="exact"/>
      </w:pPr>
      <w:proofErr w:type="spellStart"/>
      <w:r w:rsidRPr="00431C29">
        <w:rPr>
          <w:sz w:val="18"/>
        </w:rPr>
        <w:t>Sarraf</w:t>
      </w:r>
      <w:proofErr w:type="spellEnd"/>
      <w:r w:rsidRPr="00431C29">
        <w:rPr>
          <w:sz w:val="18"/>
        </w:rPr>
        <w:t xml:space="preserve"> DP, Karna G, </w:t>
      </w:r>
      <w:proofErr w:type="spellStart"/>
      <w:r w:rsidRPr="00431C29">
        <w:rPr>
          <w:sz w:val="18"/>
        </w:rPr>
        <w:t>Dhungana</w:t>
      </w:r>
      <w:proofErr w:type="spellEnd"/>
      <w:r w:rsidRPr="00431C29">
        <w:rPr>
          <w:sz w:val="18"/>
        </w:rPr>
        <w:t xml:space="preserve"> P, </w:t>
      </w:r>
      <w:proofErr w:type="spellStart"/>
      <w:r w:rsidRPr="00431C29">
        <w:rPr>
          <w:sz w:val="18"/>
        </w:rPr>
        <w:t>Lammichhane</w:t>
      </w:r>
      <w:proofErr w:type="spellEnd"/>
      <w:r w:rsidRPr="00431C29">
        <w:rPr>
          <w:sz w:val="18"/>
        </w:rPr>
        <w:t xml:space="preserve"> S, </w:t>
      </w:r>
      <w:proofErr w:type="spellStart"/>
      <w:r w:rsidRPr="00431C29">
        <w:rPr>
          <w:sz w:val="18"/>
        </w:rPr>
        <w:t>Rauniar</w:t>
      </w:r>
      <w:proofErr w:type="spellEnd"/>
      <w:r w:rsidRPr="00431C29">
        <w:rPr>
          <w:sz w:val="18"/>
        </w:rPr>
        <w:t xml:space="preserve"> GP</w:t>
      </w:r>
      <w:r>
        <w:rPr>
          <w:sz w:val="18"/>
        </w:rPr>
        <w:t xml:space="preserve"> (2015). </w:t>
      </w:r>
      <w:r w:rsidRPr="002D7862">
        <w:rPr>
          <w:sz w:val="18"/>
        </w:rPr>
        <w:t>Pattern of self-medication in undergraduate students at BPKIHS</w:t>
      </w:r>
      <w:r>
        <w:rPr>
          <w:sz w:val="18"/>
        </w:rPr>
        <w:t>.  (Under-process for publication)</w:t>
      </w:r>
    </w:p>
    <w:p w:rsidR="0094335A" w:rsidRDefault="0094335A" w:rsidP="0094335A">
      <w:pPr>
        <w:pStyle w:val="ListParagraph"/>
        <w:numPr>
          <w:ilvl w:val="0"/>
          <w:numId w:val="1"/>
        </w:numPr>
        <w:tabs>
          <w:tab w:val="left" w:pos="384"/>
        </w:tabs>
        <w:spacing w:before="92" w:line="218" w:lineRule="exact"/>
        <w:sectPr w:rsidR="0094335A">
          <w:type w:val="continuous"/>
          <w:pgSz w:w="11910" w:h="16840"/>
          <w:pgMar w:top="1740" w:right="600" w:bottom="840" w:left="620" w:header="720" w:footer="720" w:gutter="0"/>
          <w:cols w:num="2" w:space="720" w:equalWidth="0">
            <w:col w:w="5214" w:space="138"/>
            <w:col w:w="5338"/>
          </w:cols>
        </w:sectPr>
      </w:pPr>
      <w:proofErr w:type="spellStart"/>
      <w:r>
        <w:rPr>
          <w:sz w:val="18"/>
        </w:rPr>
        <w:t>Sarraf</w:t>
      </w:r>
      <w:proofErr w:type="spellEnd"/>
      <w:r>
        <w:rPr>
          <w:sz w:val="18"/>
        </w:rPr>
        <w:t xml:space="preserve"> DP, </w:t>
      </w:r>
      <w:proofErr w:type="spellStart"/>
      <w:r>
        <w:rPr>
          <w:sz w:val="18"/>
        </w:rPr>
        <w:t>Rauniar</w:t>
      </w:r>
      <w:proofErr w:type="spellEnd"/>
      <w:r>
        <w:rPr>
          <w:sz w:val="18"/>
        </w:rPr>
        <w:t xml:space="preserve"> GP (2016).</w:t>
      </w:r>
      <w:r w:rsidRPr="003D54AC">
        <w:t xml:space="preserve"> </w:t>
      </w:r>
      <w:r w:rsidRPr="003D54AC">
        <w:rPr>
          <w:sz w:val="18"/>
        </w:rPr>
        <w:t>Knowledge, Attitude and Practices Related to Antibiotic Use and Resistance among Doctors in BPKIHS</w:t>
      </w:r>
      <w:r>
        <w:rPr>
          <w:sz w:val="18"/>
        </w:rPr>
        <w:t>. (Under-process for publication).</w:t>
      </w:r>
    </w:p>
    <w:p w:rsidR="0094335A" w:rsidRDefault="0094335A" w:rsidP="0094335A">
      <w:pPr>
        <w:pStyle w:val="BodyText"/>
        <w:rPr>
          <w:rFonts w:ascii="Calibri"/>
          <w:sz w:val="20"/>
        </w:rPr>
      </w:pPr>
    </w:p>
    <w:p w:rsidR="0094335A" w:rsidRDefault="0094335A" w:rsidP="0094335A">
      <w:pPr>
        <w:pStyle w:val="BodyText"/>
        <w:spacing w:line="40" w:lineRule="exact"/>
        <w:rPr>
          <w:rFonts w:ascii="Calibri"/>
          <w:sz w:val="4"/>
        </w:rPr>
      </w:pPr>
      <w:r>
        <w:rPr>
          <w:rFonts w:ascii="Calibri"/>
          <w:noProof/>
          <w:sz w:val="4"/>
          <w:lang w:bidi="ne-NP"/>
        </w:rPr>
        <mc:AlternateContent>
          <mc:Choice Requires="wpg">
            <w:drawing>
              <wp:inline distT="0" distB="0" distL="0" distR="0" wp14:anchorId="4ED16112" wp14:editId="5185D9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1523F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4335A" w:rsidRDefault="0094335A" w:rsidP="0094335A">
      <w:pPr>
        <w:spacing w:before="92"/>
        <w:ind w:right="4234"/>
        <w:rPr>
          <w:noProof/>
        </w:rPr>
      </w:pPr>
      <w:r w:rsidRPr="0010564F">
        <w:rPr>
          <w:noProof/>
          <w:lang w:bidi="ne-NP"/>
        </w:rPr>
        <w:drawing>
          <wp:inline distT="0" distB="0" distL="0" distR="0" wp14:anchorId="16F5641C" wp14:editId="5F0E3586">
            <wp:extent cx="638795" cy="746760"/>
            <wp:effectExtent l="0" t="0" r="9525" b="0"/>
            <wp:docPr id="3" name="Picture 3" descr="D:\Dropbox\photos\passport\dps sept 2016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photos\passport\dps sept 2016 croppe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8378" cy="757963"/>
                    </a:xfrm>
                    <a:prstGeom prst="rect">
                      <a:avLst/>
                    </a:prstGeom>
                    <a:noFill/>
                    <a:ln>
                      <a:noFill/>
                    </a:ln>
                  </pic:spPr>
                </pic:pic>
              </a:graphicData>
            </a:graphic>
          </wp:inline>
        </w:drawing>
      </w:r>
    </w:p>
    <w:p w:rsidR="0094335A" w:rsidRDefault="0094335A" w:rsidP="0094335A">
      <w:pPr>
        <w:spacing w:before="92"/>
        <w:ind w:right="4234"/>
        <w:rPr>
          <w:rFonts w:ascii="Arial"/>
        </w:rPr>
      </w:pPr>
      <w:r>
        <w:rPr>
          <w:rFonts w:ascii="Arial"/>
          <w:color w:val="BF5A14"/>
        </w:rPr>
        <w:t>Biography</w:t>
      </w:r>
    </w:p>
    <w:p w:rsidR="0094335A" w:rsidRDefault="0094335A" w:rsidP="0094335A">
      <w:pPr>
        <w:spacing w:before="41" w:line="154" w:lineRule="exact"/>
        <w:ind w:right="231"/>
        <w:rPr>
          <w:rFonts w:ascii="Arial"/>
          <w:sz w:val="14"/>
        </w:rPr>
      </w:pPr>
      <w:r>
        <w:rPr>
          <w:rFonts w:ascii="Arial"/>
          <w:sz w:val="14"/>
        </w:rPr>
        <w:t xml:space="preserve">Dr. Deependra Prasad </w:t>
      </w:r>
      <w:proofErr w:type="spellStart"/>
      <w:r>
        <w:rPr>
          <w:rFonts w:ascii="Arial"/>
          <w:sz w:val="14"/>
        </w:rPr>
        <w:t>Sarraf</w:t>
      </w:r>
      <w:proofErr w:type="spellEnd"/>
      <w:r>
        <w:rPr>
          <w:rFonts w:ascii="Arial"/>
          <w:sz w:val="14"/>
        </w:rPr>
        <w:t xml:space="preserve"> has her expertise in in-vivo studies of natural herbs and medicinal foods. He is also involved in undergraduate and postgraduate medical students</w:t>
      </w:r>
      <w:r>
        <w:rPr>
          <w:rFonts w:ascii="Arial"/>
          <w:sz w:val="14"/>
        </w:rPr>
        <w:t>’</w:t>
      </w:r>
      <w:r>
        <w:rPr>
          <w:rFonts w:ascii="Arial"/>
          <w:sz w:val="14"/>
        </w:rPr>
        <w:t xml:space="preserve"> teaching, thesis guidance and mentoring. </w:t>
      </w:r>
    </w:p>
    <w:p w:rsidR="0094335A" w:rsidRDefault="0094335A" w:rsidP="0094335A">
      <w:pPr>
        <w:tabs>
          <w:tab w:val="left" w:pos="6660"/>
        </w:tabs>
        <w:spacing w:before="62"/>
        <w:ind w:right="1960"/>
        <w:rPr>
          <w:rFonts w:ascii="Arial" w:hAnsi="Arial" w:cs="Arial"/>
          <w:szCs w:val="36"/>
        </w:rPr>
      </w:pPr>
      <w:r w:rsidRPr="007B7C91">
        <w:rPr>
          <w:rFonts w:ascii="Arial" w:hAnsi="Arial" w:cs="Arial"/>
          <w:szCs w:val="36"/>
        </w:rPr>
        <w:t xml:space="preserve">Full Name: </w:t>
      </w:r>
    </w:p>
    <w:p w:rsidR="0094335A" w:rsidRPr="007B7C91" w:rsidRDefault="0094335A" w:rsidP="0094335A">
      <w:pPr>
        <w:tabs>
          <w:tab w:val="left" w:pos="6660"/>
        </w:tabs>
        <w:spacing w:before="62"/>
        <w:ind w:right="1960"/>
        <w:rPr>
          <w:rFonts w:ascii="Arial"/>
          <w:szCs w:val="36"/>
        </w:rPr>
      </w:pPr>
      <w:bookmarkStart w:id="0" w:name="_GoBack"/>
      <w:bookmarkEnd w:id="0"/>
      <w:r w:rsidRPr="007B7C91">
        <w:rPr>
          <w:rFonts w:ascii="Arial"/>
          <w:szCs w:val="36"/>
        </w:rPr>
        <w:t xml:space="preserve">Dr. Deependra Prasad </w:t>
      </w:r>
      <w:proofErr w:type="spellStart"/>
      <w:r w:rsidRPr="007B7C91">
        <w:rPr>
          <w:rFonts w:ascii="Arial"/>
          <w:szCs w:val="36"/>
        </w:rPr>
        <w:t>Sarraf</w:t>
      </w:r>
      <w:proofErr w:type="spellEnd"/>
      <w:r w:rsidRPr="007B7C91">
        <w:rPr>
          <w:rStyle w:val="Hyperlink"/>
          <w:rFonts w:ascii="Arial" w:hAnsi="Arial" w:cs="Arial"/>
          <w:sz w:val="14"/>
          <w:szCs w:val="36"/>
        </w:rPr>
        <w:br/>
      </w:r>
      <w:r w:rsidRPr="007B7C91">
        <w:rPr>
          <w:rFonts w:ascii="Arial" w:hAnsi="Arial" w:cs="Arial"/>
          <w:szCs w:val="36"/>
        </w:rPr>
        <w:t>Tel: +977-9804017175</w:t>
      </w:r>
      <w:r w:rsidRPr="007B7C91">
        <w:rPr>
          <w:rFonts w:ascii="Arial" w:hAnsi="Arial" w:cs="Arial"/>
          <w:szCs w:val="36"/>
        </w:rPr>
        <w:br/>
      </w:r>
      <w:r w:rsidRPr="007B7C91">
        <w:rPr>
          <w:rFonts w:ascii="Arial"/>
          <w:szCs w:val="36"/>
        </w:rPr>
        <w:t>Category: Poster presentation</w:t>
      </w:r>
      <w:r w:rsidRPr="007B7C91">
        <w:rPr>
          <w:rFonts w:ascii="Arial"/>
          <w:szCs w:val="36"/>
        </w:rPr>
        <w:br/>
        <w:t>Email: deependraprasadsarraf@gmail.com</w:t>
      </w:r>
    </w:p>
    <w:p w:rsidR="0094335A" w:rsidRDefault="0094335A" w:rsidP="0094335A">
      <w:pPr>
        <w:pStyle w:val="BodyText"/>
        <w:spacing w:before="2"/>
        <w:rPr>
          <w:rFonts w:ascii="Arial"/>
          <w:sz w:val="19"/>
        </w:rPr>
      </w:pPr>
      <w:r>
        <w:rPr>
          <w:noProof/>
          <w:lang w:bidi="ne-NP"/>
        </w:rPr>
        <mc:AlternateContent>
          <mc:Choice Requires="wps">
            <w:drawing>
              <wp:anchor distT="0" distB="0" distL="0" distR="0" simplePos="0" relativeHeight="251659264" behindDoc="0" locked="0" layoutInCell="1" allowOverlap="1" wp14:anchorId="6E8BBC93" wp14:editId="01CE499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5F9D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94335A" w:rsidRDefault="0094335A" w:rsidP="0094335A">
      <w:pPr>
        <w:pStyle w:val="BodyText"/>
        <w:rPr>
          <w:rFonts w:ascii="Arial"/>
          <w:sz w:val="20"/>
        </w:rPr>
      </w:pPr>
    </w:p>
    <w:p w:rsidR="0094335A" w:rsidRDefault="0094335A" w:rsidP="0094335A">
      <w:pPr>
        <w:pStyle w:val="BodyText"/>
        <w:rPr>
          <w:rFonts w:ascii="Arial"/>
          <w:sz w:val="20"/>
        </w:rPr>
      </w:pPr>
    </w:p>
    <w:p w:rsidR="0094335A" w:rsidRDefault="0094335A" w:rsidP="0094335A">
      <w:pPr>
        <w:pStyle w:val="BodyText"/>
        <w:spacing w:before="7"/>
        <w:rPr>
          <w:rFonts w:ascii="Arial"/>
          <w:sz w:val="29"/>
        </w:rPr>
      </w:pPr>
    </w:p>
    <w:p w:rsidR="0094335A" w:rsidRDefault="0094335A" w:rsidP="0094335A">
      <w:pPr>
        <w:rPr>
          <w:rFonts w:ascii="Minion Pro"/>
          <w:sz w:val="24"/>
        </w:rPr>
        <w:sectPr w:rsidR="0094335A">
          <w:type w:val="continuous"/>
          <w:pgSz w:w="11910" w:h="16840"/>
          <w:pgMar w:top="1740" w:right="600" w:bottom="840" w:left="620" w:header="720" w:footer="720" w:gutter="0"/>
          <w:cols w:space="720"/>
        </w:sectPr>
      </w:pPr>
    </w:p>
    <w:p w:rsidR="0094335A" w:rsidRDefault="0094335A" w:rsidP="0094335A">
      <w:pPr>
        <w:pStyle w:val="BodyText"/>
        <w:spacing w:before="3"/>
        <w:rPr>
          <w:rFonts w:ascii="Minion Pro"/>
          <w:sz w:val="26"/>
        </w:rPr>
      </w:pPr>
    </w:p>
    <w:p w:rsidR="00447656" w:rsidRDefault="00447656"/>
    <w:sectPr w:rsidR="00447656"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94335A">
    <w:pPr>
      <w:pStyle w:val="BodyText"/>
      <w:spacing w:line="14" w:lineRule="auto"/>
      <w:rPr>
        <w:sz w:val="20"/>
      </w:rPr>
    </w:pPr>
    <w:r>
      <w:rPr>
        <w:noProof/>
        <w:lang w:bidi="ne-NP"/>
      </w:rPr>
      <mc:AlternateContent>
        <mc:Choice Requires="wps">
          <w:drawing>
            <wp:anchor distT="0" distB="0" distL="114300" distR="114300" simplePos="0" relativeHeight="251660288" behindDoc="1" locked="0" layoutInCell="1" allowOverlap="1" wp14:anchorId="2A0A9C17" wp14:editId="7412E98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4335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94335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0A9C17"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94335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94335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94335A">
    <w:pPr>
      <w:pStyle w:val="BodyText"/>
      <w:spacing w:line="14" w:lineRule="auto"/>
      <w:rPr>
        <w:sz w:val="20"/>
      </w:rPr>
    </w:pPr>
    <w:r>
      <w:rPr>
        <w:noProof/>
        <w:lang w:bidi="ne-NP"/>
      </w:rPr>
      <mc:AlternateContent>
        <mc:Choice Requires="wps">
          <w:drawing>
            <wp:anchor distT="0" distB="0" distL="114300" distR="114300" simplePos="0" relativeHeight="251659264" behindDoc="1" locked="0" layoutInCell="1" allowOverlap="1" wp14:anchorId="08383D10" wp14:editId="708B460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4335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4335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383D10"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94335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4335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35A"/>
    <w:rsid w:val="00447656"/>
    <w:rsid w:val="0094335A"/>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1DFD6B-34ED-42A4-91DE-12C9F42B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4335A"/>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94335A"/>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94335A"/>
    <w:rPr>
      <w:rFonts w:ascii="Arial" w:eastAsia="Arial" w:hAnsi="Arial" w:cs="Arial"/>
      <w:b/>
      <w:bCs/>
      <w:sz w:val="20"/>
      <w:szCs w:val="20"/>
    </w:rPr>
  </w:style>
  <w:style w:type="paragraph" w:styleId="BodyText">
    <w:name w:val="Body Text"/>
    <w:basedOn w:val="Normal"/>
    <w:link w:val="BodyTextChar"/>
    <w:uiPriority w:val="1"/>
    <w:qFormat/>
    <w:rsid w:val="0094335A"/>
    <w:rPr>
      <w:sz w:val="18"/>
      <w:szCs w:val="18"/>
    </w:rPr>
  </w:style>
  <w:style w:type="character" w:customStyle="1" w:styleId="BodyTextChar">
    <w:name w:val="Body Text Char"/>
    <w:basedOn w:val="DefaultParagraphFont"/>
    <w:link w:val="BodyText"/>
    <w:uiPriority w:val="1"/>
    <w:rsid w:val="0094335A"/>
    <w:rPr>
      <w:rFonts w:ascii="Tw Cen MT" w:eastAsia="Tw Cen MT" w:hAnsi="Tw Cen MT" w:cs="Tw Cen MT"/>
      <w:sz w:val="18"/>
      <w:szCs w:val="18"/>
    </w:rPr>
  </w:style>
  <w:style w:type="paragraph" w:styleId="ListParagraph">
    <w:name w:val="List Paragraph"/>
    <w:basedOn w:val="Normal"/>
    <w:uiPriority w:val="1"/>
    <w:qFormat/>
    <w:rsid w:val="0094335A"/>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9433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546</Words>
  <Characters>3116</Characters>
  <Application>Microsoft Office Word</Application>
  <DocSecurity>0</DocSecurity>
  <Lines>25</Lines>
  <Paragraphs>7</Paragraphs>
  <ScaleCrop>false</ScaleCrop>
  <Company/>
  <LinksUpToDate>false</LinksUpToDate>
  <CharactersWithSpaces>3655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deependra</dc:creator>
  <cp:keywords/>
  <dc:description/>
  <cp:lastModifiedBy>deependra</cp:lastModifiedBy>
  <cp:revision>1</cp:revision>
  <dcterms:created xsi:type="dcterms:W3CDTF">2017-09-25T09:05:00Z</dcterms:created>
  <dcterms:modified xsi:type="dcterms:W3CDTF">2017-09-25T09:07:00Z</dcterms:modified>
</cp:coreProperties>
</file>