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83A" w:rsidRPr="00E9683A" w:rsidRDefault="00E9683A" w:rsidP="00E9683A">
      <w:pPr>
        <w:jc w:val="both"/>
        <w:rPr>
          <w:rFonts w:ascii="Times New Roman" w:hAnsi="Times New Roman" w:cs="Times New Roman"/>
          <w:b/>
          <w:noProof/>
          <w:sz w:val="24"/>
          <w:szCs w:val="24"/>
          <w:lang w:eastAsia="en-IN"/>
        </w:rPr>
      </w:pPr>
      <w:r>
        <w:rPr>
          <w:rFonts w:ascii="Times New Roman" w:hAnsi="Times New Roman" w:cs="Times New Roman"/>
          <w:b/>
          <w:noProof/>
          <w:sz w:val="24"/>
          <w:szCs w:val="24"/>
          <w:lang w:eastAsia="en-IN"/>
        </w:rPr>
        <w:t xml:space="preserve">Chitosan coated Halloysite Nano Tubes megatnetic micro-composite: A promissing tool for controlled release of anticancer drugs </w:t>
      </w:r>
    </w:p>
    <w:p w:rsidR="00DF04E3" w:rsidRDefault="00E9683A"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Hanif, M</w:t>
      </w:r>
      <w:r w:rsidRPr="00E9683A">
        <w:rPr>
          <w:rFonts w:ascii="Times New Roman" w:hAnsi="Times New Roman" w:cs="Times New Roman"/>
          <w:sz w:val="24"/>
          <w:u w:val="single"/>
          <w:vertAlign w:val="superscript"/>
        </w:rPr>
        <w:t>1</w:t>
      </w:r>
      <w:proofErr w:type="gramStart"/>
      <w:r>
        <w:rPr>
          <w:rFonts w:ascii="Times New Roman" w:hAnsi="Times New Roman" w:cs="Times New Roman"/>
          <w:sz w:val="24"/>
          <w:u w:val="single"/>
        </w:rPr>
        <w:t>,.</w:t>
      </w:r>
      <w:proofErr w:type="gramEnd"/>
      <w:r>
        <w:rPr>
          <w:rFonts w:ascii="Times New Roman" w:hAnsi="Times New Roman" w:cs="Times New Roman"/>
          <w:sz w:val="24"/>
          <w:u w:val="single"/>
        </w:rPr>
        <w:t xml:space="preserve"> S Majid Khan</w:t>
      </w:r>
      <w:r w:rsidRPr="00E9683A">
        <w:rPr>
          <w:rFonts w:ascii="Times New Roman" w:hAnsi="Times New Roman" w:cs="Times New Roman"/>
          <w:sz w:val="24"/>
          <w:u w:val="single"/>
          <w:vertAlign w:val="superscript"/>
        </w:rPr>
        <w:t>1</w:t>
      </w:r>
      <w:r>
        <w:rPr>
          <w:rFonts w:ascii="Times New Roman" w:hAnsi="Times New Roman" w:cs="Times New Roman"/>
          <w:sz w:val="24"/>
          <w:u w:val="single"/>
        </w:rPr>
        <w:t xml:space="preserve"> </w:t>
      </w:r>
    </w:p>
    <w:p w:rsidR="0028059F" w:rsidRDefault="0028059F" w:rsidP="00DF04E3">
      <w:pPr>
        <w:pStyle w:val="HTMLPreformatted"/>
        <w:rPr>
          <w:rFonts w:ascii="Times New Roman" w:hAnsi="Times New Roman" w:cs="Times New Roman"/>
          <w:i/>
          <w:iCs/>
          <w:sz w:val="24"/>
          <w:vertAlign w:val="superscript"/>
        </w:rPr>
      </w:pPr>
    </w:p>
    <w:p w:rsidR="0028059F" w:rsidRDefault="00DF04E3" w:rsidP="0028059F">
      <w:pPr>
        <w:pStyle w:val="HTMLPreformatted"/>
        <w:rPr>
          <w:rFonts w:ascii="Times New Roman" w:hAnsi="Times New Roman" w:cs="Times New Roman"/>
          <w:i/>
          <w:iCs/>
          <w:sz w:val="24"/>
        </w:rPr>
      </w:pPr>
      <w:proofErr w:type="gramStart"/>
      <w:r w:rsidRPr="00526DD5">
        <w:rPr>
          <w:rFonts w:ascii="Times New Roman" w:hAnsi="Times New Roman" w:cs="Times New Roman"/>
          <w:i/>
          <w:iCs/>
          <w:sz w:val="24"/>
          <w:vertAlign w:val="superscript"/>
        </w:rPr>
        <w:t>1</w:t>
      </w:r>
      <w:proofErr w:type="gramEnd"/>
      <w:r w:rsidR="00435234">
        <w:rPr>
          <w:rFonts w:ascii="Times New Roman" w:hAnsi="Times New Roman" w:cs="Times New Roman"/>
          <w:i/>
          <w:iCs/>
          <w:sz w:val="24"/>
          <w:vertAlign w:val="superscript"/>
        </w:rPr>
        <w:t xml:space="preserve"> </w:t>
      </w:r>
      <w:r w:rsidR="00E9683A">
        <w:rPr>
          <w:rFonts w:ascii="Times New Roman" w:hAnsi="Times New Roman" w:cs="Times New Roman"/>
          <w:i/>
          <w:iCs/>
          <w:sz w:val="24"/>
        </w:rPr>
        <w:t>Department of Pharmaceutics, Faculty of Pharmacy, Bahauddin Zakariya University Multan, Pakistan</w:t>
      </w:r>
      <w:r w:rsidR="002623AB">
        <w:rPr>
          <w:rFonts w:ascii="Times New Roman" w:hAnsi="Times New Roman" w:cs="Times New Roman"/>
          <w:i/>
          <w:iCs/>
          <w:sz w:val="24"/>
        </w:rPr>
        <w:t xml:space="preserve">. </w:t>
      </w: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E9683A">
        <w:rPr>
          <w:rFonts w:ascii="Times New Roman" w:hAnsi="Times New Roman" w:cs="Times New Roman"/>
          <w:b/>
          <w:sz w:val="24"/>
        </w:rPr>
        <w:t xml:space="preserve">stract </w:t>
      </w:r>
    </w:p>
    <w:p w:rsidR="00DF04E3" w:rsidRDefault="00DF04E3" w:rsidP="00DF04E3">
      <w:pPr>
        <w:pStyle w:val="HTMLPreformatted"/>
        <w:tabs>
          <w:tab w:val="left" w:pos="4374"/>
        </w:tabs>
        <w:jc w:val="both"/>
        <w:rPr>
          <w:rFonts w:ascii="Times New Roman" w:hAnsi="Times New Roman" w:cs="Times New Roman"/>
          <w:sz w:val="24"/>
        </w:rPr>
      </w:pPr>
    </w:p>
    <w:p w:rsidR="00E83152" w:rsidRPr="00E83152" w:rsidRDefault="00E83152" w:rsidP="00E83152">
      <w:pPr>
        <w:autoSpaceDE w:val="0"/>
        <w:autoSpaceDN w:val="0"/>
        <w:adjustRightInd w:val="0"/>
        <w:spacing w:after="0" w:line="360" w:lineRule="auto"/>
        <w:jc w:val="both"/>
        <w:rPr>
          <w:rFonts w:ascii="Times New Roman" w:hAnsi="Times New Roman" w:cs="Times New Roman"/>
          <w:sz w:val="24"/>
          <w:szCs w:val="24"/>
          <w:shd w:val="clear" w:color="auto" w:fill="FFFFFF"/>
        </w:rPr>
      </w:pPr>
      <w:bookmarkStart w:id="0" w:name="_Hlk496216969"/>
      <w:r w:rsidRPr="00E83152">
        <w:rPr>
          <w:rFonts w:ascii="Times New Roman" w:hAnsi="Times New Roman" w:cs="Times New Roman"/>
          <w:sz w:val="24"/>
          <w:szCs w:val="24"/>
        </w:rPr>
        <w:t xml:space="preserve">Haematochezia is the common cause of colorectal cancer (CRC) which </w:t>
      </w:r>
      <w:proofErr w:type="gramStart"/>
      <w:r w:rsidRPr="00E83152">
        <w:rPr>
          <w:rFonts w:ascii="Times New Roman" w:hAnsi="Times New Roman" w:cs="Times New Roman"/>
          <w:sz w:val="24"/>
          <w:szCs w:val="24"/>
        </w:rPr>
        <w:t>can be treated</w:t>
      </w:r>
      <w:proofErr w:type="gramEnd"/>
      <w:r w:rsidRPr="00E83152">
        <w:rPr>
          <w:rFonts w:ascii="Times New Roman" w:hAnsi="Times New Roman" w:cs="Times New Roman"/>
          <w:sz w:val="24"/>
          <w:szCs w:val="24"/>
        </w:rPr>
        <w:t xml:space="preserve"> by chitosan containing micro-composite due to its already reported hemostatic activity. Chitosan composites are very delicate and thermally unstable, which </w:t>
      </w:r>
      <w:proofErr w:type="gramStart"/>
      <w:r w:rsidRPr="00E83152">
        <w:rPr>
          <w:rFonts w:ascii="Times New Roman" w:hAnsi="Times New Roman" w:cs="Times New Roman"/>
          <w:sz w:val="24"/>
          <w:szCs w:val="24"/>
        </w:rPr>
        <w:t>can be improved</w:t>
      </w:r>
      <w:proofErr w:type="gramEnd"/>
      <w:r w:rsidRPr="00E83152">
        <w:rPr>
          <w:rFonts w:ascii="Times New Roman" w:hAnsi="Times New Roman" w:cs="Times New Roman"/>
          <w:sz w:val="24"/>
          <w:szCs w:val="24"/>
        </w:rPr>
        <w:t xml:space="preserve"> by addition of naturally occurring halloysite nano tubes (HNTs). Chitosan coated HNTs with the magnetic properties was the aim of present study. Micro-composites of simple, morganatic and HNTs containing prepared by precipitation technique and gemcitabine (GC) was used as model drug.  Micro-composites </w:t>
      </w:r>
      <w:proofErr w:type="gramStart"/>
      <w:r w:rsidRPr="00E83152">
        <w:rPr>
          <w:rFonts w:ascii="Times New Roman" w:hAnsi="Times New Roman" w:cs="Times New Roman"/>
          <w:sz w:val="24"/>
          <w:szCs w:val="24"/>
        </w:rPr>
        <w:t>were characterized</w:t>
      </w:r>
      <w:proofErr w:type="gramEnd"/>
      <w:r w:rsidRPr="00E83152">
        <w:rPr>
          <w:rFonts w:ascii="Times New Roman" w:hAnsi="Times New Roman" w:cs="Times New Roman"/>
          <w:sz w:val="24"/>
          <w:szCs w:val="24"/>
        </w:rPr>
        <w:t xml:space="preserve"> by energy dispersive x-ray spectroscopy (EDS), Fourier transform infrared spectroscopic analysis (FT-IR), magnetic field study, scanning electron microscope (SEM), x-ray powder diffraction (XRD), thermo-gravimetric Analysis (TGA) and satisfactory results were obtained. Hemostatic activity of CTS-Fe</w:t>
      </w:r>
      <w:r w:rsidRPr="00E83152">
        <w:rPr>
          <w:rFonts w:ascii="Times New Roman" w:hAnsi="Times New Roman" w:cs="Times New Roman"/>
          <w:sz w:val="24"/>
          <w:szCs w:val="24"/>
          <w:vertAlign w:val="subscript"/>
        </w:rPr>
        <w:t>3</w:t>
      </w:r>
      <w:r w:rsidRPr="00E83152">
        <w:rPr>
          <w:rFonts w:ascii="Times New Roman" w:hAnsi="Times New Roman" w:cs="Times New Roman"/>
          <w:sz w:val="24"/>
          <w:szCs w:val="24"/>
        </w:rPr>
        <w:t>O</w:t>
      </w:r>
      <w:r w:rsidRPr="00E83152">
        <w:rPr>
          <w:rFonts w:ascii="Times New Roman" w:hAnsi="Times New Roman" w:cs="Times New Roman"/>
          <w:sz w:val="24"/>
          <w:szCs w:val="24"/>
          <w:vertAlign w:val="subscript"/>
        </w:rPr>
        <w:t>4</w:t>
      </w:r>
      <w:r w:rsidRPr="00E83152">
        <w:rPr>
          <w:rFonts w:ascii="Times New Roman" w:hAnsi="Times New Roman" w:cs="Times New Roman"/>
          <w:sz w:val="24"/>
          <w:szCs w:val="24"/>
        </w:rPr>
        <w:t xml:space="preserve">-HNTs micro-composites compared and found early clotting time as compare to chitosan alone. Light FTIR peaks, presence of small tube like structures of final formulation, </w:t>
      </w:r>
      <w:proofErr w:type="spellStart"/>
      <w:r w:rsidRPr="00E83152">
        <w:rPr>
          <w:rFonts w:ascii="Times New Roman" w:hAnsi="Times New Roman" w:cs="Times New Roman"/>
          <w:sz w:val="24"/>
          <w:szCs w:val="24"/>
        </w:rPr>
        <w:t>mico</w:t>
      </w:r>
      <w:proofErr w:type="spellEnd"/>
      <w:r w:rsidRPr="00E83152">
        <w:rPr>
          <w:rFonts w:ascii="Times New Roman" w:hAnsi="Times New Roman" w:cs="Times New Roman"/>
          <w:sz w:val="24"/>
          <w:szCs w:val="24"/>
        </w:rPr>
        <w:t xml:space="preserve"> porous and having the different components showed complete complex formation between –OH group of HNTs and –NH2 group of chitosan.  Gemcitabine (GC) release studies in different media showed controlled release behaviour. </w:t>
      </w:r>
      <w:r w:rsidRPr="00E83152">
        <w:rPr>
          <w:rFonts w:ascii="Times New Roman" w:hAnsi="Times New Roman" w:cs="Times New Roman"/>
          <w:i/>
          <w:noProof/>
          <w:sz w:val="24"/>
          <w:szCs w:val="24"/>
        </w:rPr>
        <mc:AlternateContent>
          <mc:Choice Requires="wpg">
            <w:drawing>
              <wp:anchor distT="0" distB="0" distL="114300" distR="114300" simplePos="0" relativeHeight="251659776" behindDoc="0" locked="0" layoutInCell="1" allowOverlap="1" wp14:anchorId="74586A5C" wp14:editId="7EF53238">
                <wp:simplePos x="0" y="0"/>
                <wp:positionH relativeFrom="page">
                  <wp:posOffset>40005</wp:posOffset>
                </wp:positionH>
                <wp:positionV relativeFrom="page">
                  <wp:posOffset>3295650</wp:posOffset>
                </wp:positionV>
                <wp:extent cx="114300" cy="3488055"/>
                <wp:effectExtent l="0" t="0" r="0" b="0"/>
                <wp:wrapSquare wrapText="bothSides"/>
                <wp:docPr id="25655" name="Group 25655"/>
                <wp:cNvGraphicFramePr/>
                <a:graphic xmlns:a="http://schemas.openxmlformats.org/drawingml/2006/main">
                  <a:graphicData uri="http://schemas.microsoft.com/office/word/2010/wordprocessingGroup">
                    <wpg:wgp>
                      <wpg:cNvGrpSpPr/>
                      <wpg:grpSpPr>
                        <a:xfrm>
                          <a:off x="0" y="0"/>
                          <a:ext cx="114300" cy="3488055"/>
                          <a:chOff x="1" y="-1151142"/>
                          <a:chExt cx="152019" cy="4639452"/>
                        </a:xfrm>
                      </wpg:grpSpPr>
                      <wps:wsp>
                        <wps:cNvPr id="100" name="Rectangle 100"/>
                        <wps:cNvSpPr/>
                        <wps:spPr>
                          <a:xfrm rot="-5399999">
                            <a:off x="-2243715" y="1092574"/>
                            <a:ext cx="4639452" cy="152019"/>
                          </a:xfrm>
                          <a:prstGeom prst="rect">
                            <a:avLst/>
                          </a:prstGeom>
                          <a:ln>
                            <a:noFill/>
                          </a:ln>
                        </wps:spPr>
                        <wps:txbx>
                          <w:txbxContent>
                            <w:p w:rsidR="00E83152" w:rsidRDefault="00E83152" w:rsidP="00E83152">
                              <w:pPr>
                                <w:spacing w:after="160" w:line="256" w:lineRule="auto"/>
                              </w:pPr>
                            </w:p>
                          </w:txbxContent>
                        </wps:txbx>
                        <wps:bodyPr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74586A5C" id="Group 25655" o:spid="_x0000_s1026" style="position:absolute;left:0;text-align:left;margin-left:3.15pt;margin-top:259.5pt;width:9pt;height:274.65pt;z-index:251659776;mso-position-horizontal-relative:page;mso-position-vertical-relative:page" coordorigin=",-11511" coordsize="1520,46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zR9KAIAAJEEAAAOAAAAZHJzL2Uyb0RvYy54bWyklNuO2yAQQN8r9R8Q74kvsbOJFWdVdbtR&#10;paq76rYfQDC+SBgQkNjp13cA21tt37Z5IMPMMJcz4MP92HN0Zdp0UpQ4WccYMUFl1YmmxL9+Pq52&#10;GBlLREW4FKzEN2bw/fHjh8OgCpbKVvKKaQRBhCkGVeLWWlVEkaEt64lZS8UEGGupe2Jhq5uo0mSA&#10;6D2P0jjeRoPUldKSMmNA+xCM+Ojj1zWj9qmuDbOIlxhqs37Vfj27NToeSNFootqOTmWQd1TRk05A&#10;0iXUA7EEXXT3T6i+o1oaWds1lX0k67qjzPcA3STxm25OWl6U76UphkYtmADtG07vDku/X5816qoS&#10;p/k2zzESpIcx+cwoqADRoJoCPE9avahnPSmasHNdj7Xu3T/0g0YP97bAZaNFFJRJkm1iGAEF0ybb&#10;7WLI5unTFkbkjiUYgW2VJDn4prPxy3w+B0L7cD7bbvZZ7l2iOXvkilxqGhTcJ/OKzPwfspeWKOYn&#10;YRyICVni+gnAfsBNI6LhDDmlJ+Q9F16mMIBuhoW0hKu4yjd79/M3Z2K3StNsc5fAJIBFEu/T/C4L&#10;KGaQc/OeZBKoQMIFBCmUNvbEZI+cUGINtfkU5PrN2OA6u7iCuHCrkI8d58HqNMBzrtlJdjyPU1tn&#10;Wd2AALx6CN5K/Rsj/lUAYffAZkHPwnkWtOWfpX+GId2ni5V15+txCULUKS+Mzkv+3vvepjfqHtbf&#10;e+/1+iU5/gEAAP//AwBQSwMEFAAGAAgAAAAhAAKzAozgAAAACQEAAA8AAABkcnMvZG93bnJldi54&#10;bWxMj0FLw0AQhe+C/2EZwZvdpLGhjdmUUtRTEWwF6W2anSah2d2Q3Sbpv3c86XHe+3jzXr6eTCsG&#10;6n3jrIJ4FoEgWzrd2ErB1+HtaQnCB7QaW2dJwY08rIv7uxwz7Ub7ScM+VIJDrM9QQR1Cl0npy5oM&#10;+pnryLJ3dr3BwGdfSd3jyOGmlfMoSqXBxvKHGjva1lRe9lej4H3EcZPEr8Puct7ejofFx/cuJqUe&#10;H6bNC4hAU/iD4bc+V4eCO53c1WovWgVpwqCCRbziSezPn1k4MRelywRkkcv/C4ofAAAA//8DAFBL&#10;AQItABQABgAIAAAAIQC2gziS/gAAAOEBAAATAAAAAAAAAAAAAAAAAAAAAABbQ29udGVudF9UeXBl&#10;c10ueG1sUEsBAi0AFAAGAAgAAAAhADj9If/WAAAAlAEAAAsAAAAAAAAAAAAAAAAALwEAAF9yZWxz&#10;Ly5yZWxzUEsBAi0AFAAGAAgAAAAhAGszNH0oAgAAkQQAAA4AAAAAAAAAAAAAAAAALgIAAGRycy9l&#10;Mm9Eb2MueG1sUEsBAi0AFAAGAAgAAAAhAAKzAozgAAAACQEAAA8AAAAAAAAAAAAAAAAAggQAAGRy&#10;cy9kb3ducmV2LnhtbFBLBQYAAAAABAAEAPMAAACPBQAAAAA=&#10;">
                <v:rect id="Rectangle 100" o:spid="_x0000_s1027" style="position:absolute;left:-22437;top:10926;width:46394;height:152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qXWxgAAANwAAAAPAAAAZHJzL2Rvd25yZXYueG1sRI9LawJB&#10;EITvQv7D0AFvOquERFZHCYJsLgrxEXJsd3ofZKdn3Rl18+/Th4C3bqq66uvFqneNulEXas8GJuME&#10;FHHubc2lgeNhM5qBChHZYuOZDPxSgNXyabDA1Po7f9JtH0slIRxSNFDF2KZah7wih2HsW2LRCt85&#10;jLJ2pbYd3iXcNXqaJK/aYc3SUGFL64ryn/3VGThNDtevLOzO/F1c3l62MdsVZWbM8Ll/n4OK1MeH&#10;+f/6wwp+IvjyjEygl38AAAD//wMAUEsBAi0AFAAGAAgAAAAhANvh9svuAAAAhQEAABMAAAAAAAAA&#10;AAAAAAAAAAAAAFtDb250ZW50X1R5cGVzXS54bWxQSwECLQAUAAYACAAAACEAWvQsW78AAAAVAQAA&#10;CwAAAAAAAAAAAAAAAAAfAQAAX3JlbHMvLnJlbHNQSwECLQAUAAYACAAAACEAOLql1sYAAADcAAAA&#10;DwAAAAAAAAAAAAAAAAAHAgAAZHJzL2Rvd25yZXYueG1sUEsFBgAAAAADAAMAtwAAAPoCAAAAAA==&#10;" filled="f" stroked="f">
                  <v:textbox inset="0,0,0,0">
                    <w:txbxContent>
                      <w:p w:rsidR="00E83152" w:rsidRDefault="00E83152" w:rsidP="00E83152">
                        <w:pPr>
                          <w:spacing w:after="160" w:line="256" w:lineRule="auto"/>
                        </w:pPr>
                      </w:p>
                    </w:txbxContent>
                  </v:textbox>
                </v:rect>
                <w10:wrap type="square" anchorx="page" anchory="page"/>
              </v:group>
            </w:pict>
          </mc:Fallback>
        </mc:AlternateContent>
      </w:r>
      <w:bookmarkEnd w:id="0"/>
      <w:r w:rsidRPr="00E83152">
        <w:rPr>
          <w:rFonts w:ascii="Times New Roman" w:hAnsi="Times New Roman" w:cs="Times New Roman"/>
          <w:i/>
          <w:sz w:val="24"/>
          <w:szCs w:val="24"/>
        </w:rPr>
        <w:t>In vitro</w:t>
      </w:r>
      <w:r w:rsidRPr="00E83152">
        <w:rPr>
          <w:rFonts w:ascii="Times New Roman" w:hAnsi="Times New Roman" w:cs="Times New Roman"/>
          <w:sz w:val="24"/>
          <w:szCs w:val="24"/>
        </w:rPr>
        <w:t xml:space="preserve"> pharmacokinetic model dependent approaches first, zero, Higuchi, </w:t>
      </w:r>
      <w:proofErr w:type="spellStart"/>
      <w:r w:rsidRPr="00E83152">
        <w:rPr>
          <w:rFonts w:ascii="Times New Roman" w:hAnsi="Times New Roman" w:cs="Times New Roman"/>
          <w:sz w:val="24"/>
          <w:szCs w:val="24"/>
        </w:rPr>
        <w:t>Korsmayer</w:t>
      </w:r>
      <w:proofErr w:type="spellEnd"/>
      <w:r w:rsidRPr="00E83152">
        <w:rPr>
          <w:rFonts w:ascii="Times New Roman" w:hAnsi="Times New Roman" w:cs="Times New Roman"/>
          <w:sz w:val="24"/>
          <w:szCs w:val="24"/>
        </w:rPr>
        <w:t xml:space="preserve"> </w:t>
      </w:r>
      <w:proofErr w:type="spellStart"/>
      <w:r w:rsidRPr="00E83152">
        <w:rPr>
          <w:rFonts w:ascii="Times New Roman" w:hAnsi="Times New Roman" w:cs="Times New Roman"/>
          <w:sz w:val="24"/>
          <w:szCs w:val="24"/>
        </w:rPr>
        <w:t>peppas</w:t>
      </w:r>
      <w:proofErr w:type="spellEnd"/>
      <w:r w:rsidRPr="00E83152">
        <w:rPr>
          <w:rFonts w:ascii="Times New Roman" w:hAnsi="Times New Roman" w:cs="Times New Roman"/>
          <w:sz w:val="24"/>
          <w:szCs w:val="24"/>
        </w:rPr>
        <w:t xml:space="preserve"> and Hixson </w:t>
      </w:r>
      <w:proofErr w:type="spellStart"/>
      <w:r w:rsidRPr="00E83152">
        <w:rPr>
          <w:rFonts w:ascii="Times New Roman" w:hAnsi="Times New Roman" w:cs="Times New Roman"/>
          <w:sz w:val="24"/>
          <w:szCs w:val="24"/>
        </w:rPr>
        <w:t>crowell</w:t>
      </w:r>
      <w:proofErr w:type="spellEnd"/>
      <w:r w:rsidRPr="00E83152">
        <w:rPr>
          <w:rFonts w:ascii="Times New Roman" w:hAnsi="Times New Roman" w:cs="Times New Roman"/>
          <w:sz w:val="24"/>
          <w:szCs w:val="24"/>
        </w:rPr>
        <w:t xml:space="preserve"> models </w:t>
      </w:r>
      <w:proofErr w:type="gramStart"/>
      <w:r w:rsidRPr="00E83152">
        <w:rPr>
          <w:rFonts w:ascii="Times New Roman" w:hAnsi="Times New Roman" w:cs="Times New Roman"/>
          <w:sz w:val="24"/>
          <w:szCs w:val="24"/>
        </w:rPr>
        <w:t>were applied</w:t>
      </w:r>
      <w:proofErr w:type="gramEnd"/>
      <w:r w:rsidRPr="00E83152">
        <w:rPr>
          <w:rFonts w:ascii="Times New Roman" w:hAnsi="Times New Roman" w:cs="Times New Roman"/>
          <w:sz w:val="24"/>
          <w:szCs w:val="24"/>
        </w:rPr>
        <w:t xml:space="preserve"> and micro-composites followed </w:t>
      </w:r>
      <w:r w:rsidRPr="00E83152">
        <w:rPr>
          <w:rFonts w:ascii="Times New Roman" w:hAnsi="Times New Roman" w:cs="Times New Roman"/>
          <w:sz w:val="24"/>
          <w:szCs w:val="24"/>
          <w:lang w:val="en-US"/>
        </w:rPr>
        <w:t xml:space="preserve">first order model and </w:t>
      </w:r>
      <w:proofErr w:type="spellStart"/>
      <w:r w:rsidRPr="00E83152">
        <w:rPr>
          <w:rFonts w:ascii="Times New Roman" w:hAnsi="Times New Roman" w:cs="Times New Roman"/>
          <w:sz w:val="24"/>
          <w:szCs w:val="24"/>
        </w:rPr>
        <w:t>korsmayer</w:t>
      </w:r>
      <w:proofErr w:type="spellEnd"/>
      <w:r w:rsidRPr="00E83152">
        <w:rPr>
          <w:rFonts w:ascii="Times New Roman" w:hAnsi="Times New Roman" w:cs="Times New Roman"/>
          <w:sz w:val="24"/>
          <w:szCs w:val="24"/>
        </w:rPr>
        <w:t xml:space="preserve"> </w:t>
      </w:r>
      <w:proofErr w:type="spellStart"/>
      <w:r w:rsidRPr="00E83152">
        <w:rPr>
          <w:rFonts w:ascii="Times New Roman" w:hAnsi="Times New Roman" w:cs="Times New Roman"/>
          <w:sz w:val="24"/>
          <w:szCs w:val="24"/>
        </w:rPr>
        <w:t>peppas</w:t>
      </w:r>
      <w:proofErr w:type="spellEnd"/>
      <w:r w:rsidRPr="00E83152">
        <w:rPr>
          <w:rFonts w:ascii="Times New Roman" w:hAnsi="Times New Roman" w:cs="Times New Roman"/>
          <w:sz w:val="24"/>
          <w:szCs w:val="24"/>
        </w:rPr>
        <w:t xml:space="preserve"> followed </w:t>
      </w:r>
      <w:proofErr w:type="spellStart"/>
      <w:r w:rsidRPr="00E83152">
        <w:rPr>
          <w:rFonts w:ascii="Times New Roman" w:hAnsi="Times New Roman" w:cs="Times New Roman"/>
          <w:sz w:val="24"/>
          <w:szCs w:val="24"/>
        </w:rPr>
        <w:t>fickian</w:t>
      </w:r>
      <w:proofErr w:type="spellEnd"/>
      <w:r w:rsidRPr="00E83152">
        <w:rPr>
          <w:rFonts w:ascii="Times New Roman" w:hAnsi="Times New Roman" w:cs="Times New Roman"/>
          <w:sz w:val="24"/>
          <w:szCs w:val="24"/>
        </w:rPr>
        <w:t xml:space="preserve"> behaviour. M</w:t>
      </w:r>
      <w:r w:rsidRPr="00E83152">
        <w:rPr>
          <w:rFonts w:ascii="Times New Roman" w:hAnsi="Times New Roman" w:cs="Times New Roman"/>
          <w:sz w:val="24"/>
          <w:szCs w:val="24"/>
          <w:shd w:val="clear" w:color="auto" w:fill="FFFFFF"/>
        </w:rPr>
        <w:t xml:space="preserve">icro-composites had a spherical shape with positive charge and micron size confirmed by zeta sizer studies and </w:t>
      </w:r>
      <w:proofErr w:type="gramStart"/>
      <w:r w:rsidRPr="00E83152">
        <w:rPr>
          <w:rFonts w:ascii="Times New Roman" w:hAnsi="Times New Roman" w:cs="Times New Roman"/>
          <w:sz w:val="24"/>
          <w:szCs w:val="24"/>
          <w:shd w:val="clear" w:color="auto" w:fill="FFFFFF"/>
        </w:rPr>
        <w:t>can be used</w:t>
      </w:r>
      <w:proofErr w:type="gramEnd"/>
      <w:r w:rsidRPr="00E83152">
        <w:rPr>
          <w:rFonts w:ascii="Times New Roman" w:hAnsi="Times New Roman" w:cs="Times New Roman"/>
          <w:sz w:val="24"/>
          <w:szCs w:val="24"/>
          <w:shd w:val="clear" w:color="auto" w:fill="FFFFFF"/>
        </w:rPr>
        <w:t xml:space="preserve"> as promising candidate to control the haematochezia in cancerous patients. </w:t>
      </w:r>
    </w:p>
    <w:p w:rsidR="002350BC" w:rsidRPr="004B04CC" w:rsidRDefault="002350BC" w:rsidP="00DF04E3">
      <w:pPr>
        <w:pStyle w:val="HTMLPreformatted"/>
        <w:jc w:val="both"/>
        <w:rPr>
          <w:rFonts w:ascii="Times New Roman" w:hAnsi="Times New Roman" w:cs="Times New Roman"/>
          <w:b/>
          <w:sz w:val="24"/>
          <w:lang w:val="en-IN"/>
        </w:rPr>
      </w:pPr>
    </w:p>
    <w:p w:rsidR="00DF04E3" w:rsidRDefault="004B04CC" w:rsidP="00DF04E3">
      <w:pPr>
        <w:pStyle w:val="HTMLPreformatted"/>
        <w:jc w:val="both"/>
        <w:rPr>
          <w:rFonts w:ascii="Times New Roman" w:hAnsi="Times New Roman" w:cs="Times New Roman"/>
          <w:sz w:val="24"/>
          <w:szCs w:val="24"/>
        </w:rPr>
      </w:pPr>
      <w:r w:rsidRPr="004B04CC">
        <w:rPr>
          <w:rFonts w:ascii="Times New Roman" w:hAnsi="Times New Roman" w:cs="Times New Roman"/>
          <w:b/>
          <w:sz w:val="24"/>
        </w:rPr>
        <w:t xml:space="preserve">Keywords: </w:t>
      </w:r>
      <w:r w:rsidRPr="00E83152">
        <w:rPr>
          <w:rFonts w:ascii="Times New Roman" w:hAnsi="Times New Roman" w:cs="Times New Roman"/>
          <w:sz w:val="24"/>
          <w:szCs w:val="24"/>
        </w:rPr>
        <w:t>Haematochezia</w:t>
      </w:r>
      <w:r>
        <w:rPr>
          <w:rFonts w:ascii="Times New Roman" w:hAnsi="Times New Roman" w:cs="Times New Roman"/>
          <w:sz w:val="24"/>
          <w:szCs w:val="24"/>
        </w:rPr>
        <w:t xml:space="preserve">, </w:t>
      </w:r>
      <w:r w:rsidRPr="00E83152">
        <w:rPr>
          <w:rFonts w:ascii="Times New Roman" w:hAnsi="Times New Roman" w:cs="Times New Roman"/>
          <w:sz w:val="24"/>
          <w:szCs w:val="24"/>
        </w:rPr>
        <w:t>halloysite nano tubes (HNTs)</w:t>
      </w:r>
      <w:r>
        <w:rPr>
          <w:rFonts w:ascii="Times New Roman" w:hAnsi="Times New Roman" w:cs="Times New Roman"/>
          <w:sz w:val="24"/>
          <w:szCs w:val="24"/>
        </w:rPr>
        <w:t xml:space="preserve">, </w:t>
      </w:r>
      <w:r w:rsidRPr="00E83152">
        <w:rPr>
          <w:rFonts w:ascii="Times New Roman" w:hAnsi="Times New Roman" w:cs="Times New Roman"/>
          <w:sz w:val="24"/>
          <w:szCs w:val="24"/>
        </w:rPr>
        <w:t>Micro-composites</w:t>
      </w:r>
      <w:r>
        <w:rPr>
          <w:rFonts w:ascii="Times New Roman" w:hAnsi="Times New Roman" w:cs="Times New Roman"/>
          <w:sz w:val="24"/>
          <w:szCs w:val="24"/>
        </w:rPr>
        <w:t xml:space="preserve"> and </w:t>
      </w:r>
      <w:r w:rsidRPr="00E83152">
        <w:rPr>
          <w:rFonts w:ascii="Times New Roman" w:hAnsi="Times New Roman" w:cs="Times New Roman"/>
          <w:sz w:val="24"/>
          <w:szCs w:val="24"/>
        </w:rPr>
        <w:t>gemcitabine</w:t>
      </w:r>
    </w:p>
    <w:p w:rsidR="004B04CC" w:rsidRPr="004B04CC" w:rsidRDefault="004B04CC" w:rsidP="00DF04E3">
      <w:pPr>
        <w:pStyle w:val="HTMLPreformatted"/>
        <w:jc w:val="both"/>
        <w:rPr>
          <w:rFonts w:ascii="Times New Roman" w:hAnsi="Times New Roman" w:cs="Times New Roman"/>
          <w:b/>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3D0974" w:rsidRDefault="003D0974" w:rsidP="00DF04E3">
      <w:pPr>
        <w:pStyle w:val="HTMLPreformatted"/>
        <w:jc w:val="both"/>
        <w:rPr>
          <w:rFonts w:ascii="Times New Roman" w:hAnsi="Times New Roman" w:cs="Times New Roman"/>
          <w:b/>
          <w:iCs/>
          <w:sz w:val="24"/>
        </w:rPr>
      </w:pPr>
    </w:p>
    <w:p w:rsidR="00DF04E3" w:rsidRDefault="003D0974" w:rsidP="00DF04E3">
      <w:pPr>
        <w:pStyle w:val="HTMLPreformatted"/>
        <w:jc w:val="both"/>
        <w:rPr>
          <w:rFonts w:ascii="Times New Roman" w:hAnsi="Times New Roman" w:cs="Times New Roman"/>
          <w:iCs/>
          <w:sz w:val="24"/>
        </w:rPr>
      </w:pPr>
      <w:r>
        <w:rPr>
          <w:rFonts w:ascii="Times New Roman" w:hAnsi="Times New Roman" w:cs="Times New Roman"/>
          <w:b/>
          <w:iCs/>
          <w:sz w:val="24"/>
        </w:rPr>
        <w:t xml:space="preserve">Dr. Muhammad Hanif </w:t>
      </w:r>
      <w:r>
        <w:rPr>
          <w:rFonts w:ascii="Times New Roman" w:hAnsi="Times New Roman" w:cs="Times New Roman"/>
          <w:iCs/>
          <w:sz w:val="24"/>
        </w:rPr>
        <w:t xml:space="preserve">is currently working as an Assistant Professor in the field of Pharmaceutics. He has done his </w:t>
      </w:r>
      <w:proofErr w:type="spellStart"/>
      <w:r>
        <w:rPr>
          <w:rFonts w:ascii="Times New Roman" w:hAnsi="Times New Roman" w:cs="Times New Roman"/>
          <w:iCs/>
          <w:sz w:val="24"/>
        </w:rPr>
        <w:t>Ph.D</w:t>
      </w:r>
      <w:proofErr w:type="spellEnd"/>
      <w:r>
        <w:rPr>
          <w:rFonts w:ascii="Times New Roman" w:hAnsi="Times New Roman" w:cs="Times New Roman"/>
          <w:iCs/>
          <w:sz w:val="24"/>
        </w:rPr>
        <w:t xml:space="preserve"> from University of Karachi, Pakistan and doing Postdoc studies in University of Innsbruck Austria under the supervision of Prf. Dr. Andreas Bernkop-</w:t>
      </w:r>
      <w:proofErr w:type="spellStart"/>
      <w:r>
        <w:rPr>
          <w:rFonts w:ascii="Times New Roman" w:hAnsi="Times New Roman" w:cs="Times New Roman"/>
          <w:iCs/>
          <w:sz w:val="24"/>
        </w:rPr>
        <w:t>Schunüch</w:t>
      </w:r>
      <w:proofErr w:type="spellEnd"/>
      <w:r>
        <w:rPr>
          <w:rFonts w:ascii="Times New Roman" w:hAnsi="Times New Roman" w:cs="Times New Roman"/>
          <w:iCs/>
          <w:sz w:val="24"/>
        </w:rPr>
        <w:t xml:space="preserve">. He has published more than 80 research article. Dr. Muhammad Hanif has supervised </w:t>
      </w:r>
      <w:proofErr w:type="gramStart"/>
      <w:r>
        <w:rPr>
          <w:rFonts w:ascii="Times New Roman" w:hAnsi="Times New Roman" w:cs="Times New Roman"/>
          <w:iCs/>
          <w:sz w:val="24"/>
        </w:rPr>
        <w:t>4</w:t>
      </w:r>
      <w:proofErr w:type="gramEnd"/>
      <w:r>
        <w:rPr>
          <w:rFonts w:ascii="Times New Roman" w:hAnsi="Times New Roman" w:cs="Times New Roman"/>
          <w:iCs/>
          <w:sz w:val="24"/>
        </w:rPr>
        <w:t xml:space="preserve"> Ph.D. theses and 5 Ph.D. scholar are doing their research work under his supervision. </w:t>
      </w:r>
      <w:r w:rsidR="00905D56">
        <w:rPr>
          <w:rFonts w:ascii="Times New Roman" w:hAnsi="Times New Roman" w:cs="Times New Roman"/>
          <w:iCs/>
          <w:sz w:val="24"/>
        </w:rPr>
        <w:t xml:space="preserve">He has supervised more than 30 theses of </w:t>
      </w:r>
      <w:proofErr w:type="spellStart"/>
      <w:r w:rsidR="00905D56">
        <w:rPr>
          <w:rFonts w:ascii="Times New Roman" w:hAnsi="Times New Roman" w:cs="Times New Roman"/>
          <w:iCs/>
          <w:sz w:val="24"/>
        </w:rPr>
        <w:t>M.Phil</w:t>
      </w:r>
      <w:proofErr w:type="spellEnd"/>
      <w:r w:rsidR="00905D56">
        <w:rPr>
          <w:rFonts w:ascii="Times New Roman" w:hAnsi="Times New Roman" w:cs="Times New Roman"/>
          <w:iCs/>
          <w:sz w:val="24"/>
        </w:rPr>
        <w:t xml:space="preserve"> level. He is a managing </w:t>
      </w:r>
      <w:proofErr w:type="spellStart"/>
      <w:r w:rsidR="00905D56">
        <w:rPr>
          <w:rFonts w:ascii="Times New Roman" w:hAnsi="Times New Roman" w:cs="Times New Roman"/>
          <w:iCs/>
          <w:sz w:val="24"/>
        </w:rPr>
        <w:t>editpr</w:t>
      </w:r>
      <w:proofErr w:type="spellEnd"/>
      <w:r w:rsidR="00905D56">
        <w:rPr>
          <w:rFonts w:ascii="Times New Roman" w:hAnsi="Times New Roman" w:cs="Times New Roman"/>
          <w:iCs/>
          <w:sz w:val="24"/>
        </w:rPr>
        <w:t xml:space="preserve"> of Pakistan Journal of Pharmaceutical Research, a biannually published research journal of Faculty of Pharmacy, Bahauddin Zakariya </w:t>
      </w:r>
      <w:proofErr w:type="spellStart"/>
      <w:r w:rsidR="00905D56">
        <w:rPr>
          <w:rFonts w:ascii="Times New Roman" w:hAnsi="Times New Roman" w:cs="Times New Roman"/>
          <w:iCs/>
          <w:sz w:val="24"/>
        </w:rPr>
        <w:t>uNiversty</w:t>
      </w:r>
      <w:proofErr w:type="spellEnd"/>
      <w:r w:rsidR="00905D56">
        <w:rPr>
          <w:rFonts w:ascii="Times New Roman" w:hAnsi="Times New Roman" w:cs="Times New Roman"/>
          <w:iCs/>
          <w:sz w:val="24"/>
        </w:rPr>
        <w:t xml:space="preserve"> Multan. He has presented his work in more than 30 national and international conference along with UK, Italy and Innsbruck Austria. </w:t>
      </w:r>
    </w:p>
    <w:p w:rsidR="00B3082B" w:rsidRDefault="00B3082B" w:rsidP="00DF04E3">
      <w:pPr>
        <w:pStyle w:val="HTMLPreformatted"/>
        <w:jc w:val="both"/>
        <w:rPr>
          <w:rFonts w:ascii="Times New Roman" w:hAnsi="Times New Roman" w:cs="Times New Roman"/>
          <w:iCs/>
          <w:sz w:val="24"/>
        </w:rPr>
      </w:pPr>
    </w:p>
    <w:p w:rsidR="00B3082B" w:rsidRDefault="00905D56" w:rsidP="00DF04E3">
      <w:pPr>
        <w:pStyle w:val="HTMLPreformatted"/>
        <w:jc w:val="both"/>
        <w:rPr>
          <w:rFonts w:ascii="Times New Roman" w:hAnsi="Times New Roman" w:cs="Times New Roman"/>
          <w:iCs/>
          <w:sz w:val="24"/>
        </w:rPr>
      </w:pPr>
      <w:r w:rsidRPr="00905D56">
        <w:rPr>
          <w:rFonts w:ascii="Times New Roman" w:hAnsi="Times New Roman" w:cs="Times New Roman"/>
          <w:iCs/>
          <w:noProof/>
          <w:sz w:val="24"/>
          <w:lang w:eastAsia="en-GB"/>
        </w:rPr>
        <w:drawing>
          <wp:inline distT="0" distB="0" distL="0" distR="0">
            <wp:extent cx="1714500" cy="1666875"/>
            <wp:effectExtent l="0" t="0" r="0" b="9525"/>
            <wp:docPr id="1" name="Picture 1" descr="C:\Users\c71329\Desktop\dr Han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71329\Desktop\dr Hanif.jpg"/>
                    <pic:cNvPicPr>
                      <a:picLocks noChangeAspect="1" noChangeArrowheads="1"/>
                    </pic:cNvPicPr>
                  </pic:nvPicPr>
                  <pic:blipFill rotWithShape="1">
                    <a:blip r:embed="rId6">
                      <a:extLst>
                        <a:ext uri="{28A0092B-C50C-407E-A947-70E740481C1C}">
                          <a14:useLocalDpi xmlns:a14="http://schemas.microsoft.com/office/drawing/2010/main" val="0"/>
                        </a:ext>
                      </a:extLst>
                    </a:blip>
                    <a:srcRect l="17483" t="41858" r="39412" b="17483"/>
                    <a:stretch/>
                  </pic:blipFill>
                  <pic:spPr bwMode="auto">
                    <a:xfrm>
                      <a:off x="0" y="0"/>
                      <a:ext cx="1714500" cy="1666875"/>
                    </a:xfrm>
                    <a:prstGeom prst="rect">
                      <a:avLst/>
                    </a:prstGeom>
                    <a:noFill/>
                    <a:ln>
                      <a:noFill/>
                    </a:ln>
                    <a:extLst>
                      <a:ext uri="{53640926-AAD7-44D8-BBD7-CCE9431645EC}">
                        <a14:shadowObscured xmlns:a14="http://schemas.microsoft.com/office/drawing/2010/main"/>
                      </a:ext>
                    </a:extLst>
                  </pic:spPr>
                </pic:pic>
              </a:graphicData>
            </a:graphic>
          </wp:inline>
        </w:drawing>
      </w:r>
      <w:bookmarkStart w:id="1" w:name="_GoBack"/>
      <w:bookmarkEnd w:id="1"/>
    </w:p>
    <w:p w:rsidR="00B3082B" w:rsidRDefault="00B3082B" w:rsidP="00B3082B">
      <w:pPr>
        <w:pStyle w:val="HTMLPreformatted"/>
        <w:jc w:val="both"/>
        <w:rPr>
          <w:rFonts w:ascii="Times New Roman" w:hAnsi="Times New Roman" w:cs="Times New Roman"/>
          <w:b/>
          <w:iCs/>
          <w:sz w:val="24"/>
        </w:rPr>
      </w:pP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sidR="00905D56">
        <w:rPr>
          <w:rFonts w:ascii="Times New Roman" w:hAnsi="Times New Roman" w:cs="Times New Roman"/>
          <w:sz w:val="24"/>
          <w:szCs w:val="24"/>
        </w:rPr>
        <w:t xml:space="preserve">; </w:t>
      </w:r>
      <w:r w:rsidR="00905D56" w:rsidRPr="00905D56">
        <w:rPr>
          <w:rFonts w:ascii="Times New Roman" w:hAnsi="Times New Roman" w:cs="Times New Roman"/>
          <w:b/>
          <w:sz w:val="24"/>
          <w:szCs w:val="24"/>
        </w:rPr>
        <w:t>Dr. Muhammad Hanif</w:t>
      </w:r>
    </w:p>
    <w:p w:rsidR="008C49FB" w:rsidRPr="008C49FB" w:rsidRDefault="008C49FB" w:rsidP="002350BC">
      <w:pPr>
        <w:rPr>
          <w:rFonts w:ascii="Times New Roman" w:hAnsi="Times New Roman" w:cs="Times New Roman"/>
          <w:sz w:val="24"/>
          <w:szCs w:val="24"/>
        </w:rPr>
      </w:pPr>
      <w:r w:rsidRPr="008C49FB">
        <w:rPr>
          <w:rFonts w:ascii="Times New Roman" w:hAnsi="Times New Roman" w:cs="Times New Roman"/>
          <w:sz w:val="24"/>
          <w:szCs w:val="24"/>
        </w:rPr>
        <w:t>Email Id</w:t>
      </w:r>
      <w:r w:rsidR="00905D56">
        <w:rPr>
          <w:rFonts w:ascii="Times New Roman" w:hAnsi="Times New Roman" w:cs="Times New Roman"/>
          <w:sz w:val="24"/>
          <w:szCs w:val="24"/>
        </w:rPr>
        <w:t xml:space="preserve">#: </w:t>
      </w:r>
      <w:hyperlink r:id="rId7" w:history="1">
        <w:r w:rsidR="00905D56" w:rsidRPr="006708A5">
          <w:rPr>
            <w:rStyle w:val="Hyperlink"/>
            <w:rFonts w:ascii="Times New Roman" w:hAnsi="Times New Roman" w:cs="Times New Roman"/>
            <w:sz w:val="24"/>
            <w:szCs w:val="24"/>
          </w:rPr>
          <w:t>muhammad.hanif@bzu.edu.pk</w:t>
        </w:r>
      </w:hyperlink>
      <w:r w:rsidR="00905D56">
        <w:rPr>
          <w:rFonts w:ascii="Times New Roman" w:hAnsi="Times New Roman" w:cs="Times New Roman"/>
          <w:sz w:val="24"/>
          <w:szCs w:val="24"/>
        </w:rPr>
        <w:t xml:space="preserve"> </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sidR="00905D56">
        <w:rPr>
          <w:rFonts w:ascii="Times New Roman" w:hAnsi="Times New Roman" w:cs="Times New Roman"/>
          <w:sz w:val="24"/>
          <w:szCs w:val="24"/>
        </w:rPr>
        <w:t xml:space="preserve"> +923336103668</w:t>
      </w:r>
    </w:p>
    <w:p w:rsid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/LinkedIn)</w:t>
      </w:r>
      <w:r w:rsidRPr="008C49FB">
        <w:rPr>
          <w:rFonts w:ascii="Times New Roman" w:hAnsi="Times New Roman" w:cs="Times New Roman"/>
          <w:sz w:val="24"/>
          <w:szCs w:val="24"/>
        </w:rPr>
        <w:t>:</w:t>
      </w:r>
    </w:p>
    <w:p w:rsidR="008C49FB" w:rsidRPr="008C49FB" w:rsidRDefault="008C49FB" w:rsidP="002350BC">
      <w:pPr>
        <w:contextualSpacing/>
        <w:rPr>
          <w:rFonts w:ascii="Times New Roman" w:hAnsi="Times New Roman" w:cs="Times New Roman"/>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95A" w:rsidRDefault="00E0795A" w:rsidP="00495C76">
      <w:pPr>
        <w:spacing w:after="0" w:line="240" w:lineRule="auto"/>
      </w:pPr>
      <w:r>
        <w:separator/>
      </w:r>
    </w:p>
  </w:endnote>
  <w:endnote w:type="continuationSeparator" w:id="0">
    <w:p w:rsidR="00E0795A" w:rsidRDefault="00E0795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95A" w:rsidRDefault="00E0795A" w:rsidP="00495C76">
      <w:pPr>
        <w:spacing w:after="0" w:line="240" w:lineRule="auto"/>
      </w:pPr>
      <w:r>
        <w:separator/>
      </w:r>
    </w:p>
  </w:footnote>
  <w:footnote w:type="continuationSeparator" w:id="0">
    <w:p w:rsidR="00E0795A" w:rsidRDefault="00E0795A"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46EDA"/>
    <w:rsid w:val="000A4C22"/>
    <w:rsid w:val="002350BC"/>
    <w:rsid w:val="002623AB"/>
    <w:rsid w:val="0028059F"/>
    <w:rsid w:val="002E4C59"/>
    <w:rsid w:val="002F4DF0"/>
    <w:rsid w:val="00333E31"/>
    <w:rsid w:val="0038483D"/>
    <w:rsid w:val="003D0974"/>
    <w:rsid w:val="00435234"/>
    <w:rsid w:val="00495C76"/>
    <w:rsid w:val="004B04CC"/>
    <w:rsid w:val="00627419"/>
    <w:rsid w:val="006A0520"/>
    <w:rsid w:val="008C49FB"/>
    <w:rsid w:val="00905D56"/>
    <w:rsid w:val="00B3082B"/>
    <w:rsid w:val="00B6703B"/>
    <w:rsid w:val="00BA654F"/>
    <w:rsid w:val="00CE511D"/>
    <w:rsid w:val="00DF04E3"/>
    <w:rsid w:val="00E03779"/>
    <w:rsid w:val="00E0795A"/>
    <w:rsid w:val="00E83152"/>
    <w:rsid w:val="00E9683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9C9E75"/>
  <w15:docId w15:val="{5B7121CB-FAB4-46E3-8D9E-48017910B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905D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muhammad.hanif@bzu.edu.p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467</Words>
  <Characters>2669</Characters>
  <Application>Microsoft Office Word</Application>
  <DocSecurity>0</DocSecurity>
  <Lines>46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Administrator</cp:lastModifiedBy>
  <cp:revision>2</cp:revision>
  <dcterms:created xsi:type="dcterms:W3CDTF">2019-08-17T15:45:00Z</dcterms:created>
  <dcterms:modified xsi:type="dcterms:W3CDTF">2019-08-17T15:45:00Z</dcterms:modified>
</cp:coreProperties>
</file>