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747" w:rsidRDefault="00852747" w:rsidP="003D4CBA"/>
    <w:p w:rsidR="00B35A27" w:rsidRDefault="00B35A27" w:rsidP="00960F95">
      <w:pPr>
        <w:pStyle w:val="Number"/>
      </w:pPr>
    </w:p>
    <w:p w:rsidR="00135EDC" w:rsidRDefault="00135EDC" w:rsidP="00270F72">
      <w:pPr>
        <w:pStyle w:val="Title"/>
        <w:jc w:val="center"/>
      </w:pPr>
      <w:r>
        <w:t xml:space="preserve">Artificial </w:t>
      </w:r>
      <w:r w:rsidR="00FF036B">
        <w:t>Lift Design for Depleted W</w:t>
      </w:r>
      <w:r>
        <w:t>ells</w:t>
      </w:r>
    </w:p>
    <w:p w:rsidR="00852747" w:rsidRPr="002F5E29" w:rsidRDefault="00135EDC" w:rsidP="00270F72">
      <w:pPr>
        <w:pStyle w:val="Title"/>
        <w:jc w:val="center"/>
      </w:pPr>
      <w:r>
        <w:t>Case study :( Continous Gas Lift &amp; Jet Pump)</w:t>
      </w:r>
    </w:p>
    <w:p w:rsidR="00270F72" w:rsidRDefault="00270F72" w:rsidP="000568FC">
      <w:pPr>
        <w:pStyle w:val="Author"/>
      </w:pPr>
    </w:p>
    <w:p w:rsidR="00270F72" w:rsidRDefault="00AB2212" w:rsidP="00270F72">
      <w:pPr>
        <w:pStyle w:val="Author"/>
        <w:jc w:val="center"/>
        <w:rPr>
          <w:b/>
        </w:rPr>
      </w:pPr>
      <w:r w:rsidRPr="006A1E29">
        <w:rPr>
          <w:b/>
        </w:rPr>
        <w:fldChar w:fldCharType="begin"/>
      </w:r>
      <w:r w:rsidRPr="006A1E29">
        <w:rPr>
          <w:b/>
        </w:rPr>
        <w:instrText xml:space="preserve"> FILLIN "List all authors and companies" \* CHARFORMAT </w:instrText>
      </w:r>
      <w:r w:rsidRPr="006A1E29">
        <w:rPr>
          <w:b/>
        </w:rPr>
        <w:fldChar w:fldCharType="separate"/>
      </w:r>
      <w:r w:rsidR="000568FC" w:rsidRPr="006A1E29">
        <w:rPr>
          <w:b/>
        </w:rPr>
        <w:t>Ibrahim Ayuba</w:t>
      </w:r>
      <w:r w:rsidR="000568FC" w:rsidRPr="006A1E29">
        <w:rPr>
          <w:b/>
          <w:vertAlign w:val="superscript"/>
        </w:rPr>
        <w:t>1</w:t>
      </w:r>
      <w:r w:rsidR="00270F72">
        <w:rPr>
          <w:b/>
        </w:rPr>
        <w:t>,</w:t>
      </w:r>
      <w:r w:rsidR="000568FC" w:rsidRPr="006A1E29">
        <w:rPr>
          <w:b/>
        </w:rPr>
        <w:t>T .S. Manasseh</w:t>
      </w:r>
      <w:r w:rsidR="000568FC" w:rsidRPr="006A1E29">
        <w:rPr>
          <w:b/>
          <w:vertAlign w:val="superscript"/>
        </w:rPr>
        <w:t>2</w:t>
      </w:r>
      <w:r w:rsidR="00270F72">
        <w:rPr>
          <w:b/>
          <w:vertAlign w:val="superscript"/>
        </w:rPr>
        <w:t xml:space="preserve">  </w:t>
      </w:r>
      <w:r w:rsidR="00270F72">
        <w:rPr>
          <w:b/>
        </w:rPr>
        <w:t>and M.S Gwio</w:t>
      </w:r>
      <w:r w:rsidR="00270F72">
        <w:rPr>
          <w:b/>
          <w:vertAlign w:val="superscript"/>
        </w:rPr>
        <w:t>3</w:t>
      </w:r>
      <w:r w:rsidR="000568FC" w:rsidRPr="006A1E29">
        <w:rPr>
          <w:b/>
        </w:rPr>
        <w:t>,</w:t>
      </w:r>
      <w:r w:rsidRPr="006A1E29">
        <w:rPr>
          <w:b/>
        </w:rPr>
        <w:fldChar w:fldCharType="end"/>
      </w:r>
    </w:p>
    <w:p w:rsidR="000568FC" w:rsidRDefault="00270F72" w:rsidP="00270F72">
      <w:pPr>
        <w:pStyle w:val="Author"/>
        <w:jc w:val="center"/>
      </w:pPr>
      <w:r>
        <w:t xml:space="preserve">Department of Petroleum Engineering </w:t>
      </w:r>
      <w:r w:rsidR="000568FC">
        <w:t>AbubakarTafawaBalewa University</w:t>
      </w:r>
    </w:p>
    <w:p w:rsidR="004443B4" w:rsidRDefault="007C037A" w:rsidP="00B76407">
      <w:pPr>
        <w:pStyle w:val="Heading1"/>
      </w:pPr>
      <w:r w:rsidRPr="00B76407">
        <w:t>Abstract</w:t>
      </w:r>
    </w:p>
    <w:p w:rsidR="00280848" w:rsidRPr="003639C3" w:rsidRDefault="00280848" w:rsidP="0034516F">
      <w:pPr>
        <w:jc w:val="both"/>
        <w:rPr>
          <w:szCs w:val="24"/>
        </w:rPr>
      </w:pPr>
      <w:r>
        <w:rPr>
          <w:szCs w:val="24"/>
        </w:rPr>
        <w:t>T</w:t>
      </w:r>
      <w:r w:rsidRPr="003639C3">
        <w:rPr>
          <w:szCs w:val="24"/>
        </w:rPr>
        <w:t>he essence of artificial lift is to initiate the production rate in depleted or mature reservoir field. This is simply the use of any artificial lift method to increase the flow potential of the well to the optimum desired rate for production.</w:t>
      </w:r>
    </w:p>
    <w:p w:rsidR="00280848" w:rsidRPr="003639C3" w:rsidRDefault="008862CB" w:rsidP="0034516F">
      <w:pPr>
        <w:jc w:val="both"/>
        <w:rPr>
          <w:szCs w:val="24"/>
        </w:rPr>
      </w:pPr>
      <w:r>
        <w:rPr>
          <w:szCs w:val="24"/>
        </w:rPr>
        <w:t xml:space="preserve">In this paper </w:t>
      </w:r>
      <w:r w:rsidR="00280848" w:rsidRPr="003639C3">
        <w:rPr>
          <w:szCs w:val="24"/>
        </w:rPr>
        <w:t>work</w:t>
      </w:r>
      <w:r w:rsidR="00280848">
        <w:rPr>
          <w:szCs w:val="24"/>
        </w:rPr>
        <w:t>,</w:t>
      </w:r>
      <w:r w:rsidR="00280848" w:rsidRPr="003639C3">
        <w:rPr>
          <w:szCs w:val="24"/>
        </w:rPr>
        <w:t xml:space="preserve"> two artifi</w:t>
      </w:r>
      <w:r w:rsidR="00280848">
        <w:rPr>
          <w:szCs w:val="24"/>
        </w:rPr>
        <w:t>c</w:t>
      </w:r>
      <w:r w:rsidR="000572AA">
        <w:rPr>
          <w:szCs w:val="24"/>
        </w:rPr>
        <w:t>ial lift systems of approach are</w:t>
      </w:r>
      <w:r w:rsidR="00280848" w:rsidRPr="003639C3">
        <w:rPr>
          <w:szCs w:val="24"/>
        </w:rPr>
        <w:t xml:space="preserve"> used. The Continuous Gas Lift</w:t>
      </w:r>
      <w:r w:rsidR="00280848">
        <w:rPr>
          <w:szCs w:val="24"/>
        </w:rPr>
        <w:t xml:space="preserve"> and </w:t>
      </w:r>
      <w:r w:rsidR="00280848" w:rsidRPr="003639C3">
        <w:rPr>
          <w:szCs w:val="24"/>
        </w:rPr>
        <w:t>Hydraulic Jet Pumps</w:t>
      </w:r>
      <w:r w:rsidR="00280848">
        <w:rPr>
          <w:szCs w:val="24"/>
        </w:rPr>
        <w:t xml:space="preserve"> w</w:t>
      </w:r>
      <w:r w:rsidR="00280848" w:rsidRPr="003639C3">
        <w:rPr>
          <w:szCs w:val="24"/>
        </w:rPr>
        <w:t>ith comparison</w:t>
      </w:r>
      <w:r w:rsidR="00280848">
        <w:rPr>
          <w:szCs w:val="24"/>
        </w:rPr>
        <w:t>s</w:t>
      </w:r>
      <w:r w:rsidR="00280848" w:rsidRPr="003639C3">
        <w:rPr>
          <w:szCs w:val="24"/>
        </w:rPr>
        <w:t xml:space="preserve"> to their resp</w:t>
      </w:r>
      <w:r w:rsidR="00280848">
        <w:rPr>
          <w:szCs w:val="24"/>
        </w:rPr>
        <w:t>ective production capabilities, Jet pump being</w:t>
      </w:r>
      <w:r>
        <w:rPr>
          <w:szCs w:val="24"/>
        </w:rPr>
        <w:t xml:space="preserve"> the main focus in the </w:t>
      </w:r>
      <w:r w:rsidR="00280848">
        <w:rPr>
          <w:szCs w:val="24"/>
        </w:rPr>
        <w:t>work, due to no moving parts, compatible</w:t>
      </w:r>
      <w:r w:rsidR="00280848" w:rsidRPr="003639C3">
        <w:rPr>
          <w:szCs w:val="24"/>
        </w:rPr>
        <w:t xml:space="preserve"> with all bottom holes assemblies, lifting of fluid in difficult well scenarios, greater depth of penetration, high volume production capabilities</w:t>
      </w:r>
      <w:r w:rsidR="00280848">
        <w:rPr>
          <w:szCs w:val="24"/>
        </w:rPr>
        <w:t xml:space="preserve">, with minimum cost </w:t>
      </w:r>
      <w:r w:rsidR="00280848" w:rsidRPr="003639C3">
        <w:rPr>
          <w:szCs w:val="24"/>
        </w:rPr>
        <w:t>operation</w:t>
      </w:r>
      <w:r w:rsidR="00280848">
        <w:rPr>
          <w:szCs w:val="24"/>
        </w:rPr>
        <w:t>s,</w:t>
      </w:r>
      <w:r w:rsidR="00280848" w:rsidRPr="003639C3">
        <w:rPr>
          <w:szCs w:val="24"/>
        </w:rPr>
        <w:t xml:space="preserve"> makes it a perfect usage in the oil and gas industry today.</w:t>
      </w:r>
    </w:p>
    <w:p w:rsidR="00280848" w:rsidRDefault="00280848" w:rsidP="0034516F">
      <w:pPr>
        <w:jc w:val="both"/>
        <w:rPr>
          <w:szCs w:val="24"/>
        </w:rPr>
      </w:pPr>
      <w:r w:rsidRPr="003639C3">
        <w:rPr>
          <w:szCs w:val="24"/>
        </w:rPr>
        <w:t xml:space="preserve">The </w:t>
      </w:r>
      <w:r w:rsidR="00A109A0" w:rsidRPr="003639C3">
        <w:rPr>
          <w:szCs w:val="24"/>
        </w:rPr>
        <w:t>Production and System Performance Analysis Software</w:t>
      </w:r>
      <w:r w:rsidRPr="003639C3">
        <w:rPr>
          <w:szCs w:val="24"/>
        </w:rPr>
        <w:t xml:space="preserve"> (PROSPER) was used for the modelling. The Base Case</w:t>
      </w:r>
      <w:r>
        <w:rPr>
          <w:szCs w:val="24"/>
        </w:rPr>
        <w:t>,</w:t>
      </w:r>
      <w:r w:rsidRPr="003639C3">
        <w:rPr>
          <w:szCs w:val="24"/>
        </w:rPr>
        <w:t xml:space="preserve"> Continuous Gas Lift and Jet pump were all modelled for an onshore well named A-1 in Alpha field</w:t>
      </w:r>
      <w:r>
        <w:rPr>
          <w:szCs w:val="24"/>
        </w:rPr>
        <w:t xml:space="preserve"> located In Greece</w:t>
      </w:r>
      <w:r w:rsidRPr="003639C3">
        <w:rPr>
          <w:szCs w:val="24"/>
        </w:rPr>
        <w:t>. The modelled for the base case (natural flow) was not producing; the IPR+VLP matching did not intersect (no solution point). The gas lift model was producing at 7564.4STB/day oil with liquid rate of 11819.4STB/day. While Jet pum</w:t>
      </w:r>
      <w:r>
        <w:rPr>
          <w:szCs w:val="24"/>
        </w:rPr>
        <w:t>p gave</w:t>
      </w:r>
      <w:r w:rsidRPr="003639C3">
        <w:rPr>
          <w:szCs w:val="24"/>
        </w:rPr>
        <w:t xml:space="preserve"> production rate of 9518.5 STB/day oil with a</w:t>
      </w:r>
      <w:r w:rsidR="00682AF4">
        <w:rPr>
          <w:szCs w:val="24"/>
        </w:rPr>
        <w:t xml:space="preserve"> liquid rate of 14872.7 STB/day</w:t>
      </w:r>
    </w:p>
    <w:p w:rsidR="00280848" w:rsidRPr="003639C3" w:rsidRDefault="00280848" w:rsidP="0034516F">
      <w:pPr>
        <w:jc w:val="both"/>
        <w:rPr>
          <w:szCs w:val="24"/>
        </w:rPr>
      </w:pPr>
      <w:r>
        <w:rPr>
          <w:szCs w:val="24"/>
        </w:rPr>
        <w:t xml:space="preserve">Performance plot estimating the past and future performance of the well productivity relating to the lift </w:t>
      </w:r>
      <w:r w:rsidR="00C25946">
        <w:rPr>
          <w:szCs w:val="24"/>
        </w:rPr>
        <w:t>approaches</w:t>
      </w:r>
      <w:r>
        <w:rPr>
          <w:szCs w:val="24"/>
        </w:rPr>
        <w:t xml:space="preserve"> was also carried showing their respective yearly performances under the effect of different reservoir pressures and water cut.</w:t>
      </w:r>
    </w:p>
    <w:p w:rsidR="0090339E" w:rsidRDefault="00280848" w:rsidP="0034516F">
      <w:pPr>
        <w:jc w:val="both"/>
        <w:rPr>
          <w:szCs w:val="24"/>
        </w:rPr>
      </w:pPr>
      <w:r w:rsidRPr="003639C3">
        <w:rPr>
          <w:szCs w:val="24"/>
        </w:rPr>
        <w:t>Sensitivity</w:t>
      </w:r>
      <w:r>
        <w:rPr>
          <w:szCs w:val="24"/>
        </w:rPr>
        <w:t xml:space="preserve"> analysis was carried out, to </w:t>
      </w:r>
      <w:r w:rsidRPr="003639C3">
        <w:rPr>
          <w:szCs w:val="24"/>
        </w:rPr>
        <w:t>o</w:t>
      </w:r>
      <w:r>
        <w:rPr>
          <w:szCs w:val="24"/>
        </w:rPr>
        <w:t>ptimize the well productivity, in determining</w:t>
      </w:r>
      <w:r w:rsidR="008E75A2">
        <w:rPr>
          <w:szCs w:val="24"/>
        </w:rPr>
        <w:t xml:space="preserve"> the optimum</w:t>
      </w:r>
      <w:r w:rsidRPr="003639C3">
        <w:rPr>
          <w:szCs w:val="24"/>
        </w:rPr>
        <w:t xml:space="preserve"> flow potential for the well, by optimizing the well and Jet pump parameter on various tubing</w:t>
      </w:r>
      <w:r>
        <w:rPr>
          <w:szCs w:val="24"/>
        </w:rPr>
        <w:t xml:space="preserve"> diameters (1.5, 2.5, 3 and 4) inches</w:t>
      </w:r>
      <w:r w:rsidRPr="003639C3">
        <w:rPr>
          <w:szCs w:val="24"/>
        </w:rPr>
        <w:t xml:space="preserve"> at different pump injection depth, to determine the</w:t>
      </w:r>
      <w:r>
        <w:rPr>
          <w:szCs w:val="24"/>
        </w:rPr>
        <w:t xml:space="preserve"> most efficient and cost effective parameter for the well optimum productivity</w:t>
      </w:r>
      <w:r w:rsidRPr="003639C3">
        <w:rPr>
          <w:szCs w:val="24"/>
        </w:rPr>
        <w:t>. Tubing size 2.5inch</w:t>
      </w:r>
      <w:r>
        <w:rPr>
          <w:szCs w:val="24"/>
        </w:rPr>
        <w:t>es gave maximum</w:t>
      </w:r>
      <w:r w:rsidRPr="003639C3">
        <w:rPr>
          <w:szCs w:val="24"/>
        </w:rPr>
        <w:t xml:space="preserve"> production rate with pump </w:t>
      </w:r>
      <w:r w:rsidR="0090339E">
        <w:rPr>
          <w:szCs w:val="24"/>
        </w:rPr>
        <w:t>efficiency of 98.72 percent.</w:t>
      </w:r>
    </w:p>
    <w:p w:rsidR="0090339E" w:rsidRDefault="0090339E" w:rsidP="0034516F">
      <w:pPr>
        <w:jc w:val="both"/>
        <w:rPr>
          <w:szCs w:val="24"/>
        </w:rPr>
      </w:pPr>
    </w:p>
    <w:p w:rsidR="009659E3" w:rsidRDefault="00F0630A" w:rsidP="009659E3">
      <w:pPr>
        <w:rPr>
          <w:szCs w:val="24"/>
        </w:rPr>
        <w:sectPr w:rsidR="009659E3" w:rsidSect="00355A79">
          <w:headerReference w:type="even" r:id="rId8"/>
          <w:headerReference w:type="default" r:id="rId9"/>
          <w:headerReference w:type="first" r:id="rId10"/>
          <w:footerReference w:type="first" r:id="rId11"/>
          <w:type w:val="continuous"/>
          <w:pgSz w:w="12240" w:h="15840" w:code="1"/>
          <w:pgMar w:top="720" w:right="1080" w:bottom="720" w:left="1080" w:header="720" w:footer="720" w:gutter="0"/>
          <w:cols w:space="720"/>
          <w:titlePg/>
        </w:sectPr>
      </w:pPr>
      <w:r>
        <w:rPr>
          <w:b/>
          <w:sz w:val="28"/>
          <w:szCs w:val="24"/>
        </w:rPr>
        <w:t>Keyw</w:t>
      </w:r>
      <w:r w:rsidR="009659E3" w:rsidRPr="00F0630A">
        <w:rPr>
          <w:b/>
          <w:sz w:val="28"/>
          <w:szCs w:val="24"/>
        </w:rPr>
        <w:t>ords</w:t>
      </w:r>
      <w:r w:rsidR="009659E3">
        <w:rPr>
          <w:szCs w:val="24"/>
        </w:rPr>
        <w:t>:</w:t>
      </w:r>
      <w:r>
        <w:rPr>
          <w:szCs w:val="24"/>
        </w:rPr>
        <w:t xml:space="preserve"> Jet Pump</w:t>
      </w:r>
      <w:r w:rsidR="00B52344">
        <w:rPr>
          <w:szCs w:val="24"/>
        </w:rPr>
        <w:t>,</w:t>
      </w:r>
      <w:r>
        <w:rPr>
          <w:szCs w:val="24"/>
        </w:rPr>
        <w:t xml:space="preserve"> Continous Gas Lift, Natural flow</w:t>
      </w:r>
      <w:r w:rsidR="00B52344">
        <w:rPr>
          <w:szCs w:val="24"/>
        </w:rPr>
        <w:t>,</w:t>
      </w:r>
      <w:r>
        <w:rPr>
          <w:szCs w:val="24"/>
        </w:rPr>
        <w:t xml:space="preserve"> Production Optimization, PROSPER, Sensitivity Analysis</w:t>
      </w:r>
    </w:p>
    <w:p w:rsidR="00280848" w:rsidRDefault="00280848" w:rsidP="0034516F">
      <w:pPr>
        <w:jc w:val="both"/>
        <w:rPr>
          <w:szCs w:val="24"/>
        </w:rPr>
      </w:pPr>
      <w:r w:rsidRPr="003639C3">
        <w:rPr>
          <w:szCs w:val="24"/>
        </w:rPr>
        <w:lastRenderedPageBreak/>
        <w:t xml:space="preserve"> </w:t>
      </w:r>
    </w:p>
    <w:p w:rsidR="00C4699F" w:rsidRDefault="00C4699F" w:rsidP="00F64054">
      <w:pPr>
        <w:jc w:val="both"/>
        <w:rPr>
          <w:szCs w:val="24"/>
        </w:rPr>
      </w:pPr>
    </w:p>
    <w:p w:rsidR="009659E3" w:rsidRDefault="009659E3" w:rsidP="00F64054">
      <w:pPr>
        <w:jc w:val="both"/>
        <w:rPr>
          <w:szCs w:val="24"/>
        </w:rPr>
      </w:pPr>
    </w:p>
    <w:p w:rsidR="009659E3" w:rsidRDefault="009659E3" w:rsidP="00F64054">
      <w:pPr>
        <w:jc w:val="both"/>
        <w:rPr>
          <w:szCs w:val="24"/>
        </w:rPr>
      </w:pPr>
    </w:p>
    <w:p w:rsidR="009659E3" w:rsidRDefault="000514AC" w:rsidP="00F64054">
      <w:pPr>
        <w:jc w:val="both"/>
        <w:rPr>
          <w:szCs w:val="24"/>
        </w:rPr>
        <w:sectPr w:rsidR="009659E3" w:rsidSect="00C4699F">
          <w:type w:val="continuous"/>
          <w:pgSz w:w="12240" w:h="15840" w:code="1"/>
          <w:pgMar w:top="720" w:right="1080" w:bottom="720" w:left="1080" w:header="720" w:footer="720" w:gutter="0"/>
          <w:cols w:num="2" w:space="720"/>
          <w:titlePg/>
        </w:sectPr>
      </w:pPr>
      <w:r>
        <w:rPr>
          <w:szCs w:val="24"/>
        </w:rPr>
        <w:t xml:space="preserve"> </w:t>
      </w:r>
    </w:p>
    <w:p w:rsidR="00FF036B" w:rsidRDefault="00FF036B">
      <w:pPr>
        <w:widowControl/>
        <w:overflowPunct/>
        <w:autoSpaceDE/>
        <w:autoSpaceDN/>
        <w:adjustRightInd/>
        <w:textAlignment w:val="auto"/>
        <w:rPr>
          <w:rFonts w:ascii="Arial" w:eastAsiaTheme="majorEastAsia" w:hAnsi="Arial" w:cstheme="majorBidi"/>
          <w:b/>
          <w:bCs/>
          <w:sz w:val="26"/>
          <w:szCs w:val="24"/>
        </w:rPr>
      </w:pPr>
      <w:r>
        <w:rPr>
          <w:rFonts w:ascii="Arial" w:eastAsiaTheme="majorEastAsia" w:hAnsi="Arial" w:cstheme="majorBidi"/>
          <w:b/>
          <w:bCs/>
          <w:sz w:val="26"/>
          <w:szCs w:val="24"/>
        </w:rPr>
        <w:lastRenderedPageBreak/>
        <w:br w:type="page"/>
      </w:r>
    </w:p>
    <w:p w:rsidR="00C40381" w:rsidRDefault="00846654" w:rsidP="00846DDD">
      <w:pPr>
        <w:pStyle w:val="Heading1"/>
      </w:pPr>
      <w:r w:rsidRPr="00CD006F">
        <w:lastRenderedPageBreak/>
        <w:t>Introduction</w:t>
      </w:r>
    </w:p>
    <w:p w:rsidR="00E434DC" w:rsidRDefault="00C40381" w:rsidP="00F64054">
      <w:pPr>
        <w:jc w:val="both"/>
        <w:rPr>
          <w:bCs/>
          <w:szCs w:val="24"/>
        </w:rPr>
      </w:pPr>
      <w:r w:rsidRPr="00190F63">
        <w:rPr>
          <w:bCs/>
          <w:szCs w:val="24"/>
        </w:rPr>
        <w:t>A natural flowing oil well that have been producing for a period of time will deplete in it energy, which will red</w:t>
      </w:r>
      <w:r>
        <w:rPr>
          <w:bCs/>
          <w:szCs w:val="24"/>
        </w:rPr>
        <w:t>uce the production rate thus having effect on</w:t>
      </w:r>
      <w:r w:rsidR="009B2BF9">
        <w:rPr>
          <w:bCs/>
          <w:szCs w:val="24"/>
        </w:rPr>
        <w:t xml:space="preserve"> well deliverability. To rectify</w:t>
      </w:r>
      <w:r w:rsidRPr="00190F63">
        <w:rPr>
          <w:bCs/>
          <w:szCs w:val="24"/>
        </w:rPr>
        <w:t xml:space="preserve"> this problem</w:t>
      </w:r>
      <w:r w:rsidR="009B2BF9">
        <w:rPr>
          <w:bCs/>
          <w:szCs w:val="24"/>
        </w:rPr>
        <w:t>,</w:t>
      </w:r>
      <w:r w:rsidRPr="00190F63">
        <w:rPr>
          <w:bCs/>
          <w:szCs w:val="24"/>
        </w:rPr>
        <w:t xml:space="preserve"> the used of gas lift approach </w:t>
      </w:r>
    </w:p>
    <w:p w:rsidR="00A80BFC" w:rsidRPr="003B7A40" w:rsidRDefault="00C40381" w:rsidP="00062B9A">
      <w:pPr>
        <w:spacing w:after="120"/>
        <w:jc w:val="both"/>
        <w:rPr>
          <w:szCs w:val="24"/>
        </w:rPr>
      </w:pPr>
      <w:r w:rsidRPr="00190F63">
        <w:rPr>
          <w:bCs/>
          <w:szCs w:val="24"/>
        </w:rPr>
        <w:t>by injecting gas through the production casing tubing, or the instal</w:t>
      </w:r>
      <w:r w:rsidR="000514AC">
        <w:rPr>
          <w:bCs/>
          <w:szCs w:val="24"/>
        </w:rPr>
        <w:t>lation of Jet pump down-hole</w:t>
      </w:r>
      <w:r w:rsidRPr="00190F63">
        <w:rPr>
          <w:bCs/>
          <w:szCs w:val="24"/>
        </w:rPr>
        <w:t>, to reduce the pressure gradient and hydrostatic weight at the column of the tubing for</w:t>
      </w:r>
      <w:r w:rsidR="00506189">
        <w:rPr>
          <w:bCs/>
          <w:szCs w:val="24"/>
        </w:rPr>
        <w:t xml:space="preserve"> the </w:t>
      </w:r>
      <w:r w:rsidRPr="00190F63">
        <w:rPr>
          <w:bCs/>
          <w:szCs w:val="24"/>
        </w:rPr>
        <w:t>well to flow vertically to the surface at the</w:t>
      </w:r>
      <w:r w:rsidR="00682AF4">
        <w:rPr>
          <w:bCs/>
          <w:szCs w:val="24"/>
        </w:rPr>
        <w:t xml:space="preserve"> required optimal flow potential.</w:t>
      </w:r>
      <w:r w:rsidR="00A80BFC" w:rsidRPr="00B40FDE">
        <w:rPr>
          <w:szCs w:val="24"/>
        </w:rPr>
        <w:t xml:space="preserve"> Most oil wells in the early stages of their lives flow naturally to the surface with their natural energy until this so called energy, depletes to the level that it cannot support itself a</w:t>
      </w:r>
      <w:r w:rsidR="00A80BFC">
        <w:rPr>
          <w:szCs w:val="24"/>
        </w:rPr>
        <w:t>gain.  The design of gas lift and</w:t>
      </w:r>
      <w:r w:rsidR="00A80BFC" w:rsidRPr="00B40FDE">
        <w:rPr>
          <w:szCs w:val="24"/>
        </w:rPr>
        <w:t xml:space="preserve"> Jet pump for depleted or dead wells is to revive or recover</w:t>
      </w:r>
      <w:r w:rsidR="00A80BFC">
        <w:rPr>
          <w:szCs w:val="24"/>
        </w:rPr>
        <w:t xml:space="preserve"> the well to it optimal </w:t>
      </w:r>
      <w:r w:rsidR="00A80BFC" w:rsidRPr="00B40FDE">
        <w:rPr>
          <w:szCs w:val="24"/>
        </w:rPr>
        <w:t xml:space="preserve">possible production rate, by the introduction of a gas through the production casing tubing </w:t>
      </w:r>
      <w:r w:rsidR="00A80BFC">
        <w:rPr>
          <w:szCs w:val="24"/>
        </w:rPr>
        <w:t xml:space="preserve">or the installation of </w:t>
      </w:r>
      <w:r w:rsidR="00A80BFC" w:rsidRPr="00B40FDE">
        <w:rPr>
          <w:szCs w:val="24"/>
        </w:rPr>
        <w:t xml:space="preserve">pumps via </w:t>
      </w:r>
      <w:r w:rsidR="00A80BFC">
        <w:rPr>
          <w:szCs w:val="24"/>
        </w:rPr>
        <w:t>wire-</w:t>
      </w:r>
      <w:r w:rsidR="00A80BFC" w:rsidRPr="00B40FDE">
        <w:rPr>
          <w:szCs w:val="24"/>
        </w:rPr>
        <w:t>line or by using pressurised power fluid to transport the pump down hole, In other words, artificial lifting can be considered an extension of a well’s flowing life.</w:t>
      </w:r>
    </w:p>
    <w:p w:rsidR="00CD0283" w:rsidRPr="00D36081" w:rsidRDefault="003B7A40" w:rsidP="00882200">
      <w:pPr>
        <w:spacing w:after="120"/>
        <w:jc w:val="both"/>
        <w:rPr>
          <w:szCs w:val="24"/>
        </w:rPr>
      </w:pPr>
      <w:r>
        <w:rPr>
          <w:szCs w:val="24"/>
        </w:rPr>
        <w:t>The focus of this paper is to optimize the well productivity through usage of Jet pump in determinening the most efficient and cost effective parameter for the well uptimum productivity</w:t>
      </w:r>
      <w:r w:rsidR="00D75C82">
        <w:rPr>
          <w:szCs w:val="24"/>
        </w:rPr>
        <w:t>.</w:t>
      </w:r>
      <w:r w:rsidRPr="004207E4">
        <w:rPr>
          <w:szCs w:val="24"/>
        </w:rPr>
        <w:t xml:space="preserve"> </w:t>
      </w:r>
      <w:r w:rsidR="00D75C82">
        <w:rPr>
          <w:szCs w:val="24"/>
        </w:rPr>
        <w:t xml:space="preserve">The </w:t>
      </w:r>
      <w:r w:rsidR="00A80BFC" w:rsidRPr="004207E4">
        <w:rPr>
          <w:szCs w:val="24"/>
        </w:rPr>
        <w:t xml:space="preserve">study is basically design to evaluate the efficacy of </w:t>
      </w:r>
      <w:r w:rsidR="00A80BFC">
        <w:rPr>
          <w:szCs w:val="24"/>
        </w:rPr>
        <w:t>Jet hydraulic pump as a</w:t>
      </w:r>
      <w:r w:rsidR="00A80BFC" w:rsidRPr="004207E4">
        <w:rPr>
          <w:szCs w:val="24"/>
        </w:rPr>
        <w:t xml:space="preserve"> tool for production optimization</w:t>
      </w:r>
      <w:r w:rsidR="00A80BFC">
        <w:rPr>
          <w:szCs w:val="24"/>
        </w:rPr>
        <w:t>,</w:t>
      </w:r>
      <w:r w:rsidR="00A80BFC" w:rsidRPr="004207E4">
        <w:rPr>
          <w:szCs w:val="24"/>
        </w:rPr>
        <w:t xml:space="preserve"> with Production and Systems Performance Analysis Software</w:t>
      </w:r>
      <w:r>
        <w:rPr>
          <w:szCs w:val="24"/>
        </w:rPr>
        <w:t>, PROSPER. Though, there</w:t>
      </w:r>
      <w:r w:rsidR="0097420C">
        <w:rPr>
          <w:szCs w:val="24"/>
        </w:rPr>
        <w:t xml:space="preserve"> </w:t>
      </w:r>
      <w:r w:rsidR="00A80BFC" w:rsidRPr="004207E4">
        <w:rPr>
          <w:szCs w:val="24"/>
        </w:rPr>
        <w:t>are</w:t>
      </w:r>
      <w:r w:rsidR="00A80BFC">
        <w:rPr>
          <w:szCs w:val="24"/>
        </w:rPr>
        <w:t xml:space="preserve"> </w:t>
      </w:r>
      <w:r w:rsidR="00A80BFC" w:rsidRPr="004207E4">
        <w:rPr>
          <w:szCs w:val="24"/>
        </w:rPr>
        <w:t xml:space="preserve">other artificial lift techniques such as Sucker Rod Pump, Plunger Lift, Progressive Cavity Pump, Hydraulic Pump </w:t>
      </w:r>
      <w:r w:rsidR="00A80BFC">
        <w:rPr>
          <w:szCs w:val="24"/>
        </w:rPr>
        <w:t xml:space="preserve">etc, but will not </w:t>
      </w:r>
      <w:r w:rsidR="00A80BFC" w:rsidRPr="004207E4">
        <w:rPr>
          <w:szCs w:val="24"/>
        </w:rPr>
        <w:t>considered in this study</w:t>
      </w:r>
      <w:r w:rsidR="00A80BFC" w:rsidRPr="004207E4">
        <w:rPr>
          <w:rFonts w:ascii="TimesNewRoman" w:hAnsi="TimesNewRoman" w:cs="TimesNewRoman"/>
          <w:szCs w:val="24"/>
        </w:rPr>
        <w:t>.</w:t>
      </w:r>
    </w:p>
    <w:p w:rsidR="000E4C07" w:rsidRDefault="00D36081" w:rsidP="00F64054">
      <w:pPr>
        <w:jc w:val="both"/>
        <w:rPr>
          <w:color w:val="000000"/>
          <w:szCs w:val="24"/>
        </w:rPr>
      </w:pPr>
      <w:r>
        <w:rPr>
          <w:szCs w:val="24"/>
        </w:rPr>
        <w:t>The correct</w:t>
      </w:r>
      <w:r w:rsidRPr="00650E44">
        <w:rPr>
          <w:szCs w:val="24"/>
        </w:rPr>
        <w:t xml:space="preserve"> selection of an artificial-lift method is important to the long-term profitability of most producing oil wells. A poor choice can reduce production and increase operating costs substantially. </w:t>
      </w:r>
      <w:r w:rsidRPr="00650E44">
        <w:rPr>
          <w:color w:val="000000"/>
          <w:szCs w:val="24"/>
        </w:rPr>
        <w:t>To rea</w:t>
      </w:r>
      <w:r w:rsidR="00F966B2">
        <w:rPr>
          <w:color w:val="000000"/>
          <w:szCs w:val="24"/>
        </w:rPr>
        <w:t xml:space="preserve">lize the maximum potential in </w:t>
      </w:r>
      <w:r w:rsidRPr="00650E44">
        <w:rPr>
          <w:color w:val="000000"/>
          <w:szCs w:val="24"/>
        </w:rPr>
        <w:t>developin</w:t>
      </w:r>
      <w:r w:rsidR="00041177">
        <w:rPr>
          <w:color w:val="000000"/>
          <w:szCs w:val="24"/>
        </w:rPr>
        <w:t>g any oil or gas field</w:t>
      </w:r>
      <w:r w:rsidRPr="00650E44">
        <w:rPr>
          <w:color w:val="000000"/>
          <w:szCs w:val="24"/>
        </w:rPr>
        <w:t xml:space="preserve"> economical</w:t>
      </w:r>
      <w:r w:rsidR="002D1E96">
        <w:rPr>
          <w:color w:val="000000"/>
          <w:szCs w:val="24"/>
        </w:rPr>
        <w:t>ly</w:t>
      </w:r>
      <w:r w:rsidR="000E4C07">
        <w:rPr>
          <w:color w:val="000000"/>
          <w:szCs w:val="24"/>
        </w:rPr>
        <w:t>.</w:t>
      </w:r>
    </w:p>
    <w:p w:rsidR="00D36081" w:rsidRPr="00B34E60" w:rsidRDefault="00A70A3A" w:rsidP="001B6478">
      <w:pPr>
        <w:widowControl/>
        <w:overflowPunct/>
        <w:jc w:val="both"/>
        <w:textAlignment w:val="auto"/>
        <w:rPr>
          <w:szCs w:val="24"/>
        </w:rPr>
      </w:pPr>
      <w:r w:rsidRPr="00616FB4">
        <w:rPr>
          <w:b/>
          <w:szCs w:val="24"/>
        </w:rPr>
        <w:t xml:space="preserve">J.D </w:t>
      </w:r>
      <w:r w:rsidR="00D36081" w:rsidRPr="00616FB4">
        <w:rPr>
          <w:b/>
          <w:szCs w:val="24"/>
        </w:rPr>
        <w:t>Clegg (1988</w:t>
      </w:r>
      <w:r w:rsidR="00D36081" w:rsidRPr="000E4C07">
        <w:rPr>
          <w:szCs w:val="24"/>
        </w:rPr>
        <w:t>) mentioned some economic factors such as: revenue, operational and investment costs as the basis for Artificial Lift selection. He believed that the selected Artificial Lift method could have the best production rate with the least value of operation</w:t>
      </w:r>
      <w:r w:rsidR="00270F72">
        <w:rPr>
          <w:szCs w:val="24"/>
        </w:rPr>
        <w:t xml:space="preserve">al costs. He </w:t>
      </w:r>
      <w:r w:rsidR="00270F72">
        <w:rPr>
          <w:szCs w:val="24"/>
        </w:rPr>
        <w:lastRenderedPageBreak/>
        <w:t>also</w:t>
      </w:r>
      <w:r w:rsidR="00382CB4">
        <w:rPr>
          <w:szCs w:val="24"/>
        </w:rPr>
        <w:t>carried out study</w:t>
      </w:r>
      <w:r w:rsidR="00D36081" w:rsidRPr="000E4C07">
        <w:rPr>
          <w:szCs w:val="24"/>
        </w:rPr>
        <w:t xml:space="preserve"> on some operational and designing characteristics of Artificial Lift methods and found that the operational costs and produ</w:t>
      </w:r>
      <w:r w:rsidR="00382CB4">
        <w:rPr>
          <w:szCs w:val="24"/>
        </w:rPr>
        <w:t>ction rate are affected by different</w:t>
      </w:r>
      <w:r w:rsidR="00D36081" w:rsidRPr="000E4C07">
        <w:rPr>
          <w:szCs w:val="24"/>
        </w:rPr>
        <w:t xml:space="preserve"> factors</w:t>
      </w:r>
      <w:r w:rsidR="00B113D5">
        <w:rPr>
          <w:szCs w:val="24"/>
        </w:rPr>
        <w:t xml:space="preserve">. </w:t>
      </w:r>
      <w:r w:rsidR="00B53111">
        <w:rPr>
          <w:szCs w:val="24"/>
        </w:rPr>
        <w:t xml:space="preserve">In other </w:t>
      </w:r>
      <w:r w:rsidR="00B113D5" w:rsidRPr="00616FB4">
        <w:rPr>
          <w:b/>
          <w:szCs w:val="24"/>
        </w:rPr>
        <w:t xml:space="preserve">Brown </w:t>
      </w:r>
      <w:r w:rsidR="00B113D5" w:rsidRPr="00616FB4">
        <w:rPr>
          <w:b/>
          <w:i/>
          <w:iCs/>
          <w:szCs w:val="24"/>
        </w:rPr>
        <w:t>et al</w:t>
      </w:r>
      <w:r w:rsidR="00FF036B">
        <w:rPr>
          <w:i/>
          <w:iCs/>
          <w:szCs w:val="24"/>
        </w:rPr>
        <w:t>.</w:t>
      </w:r>
      <w:r w:rsidR="00FF036B" w:rsidRPr="00FF036B">
        <w:rPr>
          <w:iCs/>
          <w:szCs w:val="24"/>
        </w:rPr>
        <w:t>(1980)</w:t>
      </w:r>
      <w:r w:rsidR="00B113D5" w:rsidRPr="00B113D5">
        <w:rPr>
          <w:i/>
          <w:iCs/>
          <w:szCs w:val="24"/>
        </w:rPr>
        <w:t xml:space="preserve"> </w:t>
      </w:r>
      <w:r w:rsidR="00B113D5">
        <w:rPr>
          <w:szCs w:val="24"/>
        </w:rPr>
        <w:t xml:space="preserve">listed 31 different </w:t>
      </w:r>
      <w:r w:rsidR="00B113D5" w:rsidRPr="00B113D5">
        <w:rPr>
          <w:szCs w:val="24"/>
        </w:rPr>
        <w:t>design and o</w:t>
      </w:r>
      <w:r w:rsidR="00B53111">
        <w:rPr>
          <w:szCs w:val="24"/>
        </w:rPr>
        <w:t>perational attributes</w:t>
      </w:r>
      <w:r w:rsidR="00B113D5" w:rsidRPr="00B113D5">
        <w:rPr>
          <w:szCs w:val="24"/>
        </w:rPr>
        <w:t xml:space="preserve"> given for new comparisons between all eight</w:t>
      </w:r>
      <w:r w:rsidR="00FF036B">
        <w:rPr>
          <w:szCs w:val="24"/>
        </w:rPr>
        <w:t xml:space="preserve"> techniques. Each attribute nom</w:t>
      </w:r>
      <w:r w:rsidR="00B113D5" w:rsidRPr="00B113D5">
        <w:rPr>
          <w:szCs w:val="24"/>
        </w:rPr>
        <w:t>ally affects operating</w:t>
      </w:r>
      <w:r w:rsidR="00B113D5">
        <w:rPr>
          <w:szCs w:val="24"/>
        </w:rPr>
        <w:t xml:space="preserve"> </w:t>
      </w:r>
      <w:r w:rsidR="00B113D5" w:rsidRPr="00B113D5">
        <w:rPr>
          <w:szCs w:val="24"/>
        </w:rPr>
        <w:t xml:space="preserve">costs or </w:t>
      </w:r>
      <w:bookmarkStart w:id="0" w:name="_GoBack"/>
      <w:bookmarkEnd w:id="0"/>
      <w:r w:rsidR="00B113D5" w:rsidRPr="00B113D5">
        <w:rPr>
          <w:szCs w:val="24"/>
        </w:rPr>
        <w:t>production rate, which then affects profitability</w:t>
      </w:r>
      <w:r w:rsidR="00B113D5" w:rsidRPr="002D1E96">
        <w:rPr>
          <w:b/>
          <w:szCs w:val="24"/>
        </w:rPr>
        <w:t>.</w:t>
      </w:r>
      <w:r w:rsidR="00616FB4" w:rsidRPr="002D1E96">
        <w:rPr>
          <w:b/>
          <w:szCs w:val="24"/>
        </w:rPr>
        <w:t xml:space="preserve"> Heinze </w:t>
      </w:r>
      <w:r w:rsidR="00616FB4" w:rsidRPr="002D1E96">
        <w:rPr>
          <w:b/>
          <w:i/>
          <w:iCs/>
          <w:szCs w:val="24"/>
        </w:rPr>
        <w:t>et al</w:t>
      </w:r>
      <w:r w:rsidR="00616FB4" w:rsidRPr="002D1E96">
        <w:rPr>
          <w:b/>
          <w:szCs w:val="24"/>
        </w:rPr>
        <w:t>. (</w:t>
      </w:r>
      <w:r w:rsidR="00616FB4" w:rsidRPr="00B34E60">
        <w:rPr>
          <w:szCs w:val="24"/>
        </w:rPr>
        <w:t>1995) used a decision tree to evaluate artificial lift selection based on a longtime economic analysis which considered primary investment, operational costs, and life time cost and energy efficiency.</w:t>
      </w:r>
    </w:p>
    <w:p w:rsidR="00CD006F" w:rsidRDefault="0095104A" w:rsidP="00846DDD">
      <w:pPr>
        <w:pStyle w:val="Heading1"/>
      </w:pPr>
      <w:r>
        <w:t>C</w:t>
      </w:r>
      <w:r w:rsidR="0097420C" w:rsidRPr="00CD006F">
        <w:t>ontinuous Gas Lift</w:t>
      </w:r>
    </w:p>
    <w:p w:rsidR="00616FB4" w:rsidRPr="000E676A" w:rsidRDefault="0097420C" w:rsidP="00F64054">
      <w:pPr>
        <w:jc w:val="both"/>
        <w:rPr>
          <w:szCs w:val="24"/>
        </w:rPr>
      </w:pPr>
      <w:r>
        <w:rPr>
          <w:szCs w:val="24"/>
        </w:rPr>
        <w:t>This approach</w:t>
      </w:r>
      <w:r w:rsidR="004E22B2">
        <w:rPr>
          <w:szCs w:val="24"/>
        </w:rPr>
        <w:t xml:space="preserve"> </w:t>
      </w:r>
      <w:r>
        <w:rPr>
          <w:szCs w:val="24"/>
        </w:rPr>
        <w:t xml:space="preserve">of </w:t>
      </w:r>
      <w:r w:rsidR="00075206" w:rsidRPr="00B40FDE">
        <w:rPr>
          <w:szCs w:val="24"/>
        </w:rPr>
        <w:t>optimization needs a lot of effort and faces many obstacles while carrying out the process. In continuous gas lift, compressed gas is injected from the surface through the annulus to reduce the flowing pressure losses which allows the actual bottom</w:t>
      </w:r>
      <w:r w:rsidR="00075206">
        <w:rPr>
          <w:szCs w:val="24"/>
        </w:rPr>
        <w:t>-</w:t>
      </w:r>
      <w:r w:rsidR="00075206" w:rsidRPr="00B40FDE">
        <w:rPr>
          <w:szCs w:val="24"/>
        </w:rPr>
        <w:t>hole pressure to move the well fluids to the surface. This compressed gas is generated by compressor stations around. It is accomplished by continuously injecting a proper amount of lift gas into the upward moving well stream to supplement the well’s produce gas-liquid ratio. Increase in water cut could cause reduction of the production gas-liquid ratio and an increase in the flowing pressure gradient to such an extent that the well can no longer flow against the required wellhead pressure.</w:t>
      </w:r>
      <w:r w:rsidR="00616FB4">
        <w:rPr>
          <w:szCs w:val="24"/>
        </w:rPr>
        <w:t xml:space="preserve"> </w:t>
      </w:r>
    </w:p>
    <w:p w:rsidR="00616FB4" w:rsidRPr="000E676A" w:rsidRDefault="00616FB4" w:rsidP="00F64054">
      <w:pPr>
        <w:jc w:val="both"/>
        <w:rPr>
          <w:szCs w:val="24"/>
        </w:rPr>
      </w:pPr>
      <w:r w:rsidRPr="002D1E96">
        <w:rPr>
          <w:b/>
          <w:szCs w:val="24"/>
        </w:rPr>
        <w:t xml:space="preserve"> Ayatollahi </w:t>
      </w:r>
      <w:r w:rsidRPr="002D1E96">
        <w:rPr>
          <w:b/>
          <w:i/>
          <w:iCs/>
          <w:szCs w:val="24"/>
        </w:rPr>
        <w:t>et al</w:t>
      </w:r>
      <w:r w:rsidRPr="000E676A">
        <w:rPr>
          <w:i/>
          <w:iCs/>
          <w:szCs w:val="24"/>
        </w:rPr>
        <w:t xml:space="preserve">., </w:t>
      </w:r>
      <w:r w:rsidRPr="000E676A">
        <w:rPr>
          <w:szCs w:val="24"/>
        </w:rPr>
        <w:t>(2001) used PVT data combined with fluid and multiphase flow correlations to optimize the continuous gas lift process in Aghajari oil field. From actual pressure and temperature surveys and determining the point of injection, a gas lift performance curve was constructed. In order to determine the optimal gas lift condition</w:t>
      </w:r>
    </w:p>
    <w:p w:rsidR="00075206" w:rsidRDefault="000E676A" w:rsidP="00F64054">
      <w:pPr>
        <w:jc w:val="both"/>
        <w:rPr>
          <w:szCs w:val="24"/>
        </w:rPr>
      </w:pPr>
      <w:r w:rsidRPr="002D1E96">
        <w:rPr>
          <w:b/>
          <w:szCs w:val="24"/>
        </w:rPr>
        <w:t>Camponogara and Nakashima</w:t>
      </w:r>
      <w:r w:rsidRPr="000E676A">
        <w:rPr>
          <w:szCs w:val="24"/>
        </w:rPr>
        <w:t xml:space="preserve"> (2006) developed a dynamic programming (DP) algorithm that solves the profit maximization problem for a cluster of oil wells producing via gas lift, with multiple well performance curves (WPCs) and constrained by the amount of lift gas available for injection</w:t>
      </w:r>
      <w:r>
        <w:rPr>
          <w:sz w:val="20"/>
        </w:rPr>
        <w:t>.</w:t>
      </w:r>
      <w:r>
        <w:rPr>
          <w:szCs w:val="24"/>
        </w:rPr>
        <w:t xml:space="preserve"> </w:t>
      </w:r>
      <w:r w:rsidR="00075206" w:rsidRPr="00B40FDE">
        <w:rPr>
          <w:szCs w:val="24"/>
        </w:rPr>
        <w:t xml:space="preserve">The injection of gas can be at fixed or variable points where the gas will be mixed to the fluid coming from the reservoir, </w:t>
      </w:r>
      <w:r w:rsidR="00075206" w:rsidRPr="00B40FDE">
        <w:rPr>
          <w:szCs w:val="24"/>
        </w:rPr>
        <w:lastRenderedPageBreak/>
        <w:t>resulting in reduction of total pressure losses in the tubing (bottom-hole pressure). This reduction of pressure is due to the light fluid or reduction of the mixture density circulating in the column, therefore large amount of fluid will flow along the production tubing to the surface increasing the oil production. However at some point if large amount of gas is injected the oil production will decrease, this happen when the friction pressure loss increase up to certain point where the gas phase moves faster than the liquid, leaving behind the fluid coming from the reservoir. Therefore, there is optimum limit of injection for a particular well.</w:t>
      </w:r>
      <w:r w:rsidR="00535C27">
        <w:rPr>
          <w:szCs w:val="24"/>
        </w:rPr>
        <w:t xml:space="preserve"> Some other related disadvantages of continous gas lift </w:t>
      </w:r>
      <w:r w:rsidR="0004465A">
        <w:rPr>
          <w:szCs w:val="24"/>
        </w:rPr>
        <w:t>include</w:t>
      </w:r>
      <w:r w:rsidR="00535C27">
        <w:rPr>
          <w:szCs w:val="24"/>
        </w:rPr>
        <w:t>:</w:t>
      </w:r>
    </w:p>
    <w:p w:rsidR="00E85676" w:rsidRPr="00E85676" w:rsidRDefault="00535C27" w:rsidP="00E85676">
      <w:pPr>
        <w:pStyle w:val="ListParagraph"/>
        <w:numPr>
          <w:ilvl w:val="0"/>
          <w:numId w:val="11"/>
        </w:numPr>
        <w:ind w:left="270" w:hanging="270"/>
        <w:jc w:val="both"/>
        <w:rPr>
          <w:rFonts w:ascii="Times New Roman" w:hAnsi="Times New Roman" w:cs="Times New Roman"/>
          <w:sz w:val="24"/>
          <w:szCs w:val="24"/>
        </w:rPr>
      </w:pPr>
      <w:r w:rsidRPr="00E85676">
        <w:rPr>
          <w:rFonts w:ascii="Times New Roman" w:hAnsi="Times New Roman" w:cs="Times New Roman"/>
          <w:sz w:val="24"/>
          <w:szCs w:val="24"/>
        </w:rPr>
        <w:t>High initial</w:t>
      </w:r>
      <w:r w:rsidR="00C065E2">
        <w:rPr>
          <w:rFonts w:ascii="Times New Roman" w:hAnsi="Times New Roman" w:cs="Times New Roman"/>
          <w:sz w:val="24"/>
          <w:szCs w:val="24"/>
        </w:rPr>
        <w:t xml:space="preserve"> cost of</w:t>
      </w:r>
      <w:r w:rsidRPr="00E85676">
        <w:rPr>
          <w:rFonts w:ascii="Times New Roman" w:hAnsi="Times New Roman" w:cs="Times New Roman"/>
          <w:sz w:val="24"/>
          <w:szCs w:val="24"/>
        </w:rPr>
        <w:t xml:space="preserve"> investment</w:t>
      </w:r>
      <w:r w:rsidR="00E85676" w:rsidRPr="00E85676">
        <w:rPr>
          <w:rFonts w:ascii="Times New Roman" w:hAnsi="Times New Roman" w:cs="Times New Roman"/>
          <w:sz w:val="24"/>
          <w:szCs w:val="24"/>
        </w:rPr>
        <w:t>.</w:t>
      </w:r>
    </w:p>
    <w:p w:rsidR="00E85676" w:rsidRPr="00E85676" w:rsidRDefault="002060FA" w:rsidP="002060FA">
      <w:pPr>
        <w:pStyle w:val="ListParagraph"/>
        <w:numPr>
          <w:ilvl w:val="0"/>
          <w:numId w:val="11"/>
        </w:numPr>
        <w:ind w:left="270" w:hanging="270"/>
        <w:jc w:val="both"/>
        <w:rPr>
          <w:rFonts w:ascii="Times New Roman" w:hAnsi="Times New Roman" w:cs="Times New Roman"/>
          <w:sz w:val="24"/>
          <w:szCs w:val="24"/>
        </w:rPr>
      </w:pPr>
      <w:r w:rsidRPr="00E85676">
        <w:rPr>
          <w:rFonts w:ascii="Times New Roman" w:hAnsi="Times New Roman" w:cs="Times New Roman"/>
          <w:sz w:val="24"/>
          <w:szCs w:val="24"/>
        </w:rPr>
        <w:t>Difficulty in producing</w:t>
      </w:r>
      <w:r w:rsidR="00535C27" w:rsidRPr="00E85676">
        <w:rPr>
          <w:rFonts w:ascii="Times New Roman" w:hAnsi="Times New Roman" w:cs="Times New Roman"/>
          <w:sz w:val="24"/>
          <w:szCs w:val="24"/>
        </w:rPr>
        <w:t xml:space="preserve"> deep well to</w:t>
      </w:r>
      <w:r w:rsidRPr="00E85676">
        <w:rPr>
          <w:rFonts w:ascii="Times New Roman" w:hAnsi="Times New Roman" w:cs="Times New Roman"/>
          <w:sz w:val="24"/>
          <w:szCs w:val="24"/>
        </w:rPr>
        <w:t xml:space="preserve"> a</w:t>
      </w:r>
      <w:r w:rsidR="00535C27" w:rsidRPr="00E85676">
        <w:rPr>
          <w:rFonts w:ascii="Times New Roman" w:hAnsi="Times New Roman" w:cs="Times New Roman"/>
          <w:sz w:val="24"/>
          <w:szCs w:val="24"/>
        </w:rPr>
        <w:t>bandonment</w:t>
      </w:r>
      <w:r w:rsidR="00E85676" w:rsidRPr="00E85676">
        <w:rPr>
          <w:rFonts w:ascii="Times New Roman" w:hAnsi="Times New Roman" w:cs="Times New Roman"/>
          <w:sz w:val="24"/>
          <w:szCs w:val="24"/>
        </w:rPr>
        <w:t>.</w:t>
      </w:r>
    </w:p>
    <w:p w:rsidR="00E85676" w:rsidRPr="00E85676" w:rsidRDefault="00535C27" w:rsidP="002060FA">
      <w:pPr>
        <w:pStyle w:val="ListParagraph"/>
        <w:numPr>
          <w:ilvl w:val="0"/>
          <w:numId w:val="11"/>
        </w:numPr>
        <w:ind w:left="270" w:hanging="270"/>
        <w:jc w:val="both"/>
        <w:rPr>
          <w:rFonts w:ascii="Times New Roman" w:hAnsi="Times New Roman" w:cs="Times New Roman"/>
          <w:sz w:val="24"/>
          <w:szCs w:val="24"/>
        </w:rPr>
      </w:pPr>
      <w:r w:rsidRPr="00E85676">
        <w:rPr>
          <w:rFonts w:ascii="Times New Roman" w:hAnsi="Times New Roman" w:cs="Times New Roman"/>
          <w:sz w:val="24"/>
          <w:szCs w:val="24"/>
        </w:rPr>
        <w:t>Difficult to lift emulsions and viscous crude</w:t>
      </w:r>
    </w:p>
    <w:p w:rsidR="00E85676" w:rsidRPr="00E85676" w:rsidRDefault="002060FA" w:rsidP="00535C27">
      <w:pPr>
        <w:pStyle w:val="ListParagraph"/>
        <w:numPr>
          <w:ilvl w:val="0"/>
          <w:numId w:val="11"/>
        </w:numPr>
        <w:ind w:left="270" w:hanging="270"/>
        <w:jc w:val="both"/>
        <w:rPr>
          <w:rFonts w:ascii="Times New Roman" w:hAnsi="Times New Roman" w:cs="Times New Roman"/>
          <w:sz w:val="24"/>
          <w:szCs w:val="24"/>
        </w:rPr>
      </w:pPr>
      <w:r w:rsidRPr="00E85676">
        <w:rPr>
          <w:rFonts w:ascii="Times New Roman" w:hAnsi="Times New Roman" w:cs="Times New Roman"/>
          <w:sz w:val="24"/>
          <w:szCs w:val="24"/>
        </w:rPr>
        <w:t>The c</w:t>
      </w:r>
      <w:r w:rsidR="00771F16" w:rsidRPr="00E85676">
        <w:rPr>
          <w:rFonts w:ascii="Times New Roman" w:hAnsi="Times New Roman" w:cs="Times New Roman"/>
          <w:sz w:val="24"/>
          <w:szCs w:val="24"/>
        </w:rPr>
        <w:t>asing must withstand lift pressure</w:t>
      </w:r>
      <w:r w:rsidRPr="00E85676">
        <w:rPr>
          <w:rFonts w:ascii="Times New Roman" w:hAnsi="Times New Roman" w:cs="Times New Roman"/>
          <w:sz w:val="24"/>
          <w:szCs w:val="24"/>
        </w:rPr>
        <w:t xml:space="preserve"> and</w:t>
      </w:r>
    </w:p>
    <w:p w:rsidR="00E85676" w:rsidRPr="00E85676" w:rsidRDefault="00771F16" w:rsidP="00E85676">
      <w:pPr>
        <w:pStyle w:val="ListParagraph"/>
        <w:numPr>
          <w:ilvl w:val="0"/>
          <w:numId w:val="11"/>
        </w:numPr>
        <w:tabs>
          <w:tab w:val="left" w:pos="0"/>
        </w:tabs>
        <w:ind w:left="270" w:hanging="270"/>
        <w:jc w:val="both"/>
        <w:rPr>
          <w:rFonts w:ascii="Times New Roman" w:hAnsi="Times New Roman" w:cs="Times New Roman"/>
          <w:sz w:val="24"/>
          <w:szCs w:val="24"/>
        </w:rPr>
      </w:pPr>
      <w:r w:rsidRPr="00E85676">
        <w:rPr>
          <w:rFonts w:ascii="Times New Roman" w:hAnsi="Times New Roman" w:cs="Times New Roman"/>
          <w:sz w:val="24"/>
          <w:szCs w:val="24"/>
        </w:rPr>
        <w:t>Safety problem</w:t>
      </w:r>
      <w:r w:rsidR="00E85676" w:rsidRPr="00E85676">
        <w:rPr>
          <w:rFonts w:ascii="Times New Roman" w:hAnsi="Times New Roman" w:cs="Times New Roman"/>
          <w:sz w:val="24"/>
          <w:szCs w:val="24"/>
        </w:rPr>
        <w:t>s</w:t>
      </w:r>
      <w:r w:rsidRPr="00E85676">
        <w:rPr>
          <w:rFonts w:ascii="Times New Roman" w:hAnsi="Times New Roman" w:cs="Times New Roman"/>
          <w:sz w:val="24"/>
          <w:szCs w:val="24"/>
        </w:rPr>
        <w:t xml:space="preserve"> with high pressure gas</w:t>
      </w:r>
      <w:r w:rsidR="00E85676" w:rsidRPr="00E85676">
        <w:rPr>
          <w:rFonts w:ascii="Times New Roman" w:hAnsi="Times New Roman" w:cs="Times New Roman"/>
          <w:sz w:val="24"/>
          <w:szCs w:val="24"/>
        </w:rPr>
        <w:t>.</w:t>
      </w:r>
    </w:p>
    <w:p w:rsidR="00E85676" w:rsidRPr="00E85676" w:rsidRDefault="00E85676" w:rsidP="00E85676">
      <w:pPr>
        <w:pStyle w:val="ListParagraph"/>
        <w:tabs>
          <w:tab w:val="left" w:pos="0"/>
        </w:tabs>
        <w:ind w:left="0"/>
        <w:jc w:val="both"/>
        <w:rPr>
          <w:rFonts w:ascii="Times New Roman" w:hAnsi="Times New Roman" w:cs="Times New Roman"/>
          <w:sz w:val="24"/>
          <w:szCs w:val="24"/>
        </w:rPr>
      </w:pPr>
      <w:r w:rsidRPr="00E85676">
        <w:rPr>
          <w:rFonts w:ascii="Times New Roman" w:hAnsi="Times New Roman" w:cs="Times New Roman"/>
          <w:sz w:val="24"/>
          <w:szCs w:val="24"/>
        </w:rPr>
        <w:t>Hence, this study presents a sensitivity analysis on these factors for production optimization through the usage of hydraulic Jet pumps.</w:t>
      </w:r>
    </w:p>
    <w:p w:rsidR="004962EE" w:rsidRDefault="008F4FBF" w:rsidP="00846DDD">
      <w:pPr>
        <w:pStyle w:val="Heading1"/>
      </w:pPr>
      <w:r>
        <w:t>Jet Pump</w:t>
      </w:r>
    </w:p>
    <w:p w:rsidR="00075206" w:rsidRPr="00333BC0" w:rsidRDefault="00BF1AA7" w:rsidP="00F449E5">
      <w:pPr>
        <w:pStyle w:val="ListParagraph"/>
        <w:tabs>
          <w:tab w:val="left" w:pos="0"/>
        </w:tabs>
        <w:spacing w:line="240" w:lineRule="auto"/>
        <w:ind w:left="0"/>
        <w:jc w:val="both"/>
        <w:rPr>
          <w:rFonts w:ascii="Times New Roman" w:hAnsi="Times New Roman" w:cs="Times New Roman"/>
          <w:b/>
          <w:sz w:val="24"/>
          <w:szCs w:val="24"/>
        </w:rPr>
      </w:pPr>
      <w:r w:rsidRPr="00EC7C4B">
        <w:rPr>
          <w:rFonts w:ascii="Times New Roman" w:hAnsi="Times New Roman" w:cs="Times New Roman"/>
          <w:sz w:val="24"/>
          <w:szCs w:val="24"/>
        </w:rPr>
        <w:t>Jet pump</w:t>
      </w:r>
      <w:r w:rsidRPr="00EC7C4B">
        <w:rPr>
          <w:rFonts w:ascii="Times New Roman" w:hAnsi="Times New Roman" w:cs="Times New Roman"/>
          <w:sz w:val="23"/>
          <w:szCs w:val="23"/>
        </w:rPr>
        <w:t xml:space="preserve"> is a dynamic-displacement pump </w:t>
      </w:r>
      <w:r>
        <w:rPr>
          <w:rFonts w:ascii="Times New Roman" w:hAnsi="Times New Roman" w:cs="Times New Roman"/>
          <w:sz w:val="23"/>
          <w:szCs w:val="23"/>
        </w:rPr>
        <w:t>with a simple down-hole architecture that is</w:t>
      </w:r>
      <w:r w:rsidRPr="00EC7C4B">
        <w:rPr>
          <w:rFonts w:ascii="Times New Roman" w:hAnsi="Times New Roman" w:cs="Times New Roman"/>
          <w:sz w:val="23"/>
          <w:szCs w:val="23"/>
        </w:rPr>
        <w:t xml:space="preserve">, </w:t>
      </w:r>
      <w:r w:rsidRPr="00EC7C4B">
        <w:rPr>
          <w:rFonts w:ascii="Times New Roman" w:hAnsi="Times New Roman" w:cs="Times New Roman"/>
          <w:sz w:val="24"/>
          <w:szCs w:val="24"/>
        </w:rPr>
        <w:t>driven by oil or water as power fluid that</w:t>
      </w:r>
      <w:r>
        <w:rPr>
          <w:rFonts w:ascii="Times New Roman" w:hAnsi="Times New Roman" w:cs="Times New Roman"/>
          <w:sz w:val="24"/>
          <w:szCs w:val="24"/>
        </w:rPr>
        <w:t xml:space="preserve"> conveys reservoir fluid from the well to the surface at the required wellhead pressure in a mature or depleted reservoir field.</w:t>
      </w:r>
      <w:r w:rsidR="00333BC0">
        <w:rPr>
          <w:rFonts w:ascii="Times New Roman" w:hAnsi="Times New Roman" w:cs="Times New Roman"/>
          <w:sz w:val="24"/>
          <w:szCs w:val="24"/>
        </w:rPr>
        <w:t xml:space="preserve"> The pump is</w:t>
      </w:r>
      <w:r w:rsidR="00075206" w:rsidRPr="00E85676">
        <w:rPr>
          <w:rFonts w:ascii="Times New Roman" w:hAnsi="Times New Roman" w:cs="Times New Roman"/>
          <w:sz w:val="24"/>
          <w:szCs w:val="24"/>
        </w:rPr>
        <w:t xml:space="preserve"> one of the versatile lift methods for producing reservoirs with depleted energy. This pump produces at greater depths, navigating extreme deviations, encountering high levels of gas and sand, handling heavier more corrosive fluids. In these conditions, many artificial lift techniques can stick, lock, or wear down. Where the potential for high volume exists but conditions are tough, jet pump lift</w:t>
      </w:r>
      <w:r w:rsidR="00BC38E0" w:rsidRPr="00E85676">
        <w:rPr>
          <w:rFonts w:ascii="Times New Roman" w:hAnsi="Times New Roman" w:cs="Times New Roman"/>
          <w:sz w:val="24"/>
          <w:szCs w:val="24"/>
        </w:rPr>
        <w:t xml:space="preserve">ing systems bring more of </w:t>
      </w:r>
      <w:r w:rsidR="00211C06" w:rsidRPr="00E85676">
        <w:rPr>
          <w:rFonts w:ascii="Times New Roman" w:hAnsi="Times New Roman" w:cs="Times New Roman"/>
          <w:sz w:val="24"/>
          <w:szCs w:val="24"/>
        </w:rPr>
        <w:t>this hydrocarbon</w:t>
      </w:r>
      <w:r w:rsidR="00075206" w:rsidRPr="00E85676">
        <w:rPr>
          <w:rFonts w:ascii="Times New Roman" w:hAnsi="Times New Roman" w:cs="Times New Roman"/>
          <w:sz w:val="24"/>
          <w:szCs w:val="24"/>
        </w:rPr>
        <w:t xml:space="preserve"> to the </w:t>
      </w:r>
      <w:r w:rsidR="009A5DE4">
        <w:rPr>
          <w:rFonts w:ascii="Times New Roman" w:hAnsi="Times New Roman" w:cs="Times New Roman"/>
          <w:sz w:val="24"/>
          <w:szCs w:val="24"/>
        </w:rPr>
        <w:t>surface.</w:t>
      </w:r>
    </w:p>
    <w:p w:rsidR="00CF66F1" w:rsidRPr="00CF66F1" w:rsidRDefault="00CF66F1" w:rsidP="000A7C42">
      <w:pPr>
        <w:pStyle w:val="para1"/>
        <w:ind w:firstLine="0"/>
        <w:rPr>
          <w:szCs w:val="24"/>
        </w:rPr>
      </w:pPr>
      <w:r w:rsidRPr="0051052C">
        <w:rPr>
          <w:szCs w:val="24"/>
        </w:rPr>
        <w:t xml:space="preserve">The man who is said to have worked on theory Jet pump operation is </w:t>
      </w:r>
      <w:r w:rsidR="009553B5">
        <w:rPr>
          <w:b/>
          <w:szCs w:val="24"/>
        </w:rPr>
        <w:t>J.M Rankin C</w:t>
      </w:r>
      <w:r w:rsidRPr="009553B5">
        <w:rPr>
          <w:b/>
          <w:szCs w:val="24"/>
        </w:rPr>
        <w:t>irca</w:t>
      </w:r>
      <w:r w:rsidRPr="0051052C">
        <w:rPr>
          <w:szCs w:val="24"/>
        </w:rPr>
        <w:t xml:space="preserve"> 1870. Subsequently worked was done </w:t>
      </w:r>
      <w:r w:rsidR="00A913D0">
        <w:rPr>
          <w:szCs w:val="24"/>
        </w:rPr>
        <w:t xml:space="preserve">by </w:t>
      </w:r>
      <w:r w:rsidRPr="0051052C">
        <w:rPr>
          <w:szCs w:val="24"/>
        </w:rPr>
        <w:t xml:space="preserve">number of men including </w:t>
      </w:r>
      <w:r w:rsidRPr="009553B5">
        <w:rPr>
          <w:b/>
          <w:szCs w:val="24"/>
        </w:rPr>
        <w:t>Lorenz</w:t>
      </w:r>
      <w:r w:rsidRPr="0051052C">
        <w:rPr>
          <w:szCs w:val="24"/>
        </w:rPr>
        <w:t xml:space="preserve"> in 1910. His modelling of pressure and velocity losses during the fluid </w:t>
      </w:r>
      <w:r w:rsidRPr="0051052C">
        <w:rPr>
          <w:szCs w:val="24"/>
        </w:rPr>
        <w:lastRenderedPageBreak/>
        <w:t>mixing has been used by many authors afterwards</w:t>
      </w:r>
      <w:r>
        <w:rPr>
          <w:szCs w:val="24"/>
        </w:rPr>
        <w:t xml:space="preserve">. </w:t>
      </w:r>
      <w:r>
        <w:rPr>
          <w:color w:val="000000"/>
          <w:szCs w:val="24"/>
        </w:rPr>
        <w:t>Because</w:t>
      </w:r>
      <w:r w:rsidR="0047664D">
        <w:rPr>
          <w:color w:val="000000"/>
          <w:szCs w:val="24"/>
        </w:rPr>
        <w:t xml:space="preserve"> jet pumps</w:t>
      </w:r>
      <w:r w:rsidRPr="003E0236">
        <w:rPr>
          <w:color w:val="000000"/>
          <w:szCs w:val="24"/>
        </w:rPr>
        <w:t xml:space="preserve"> have simple down</w:t>
      </w:r>
      <w:r>
        <w:rPr>
          <w:color w:val="000000"/>
          <w:szCs w:val="24"/>
        </w:rPr>
        <w:t>-</w:t>
      </w:r>
      <w:r w:rsidRPr="003E0236">
        <w:rPr>
          <w:color w:val="000000"/>
          <w:szCs w:val="24"/>
        </w:rPr>
        <w:t>hole architecture</w:t>
      </w:r>
      <w:r w:rsidR="0047664D">
        <w:rPr>
          <w:color w:val="000000"/>
          <w:szCs w:val="24"/>
        </w:rPr>
        <w:t xml:space="preserve"> and no moving parts, they </w:t>
      </w:r>
      <w:r w:rsidRPr="003E0236">
        <w:rPr>
          <w:color w:val="000000"/>
          <w:szCs w:val="24"/>
        </w:rPr>
        <w:t>have become an increasingly popular artificial lift option in challenging production scenarios. The principles underlying the operation of a jet pump have been known for hundreds of years, starting in 1738 when Bernoulli’s principle was introduced; the principle states that an increase in the speed of a fluid occurs simultaneously with a decrease in its pressure.</w:t>
      </w:r>
    </w:p>
    <w:p w:rsidR="00394A46" w:rsidRPr="00E85676" w:rsidRDefault="00075206" w:rsidP="000A7C42">
      <w:pPr>
        <w:pStyle w:val="para1"/>
        <w:ind w:firstLine="0"/>
        <w:rPr>
          <w:szCs w:val="24"/>
        </w:rPr>
      </w:pPr>
      <w:r w:rsidRPr="00E85676">
        <w:rPr>
          <w:szCs w:val="24"/>
        </w:rPr>
        <w:t>The nozzle introduces a constriction in the power fluid flow path that causes the fluid speed to increase through the nozzle per venturi effect, a corollary to Bernoullis principle, that describe the reduction in fluid pressure that results when a fluid flows through a constriction section of the pipe.</w:t>
      </w:r>
    </w:p>
    <w:p w:rsidR="00355A26" w:rsidRPr="00E85676" w:rsidRDefault="00355A26" w:rsidP="000A7C42">
      <w:pPr>
        <w:jc w:val="both"/>
        <w:rPr>
          <w:color w:val="000000"/>
          <w:szCs w:val="24"/>
        </w:rPr>
      </w:pPr>
      <w:r w:rsidRPr="00E85676">
        <w:rPr>
          <w:color w:val="000000"/>
          <w:szCs w:val="24"/>
        </w:rPr>
        <w:t>Although the first patents for oil well jet pumps were issued in the 1860s, jet pump technology was not applied in the oil field until the late 1960s, and only in onshore wells. Hardware improvements and the introduction of computer models enabling improved pump designs led to more widespread use of jet pumps throughout the 1970s, and their application to other production scenarios has increased steadily since then. </w:t>
      </w:r>
    </w:p>
    <w:p w:rsidR="004D64D3" w:rsidRPr="003F507D" w:rsidRDefault="004D64D3" w:rsidP="00846DDD">
      <w:pPr>
        <w:pStyle w:val="Heading1"/>
      </w:pPr>
      <w:bookmarkStart w:id="1" w:name="_Toc500413780"/>
      <w:bookmarkStart w:id="2" w:name="_Toc503783690"/>
      <w:bookmarkStart w:id="3" w:name="_Toc503982047"/>
      <w:r w:rsidRPr="00846654">
        <w:t>Advantages</w:t>
      </w:r>
      <w:r w:rsidRPr="003F507D">
        <w:t xml:space="preserve"> of Jet Pump</w:t>
      </w:r>
    </w:p>
    <w:p w:rsidR="004D64D3" w:rsidRDefault="004D64D3" w:rsidP="000A7C42">
      <w:pPr>
        <w:pStyle w:val="ListParagraph"/>
        <w:numPr>
          <w:ilvl w:val="0"/>
          <w:numId w:val="2"/>
        </w:numPr>
        <w:autoSpaceDE w:val="0"/>
        <w:autoSpaceDN w:val="0"/>
        <w:adjustRightInd w:val="0"/>
        <w:spacing w:after="0" w:line="240" w:lineRule="auto"/>
        <w:ind w:left="90" w:hanging="180"/>
        <w:jc w:val="both"/>
        <w:rPr>
          <w:rFonts w:ascii="Times New Roman" w:hAnsi="Times New Roman" w:cs="Times New Roman"/>
          <w:sz w:val="24"/>
          <w:szCs w:val="24"/>
        </w:rPr>
      </w:pPr>
      <w:r w:rsidRPr="000548DE">
        <w:rPr>
          <w:rFonts w:ascii="Times New Roman" w:hAnsi="Times New Roman" w:cs="Times New Roman"/>
          <w:b/>
          <w:sz w:val="24"/>
          <w:szCs w:val="24"/>
        </w:rPr>
        <w:t>No Moving Part:</w:t>
      </w:r>
      <w:r>
        <w:rPr>
          <w:rFonts w:ascii="Times New Roman" w:hAnsi="Times New Roman" w:cs="Times New Roman"/>
          <w:b/>
          <w:sz w:val="24"/>
          <w:szCs w:val="24"/>
        </w:rPr>
        <w:t xml:space="preserve"> </w:t>
      </w:r>
      <w:r w:rsidRPr="006B0421">
        <w:rPr>
          <w:rFonts w:ascii="Times New Roman" w:hAnsi="Times New Roman" w:cs="Times New Roman"/>
          <w:sz w:val="24"/>
          <w:szCs w:val="24"/>
        </w:rPr>
        <w:t>Because Jet pump have simple down hole architecture no moving part to generate mechanical wear they can operate for several years at low risk of failure with minimal maintenance requirement.</w:t>
      </w:r>
    </w:p>
    <w:p w:rsidR="004D64D3" w:rsidRDefault="004D64D3" w:rsidP="000A7C42">
      <w:pPr>
        <w:pStyle w:val="ListParagraph"/>
        <w:numPr>
          <w:ilvl w:val="0"/>
          <w:numId w:val="2"/>
        </w:numPr>
        <w:autoSpaceDE w:val="0"/>
        <w:autoSpaceDN w:val="0"/>
        <w:adjustRightInd w:val="0"/>
        <w:spacing w:after="0" w:line="240" w:lineRule="auto"/>
        <w:ind w:left="90" w:hanging="180"/>
        <w:jc w:val="both"/>
        <w:rPr>
          <w:rFonts w:ascii="Times New Roman" w:hAnsi="Times New Roman" w:cs="Times New Roman"/>
          <w:sz w:val="24"/>
          <w:szCs w:val="24"/>
        </w:rPr>
      </w:pPr>
      <w:r w:rsidRPr="004D64D3">
        <w:rPr>
          <w:rFonts w:ascii="Times New Roman" w:hAnsi="Times New Roman" w:cs="Times New Roman"/>
          <w:sz w:val="24"/>
          <w:szCs w:val="24"/>
        </w:rPr>
        <w:t>Long operational life</w:t>
      </w:r>
      <w:r>
        <w:rPr>
          <w:rFonts w:ascii="Times New Roman" w:hAnsi="Times New Roman" w:cs="Times New Roman"/>
          <w:sz w:val="24"/>
          <w:szCs w:val="24"/>
        </w:rPr>
        <w:t>.</w:t>
      </w:r>
      <w:r w:rsidRPr="004D64D3">
        <w:rPr>
          <w:rFonts w:ascii="Times New Roman" w:hAnsi="Times New Roman" w:cs="Times New Roman"/>
          <w:sz w:val="24"/>
          <w:szCs w:val="24"/>
        </w:rPr>
        <w:t xml:space="preserve"> </w:t>
      </w:r>
    </w:p>
    <w:p w:rsidR="004D64D3" w:rsidRDefault="004D64D3" w:rsidP="000A7C42">
      <w:pPr>
        <w:pStyle w:val="ListParagraph"/>
        <w:numPr>
          <w:ilvl w:val="0"/>
          <w:numId w:val="2"/>
        </w:numPr>
        <w:autoSpaceDE w:val="0"/>
        <w:autoSpaceDN w:val="0"/>
        <w:adjustRightInd w:val="0"/>
        <w:spacing w:after="0" w:line="240" w:lineRule="auto"/>
        <w:ind w:left="90" w:hanging="180"/>
        <w:jc w:val="both"/>
        <w:rPr>
          <w:rFonts w:ascii="Times New Roman" w:hAnsi="Times New Roman" w:cs="Times New Roman"/>
          <w:sz w:val="24"/>
          <w:szCs w:val="24"/>
        </w:rPr>
      </w:pPr>
      <w:r w:rsidRPr="004D64D3">
        <w:rPr>
          <w:rFonts w:ascii="Times New Roman" w:hAnsi="Times New Roman" w:cs="Times New Roman"/>
          <w:sz w:val="24"/>
          <w:szCs w:val="24"/>
        </w:rPr>
        <w:t>Low installation and work over operation costs which helps to reduce downtime cost</w:t>
      </w:r>
    </w:p>
    <w:p w:rsidR="004D64D3" w:rsidRDefault="004D64D3" w:rsidP="000A7C42">
      <w:pPr>
        <w:pStyle w:val="ListParagraph"/>
        <w:numPr>
          <w:ilvl w:val="0"/>
          <w:numId w:val="2"/>
        </w:numPr>
        <w:autoSpaceDE w:val="0"/>
        <w:autoSpaceDN w:val="0"/>
        <w:adjustRightInd w:val="0"/>
        <w:spacing w:after="0" w:line="240" w:lineRule="auto"/>
        <w:ind w:left="90" w:hanging="180"/>
        <w:jc w:val="both"/>
        <w:rPr>
          <w:rFonts w:ascii="Times New Roman" w:hAnsi="Times New Roman" w:cs="Times New Roman"/>
          <w:sz w:val="24"/>
          <w:szCs w:val="24"/>
        </w:rPr>
      </w:pPr>
      <w:r w:rsidRPr="004D64D3">
        <w:rPr>
          <w:rFonts w:ascii="Times New Roman" w:hAnsi="Times New Roman" w:cs="Times New Roman"/>
          <w:sz w:val="24"/>
          <w:szCs w:val="24"/>
        </w:rPr>
        <w:t>High tolerance for gas and solid in production fluid</w:t>
      </w:r>
      <w:r>
        <w:rPr>
          <w:rFonts w:ascii="Times New Roman" w:hAnsi="Times New Roman" w:cs="Times New Roman"/>
          <w:sz w:val="24"/>
          <w:szCs w:val="24"/>
        </w:rPr>
        <w:t>.</w:t>
      </w:r>
    </w:p>
    <w:p w:rsidR="004D64D3" w:rsidRDefault="004D64D3" w:rsidP="000A7C42">
      <w:pPr>
        <w:pStyle w:val="ListParagraph"/>
        <w:numPr>
          <w:ilvl w:val="0"/>
          <w:numId w:val="2"/>
        </w:numPr>
        <w:autoSpaceDE w:val="0"/>
        <w:autoSpaceDN w:val="0"/>
        <w:adjustRightInd w:val="0"/>
        <w:spacing w:after="0" w:line="240" w:lineRule="auto"/>
        <w:ind w:left="90" w:hanging="180"/>
        <w:jc w:val="both"/>
        <w:rPr>
          <w:rFonts w:ascii="Times New Roman" w:hAnsi="Times New Roman" w:cs="Times New Roman"/>
          <w:sz w:val="24"/>
          <w:szCs w:val="24"/>
        </w:rPr>
      </w:pPr>
      <w:r w:rsidRPr="004D64D3">
        <w:rPr>
          <w:rFonts w:ascii="Times New Roman" w:hAnsi="Times New Roman" w:cs="Times New Roman"/>
          <w:sz w:val="24"/>
          <w:szCs w:val="24"/>
        </w:rPr>
        <w:t>High volume of production</w:t>
      </w:r>
    </w:p>
    <w:p w:rsidR="004D64D3" w:rsidRDefault="004D64D3" w:rsidP="000A7C42">
      <w:pPr>
        <w:pStyle w:val="ListParagraph"/>
        <w:numPr>
          <w:ilvl w:val="0"/>
          <w:numId w:val="2"/>
        </w:numPr>
        <w:autoSpaceDE w:val="0"/>
        <w:autoSpaceDN w:val="0"/>
        <w:adjustRightInd w:val="0"/>
        <w:spacing w:after="0" w:line="240" w:lineRule="auto"/>
        <w:ind w:left="90" w:hanging="180"/>
        <w:jc w:val="both"/>
        <w:rPr>
          <w:rFonts w:ascii="Times New Roman" w:hAnsi="Times New Roman" w:cs="Times New Roman"/>
          <w:sz w:val="24"/>
          <w:szCs w:val="24"/>
        </w:rPr>
      </w:pPr>
      <w:r w:rsidRPr="004D64D3">
        <w:rPr>
          <w:rFonts w:ascii="Times New Roman" w:hAnsi="Times New Roman" w:cs="Times New Roman"/>
          <w:b/>
          <w:bCs/>
          <w:sz w:val="24"/>
          <w:szCs w:val="24"/>
        </w:rPr>
        <w:t>Horizontal, Highly Deviated Wells:</w:t>
      </w:r>
      <w:r>
        <w:rPr>
          <w:rFonts w:ascii="Times New Roman" w:hAnsi="Times New Roman" w:cs="Times New Roman"/>
          <w:b/>
          <w:bCs/>
          <w:sz w:val="24"/>
          <w:szCs w:val="24"/>
        </w:rPr>
        <w:t xml:space="preserve"> </w:t>
      </w:r>
      <w:r w:rsidRPr="004D64D3">
        <w:rPr>
          <w:rFonts w:ascii="Times New Roman" w:hAnsi="Times New Roman" w:cs="Times New Roman"/>
          <w:sz w:val="24"/>
          <w:szCs w:val="24"/>
        </w:rPr>
        <w:t>Because jet pumps are compact, rig free, and powered using pressurized fluid, they can adapt to tight turns up to 24°/100ft in severity and are as reliable in deviated holes as in straight holes.</w:t>
      </w:r>
    </w:p>
    <w:p w:rsidR="00BB1A3A" w:rsidRDefault="004D64D3" w:rsidP="000A7C42">
      <w:pPr>
        <w:pStyle w:val="ListParagraph"/>
        <w:numPr>
          <w:ilvl w:val="0"/>
          <w:numId w:val="2"/>
        </w:numPr>
        <w:autoSpaceDE w:val="0"/>
        <w:autoSpaceDN w:val="0"/>
        <w:adjustRightInd w:val="0"/>
        <w:spacing w:after="0" w:line="240" w:lineRule="auto"/>
        <w:ind w:left="90" w:hanging="180"/>
        <w:jc w:val="both"/>
        <w:rPr>
          <w:rFonts w:ascii="Times New Roman" w:hAnsi="Times New Roman" w:cs="Times New Roman"/>
          <w:sz w:val="24"/>
          <w:szCs w:val="24"/>
        </w:rPr>
      </w:pPr>
      <w:r w:rsidRPr="004D64D3">
        <w:rPr>
          <w:rFonts w:ascii="Times New Roman" w:hAnsi="Times New Roman" w:cs="Times New Roman"/>
          <w:b/>
          <w:iCs/>
          <w:sz w:val="24"/>
          <w:szCs w:val="24"/>
        </w:rPr>
        <w:t>Deep Wells</w:t>
      </w:r>
      <w:r w:rsidR="00700B2C" w:rsidRPr="00700B2C">
        <w:rPr>
          <w:rFonts w:ascii="Times New Roman" w:hAnsi="Times New Roman" w:cs="Times New Roman"/>
          <w:b/>
          <w:sz w:val="24"/>
          <w:szCs w:val="24"/>
        </w:rPr>
        <w:t>: -</w:t>
      </w:r>
      <w:r w:rsidRPr="004D64D3">
        <w:rPr>
          <w:rFonts w:ascii="Times New Roman" w:hAnsi="Times New Roman" w:cs="Times New Roman"/>
          <w:sz w:val="24"/>
          <w:szCs w:val="24"/>
        </w:rPr>
        <w:t xml:space="preserve"> Positive displacement pumps are capable of pumping depths to 17,000 feet, and </w:t>
      </w:r>
      <w:r w:rsidRPr="004D64D3">
        <w:rPr>
          <w:rFonts w:ascii="Times New Roman" w:hAnsi="Times New Roman" w:cs="Times New Roman"/>
          <w:sz w:val="24"/>
          <w:szCs w:val="24"/>
        </w:rPr>
        <w:lastRenderedPageBreak/>
        <w:t>deeper. Jet pumps can be run to 20,000 feet with design target of 25% submergence at intake.</w:t>
      </w:r>
    </w:p>
    <w:p w:rsidR="000A7C42" w:rsidRDefault="004D64D3" w:rsidP="000A7C42">
      <w:pPr>
        <w:pStyle w:val="ListParagraph"/>
        <w:numPr>
          <w:ilvl w:val="0"/>
          <w:numId w:val="2"/>
        </w:numPr>
        <w:autoSpaceDE w:val="0"/>
        <w:autoSpaceDN w:val="0"/>
        <w:adjustRightInd w:val="0"/>
        <w:spacing w:after="0" w:line="240" w:lineRule="auto"/>
        <w:ind w:left="90" w:hanging="180"/>
        <w:jc w:val="both"/>
        <w:rPr>
          <w:rFonts w:ascii="Times New Roman" w:hAnsi="Times New Roman" w:cs="Times New Roman"/>
          <w:sz w:val="24"/>
          <w:szCs w:val="24"/>
        </w:rPr>
      </w:pPr>
      <w:r w:rsidRPr="00BB1A3A">
        <w:rPr>
          <w:rFonts w:ascii="Times New Roman" w:hAnsi="Times New Roman" w:cs="Times New Roman"/>
          <w:sz w:val="24"/>
          <w:szCs w:val="24"/>
        </w:rPr>
        <w:t xml:space="preserve">Compatibility with all </w:t>
      </w:r>
      <w:r w:rsidR="00812FB7">
        <w:rPr>
          <w:rFonts w:ascii="Times New Roman" w:hAnsi="Times New Roman" w:cs="Times New Roman"/>
          <w:sz w:val="24"/>
          <w:szCs w:val="24"/>
        </w:rPr>
        <w:t>bottom</w:t>
      </w:r>
      <w:r w:rsidRPr="00BB1A3A">
        <w:rPr>
          <w:rFonts w:ascii="Times New Roman" w:hAnsi="Times New Roman" w:cs="Times New Roman"/>
          <w:sz w:val="24"/>
          <w:szCs w:val="24"/>
        </w:rPr>
        <w:t>hole assemblies (BHAs)</w:t>
      </w:r>
      <w:r w:rsidR="00BB1A3A">
        <w:rPr>
          <w:rFonts w:ascii="Times New Roman" w:hAnsi="Times New Roman" w:cs="Times New Roman"/>
          <w:sz w:val="24"/>
          <w:szCs w:val="24"/>
        </w:rPr>
        <w:t>.</w:t>
      </w:r>
      <w:bookmarkStart w:id="4" w:name="_Toc500413778"/>
      <w:bookmarkStart w:id="5" w:name="_Toc503783688"/>
      <w:bookmarkStart w:id="6" w:name="_Toc503982045"/>
      <w:bookmarkEnd w:id="1"/>
      <w:bookmarkEnd w:id="2"/>
      <w:bookmarkEnd w:id="3"/>
    </w:p>
    <w:p w:rsidR="000A7C42" w:rsidRPr="000A7C42" w:rsidRDefault="000A7C42" w:rsidP="000A7C42">
      <w:pPr>
        <w:pStyle w:val="ListParagraph"/>
        <w:numPr>
          <w:ilvl w:val="0"/>
          <w:numId w:val="2"/>
        </w:numPr>
        <w:autoSpaceDE w:val="0"/>
        <w:autoSpaceDN w:val="0"/>
        <w:adjustRightInd w:val="0"/>
        <w:spacing w:after="0" w:line="240" w:lineRule="auto"/>
        <w:ind w:left="90" w:hanging="180"/>
        <w:jc w:val="both"/>
        <w:rPr>
          <w:rFonts w:ascii="Times New Roman" w:hAnsi="Times New Roman" w:cs="Times New Roman"/>
          <w:sz w:val="24"/>
          <w:szCs w:val="24"/>
        </w:rPr>
      </w:pPr>
      <w:r w:rsidRPr="000A7C42">
        <w:rPr>
          <w:rFonts w:ascii="Times New Roman" w:hAnsi="Times New Roman" w:cs="Times New Roman"/>
          <w:b/>
          <w:iCs/>
          <w:sz w:val="24"/>
          <w:szCs w:val="24"/>
        </w:rPr>
        <w:t xml:space="preserve">Corrosion </w:t>
      </w:r>
      <w:r w:rsidRPr="000A7C42">
        <w:rPr>
          <w:rFonts w:ascii="Times New Roman" w:hAnsi="Times New Roman" w:cs="Times New Roman"/>
          <w:sz w:val="24"/>
          <w:szCs w:val="24"/>
        </w:rPr>
        <w:t>- Corrosion inhibitors can be injected into the power fluid for corrosion control.</w:t>
      </w:r>
    </w:p>
    <w:p w:rsidR="000A7C42" w:rsidRDefault="000A7C42" w:rsidP="000A7C42">
      <w:pPr>
        <w:pStyle w:val="ListParagraph"/>
        <w:numPr>
          <w:ilvl w:val="0"/>
          <w:numId w:val="2"/>
        </w:numPr>
        <w:autoSpaceDE w:val="0"/>
        <w:autoSpaceDN w:val="0"/>
        <w:adjustRightInd w:val="0"/>
        <w:spacing w:after="0" w:line="240" w:lineRule="auto"/>
        <w:ind w:left="90" w:hanging="180"/>
        <w:jc w:val="both"/>
        <w:rPr>
          <w:rFonts w:ascii="Times New Roman" w:hAnsi="Times New Roman" w:cs="Times New Roman"/>
          <w:sz w:val="24"/>
          <w:szCs w:val="24"/>
        </w:rPr>
      </w:pPr>
      <w:r w:rsidRPr="00CC6549">
        <w:rPr>
          <w:rFonts w:ascii="Times New Roman" w:hAnsi="Times New Roman" w:cs="Times New Roman"/>
          <w:b/>
          <w:bCs/>
          <w:sz w:val="24"/>
          <w:szCs w:val="24"/>
        </w:rPr>
        <w:t>Viscous, Heavy Oil</w:t>
      </w:r>
      <w:r w:rsidRPr="00F44C7B">
        <w:rPr>
          <w:rFonts w:ascii="Times New Roman" w:hAnsi="Times New Roman" w:cs="Times New Roman"/>
          <w:b/>
          <w:bCs/>
          <w:i/>
          <w:sz w:val="24"/>
          <w:szCs w:val="24"/>
        </w:rPr>
        <w:t>:</w:t>
      </w:r>
      <w:r w:rsidRPr="006B0421">
        <w:rPr>
          <w:rFonts w:ascii="Times New Roman" w:hAnsi="Times New Roman" w:cs="Times New Roman"/>
          <w:sz w:val="24"/>
          <w:szCs w:val="24"/>
        </w:rPr>
        <w:t xml:space="preserve">Able to produce oils with API values as low as 6, jet pumps can use heated power fluid to dilute heavy, viscous crudes and enable consistent flow. </w:t>
      </w:r>
    </w:p>
    <w:p w:rsidR="000A7C42" w:rsidRDefault="000A7C42" w:rsidP="000A7C42">
      <w:pPr>
        <w:pStyle w:val="ListParagraph"/>
        <w:numPr>
          <w:ilvl w:val="0"/>
          <w:numId w:val="2"/>
        </w:numPr>
        <w:autoSpaceDE w:val="0"/>
        <w:autoSpaceDN w:val="0"/>
        <w:adjustRightInd w:val="0"/>
        <w:spacing w:after="0" w:line="240" w:lineRule="auto"/>
        <w:ind w:left="90" w:hanging="180"/>
        <w:jc w:val="both"/>
        <w:rPr>
          <w:rFonts w:ascii="Times New Roman" w:hAnsi="Times New Roman" w:cs="Times New Roman"/>
          <w:sz w:val="24"/>
          <w:szCs w:val="24"/>
        </w:rPr>
      </w:pPr>
      <w:r w:rsidRPr="000A7C42">
        <w:rPr>
          <w:rFonts w:ascii="Times New Roman" w:hAnsi="Times New Roman" w:cs="Times New Roman"/>
          <w:b/>
          <w:bCs/>
          <w:sz w:val="24"/>
          <w:szCs w:val="24"/>
        </w:rPr>
        <w:t>Dewatering Gas, Coal Bed Methane, and Shale Wells:</w:t>
      </w:r>
      <w:r w:rsidR="00EC7250">
        <w:rPr>
          <w:rFonts w:ascii="Times New Roman" w:hAnsi="Times New Roman" w:cs="Times New Roman"/>
          <w:b/>
          <w:bCs/>
          <w:sz w:val="24"/>
          <w:szCs w:val="24"/>
        </w:rPr>
        <w:t xml:space="preserve"> </w:t>
      </w:r>
      <w:r w:rsidRPr="000A7C42">
        <w:rPr>
          <w:rFonts w:ascii="Times New Roman" w:hAnsi="Times New Roman" w:cs="Times New Roman"/>
          <w:sz w:val="24"/>
          <w:szCs w:val="24"/>
        </w:rPr>
        <w:t>Water buildup in gas and coal bed methane wells can create pressures that</w:t>
      </w:r>
      <w:r w:rsidR="00477DF5">
        <w:rPr>
          <w:rFonts w:ascii="Times New Roman" w:hAnsi="Times New Roman" w:cs="Times New Roman"/>
          <w:sz w:val="24"/>
          <w:szCs w:val="24"/>
        </w:rPr>
        <w:t xml:space="preserve"> </w:t>
      </w:r>
      <w:r w:rsidRPr="000A7C42">
        <w:rPr>
          <w:rFonts w:ascii="Times New Roman" w:hAnsi="Times New Roman" w:cs="Times New Roman"/>
          <w:sz w:val="24"/>
          <w:szCs w:val="24"/>
        </w:rPr>
        <w:t>hinder</w:t>
      </w:r>
      <w:r w:rsidR="00477DF5">
        <w:rPr>
          <w:rFonts w:ascii="Times New Roman" w:hAnsi="Times New Roman" w:cs="Times New Roman"/>
          <w:sz w:val="24"/>
          <w:szCs w:val="24"/>
        </w:rPr>
        <w:t>s</w:t>
      </w:r>
      <w:r w:rsidRPr="000A7C42">
        <w:rPr>
          <w:rFonts w:ascii="Times New Roman" w:hAnsi="Times New Roman" w:cs="Times New Roman"/>
          <w:sz w:val="24"/>
          <w:szCs w:val="24"/>
        </w:rPr>
        <w:t xml:space="preserve"> hydrocarbon recovery. Jet pumps</w:t>
      </w:r>
      <w:r w:rsidR="00477DF5">
        <w:rPr>
          <w:rFonts w:ascii="Times New Roman" w:hAnsi="Times New Roman" w:cs="Times New Roman"/>
          <w:sz w:val="24"/>
          <w:szCs w:val="24"/>
        </w:rPr>
        <w:t xml:space="preserve"> </w:t>
      </w:r>
      <w:r w:rsidRPr="000A7C42">
        <w:rPr>
          <w:rFonts w:ascii="Times New Roman" w:hAnsi="Times New Roman" w:cs="Times New Roman"/>
          <w:sz w:val="24"/>
          <w:szCs w:val="24"/>
        </w:rPr>
        <w:t>effectively pump out liquids and produce down to 13 B/D (2.07 m3/d).</w:t>
      </w:r>
    </w:p>
    <w:p w:rsidR="000A7C42" w:rsidRDefault="000A7C42" w:rsidP="000A7C42">
      <w:pPr>
        <w:pStyle w:val="ListParagraph"/>
        <w:numPr>
          <w:ilvl w:val="0"/>
          <w:numId w:val="2"/>
        </w:numPr>
        <w:autoSpaceDE w:val="0"/>
        <w:autoSpaceDN w:val="0"/>
        <w:adjustRightInd w:val="0"/>
        <w:spacing w:after="0" w:line="240" w:lineRule="auto"/>
        <w:ind w:left="90" w:hanging="180"/>
        <w:jc w:val="both"/>
        <w:rPr>
          <w:rFonts w:ascii="Times New Roman" w:hAnsi="Times New Roman" w:cs="Times New Roman"/>
          <w:sz w:val="24"/>
          <w:szCs w:val="24"/>
        </w:rPr>
      </w:pPr>
      <w:r w:rsidRPr="000A7C42">
        <w:rPr>
          <w:rFonts w:ascii="Times New Roman" w:hAnsi="Times New Roman" w:cs="Times New Roman"/>
          <w:b/>
          <w:bCs/>
          <w:sz w:val="24"/>
          <w:szCs w:val="24"/>
        </w:rPr>
        <w:t>Frac Fluid Recovery</w:t>
      </w:r>
      <w:r w:rsidR="00477DF5" w:rsidRPr="000A7C42">
        <w:rPr>
          <w:rFonts w:ascii="Times New Roman" w:hAnsi="Times New Roman" w:cs="Times New Roman"/>
          <w:b/>
          <w:bCs/>
          <w:sz w:val="24"/>
          <w:szCs w:val="24"/>
        </w:rPr>
        <w:t>:</w:t>
      </w:r>
      <w:r w:rsidR="00477DF5" w:rsidRPr="000A7C42">
        <w:rPr>
          <w:rFonts w:ascii="Times New Roman" w:hAnsi="Times New Roman" w:cs="Times New Roman"/>
          <w:sz w:val="24"/>
          <w:szCs w:val="24"/>
        </w:rPr>
        <w:t xml:space="preserve"> When</w:t>
      </w:r>
      <w:r w:rsidRPr="000A7C42">
        <w:rPr>
          <w:rFonts w:ascii="Times New Roman" w:hAnsi="Times New Roman" w:cs="Times New Roman"/>
          <w:sz w:val="24"/>
          <w:szCs w:val="24"/>
        </w:rPr>
        <w:t xml:space="preserve"> it is difficult to initiate flow during</w:t>
      </w:r>
      <w:r w:rsidR="00477DF5">
        <w:rPr>
          <w:rFonts w:ascii="Times New Roman" w:hAnsi="Times New Roman" w:cs="Times New Roman"/>
          <w:sz w:val="24"/>
          <w:szCs w:val="24"/>
        </w:rPr>
        <w:t xml:space="preserve"> </w:t>
      </w:r>
      <w:r w:rsidRPr="000A7C42">
        <w:rPr>
          <w:rFonts w:ascii="Times New Roman" w:hAnsi="Times New Roman" w:cs="Times New Roman"/>
          <w:sz w:val="24"/>
          <w:szCs w:val="24"/>
        </w:rPr>
        <w:t>frac operations, jet pumps are an asset.</w:t>
      </w:r>
      <w:r w:rsidR="00477DF5">
        <w:rPr>
          <w:rFonts w:ascii="Times New Roman" w:hAnsi="Times New Roman" w:cs="Times New Roman"/>
          <w:sz w:val="24"/>
          <w:szCs w:val="24"/>
        </w:rPr>
        <w:t xml:space="preserve"> </w:t>
      </w:r>
      <w:r w:rsidRPr="000A7C42">
        <w:rPr>
          <w:rFonts w:ascii="Times New Roman" w:hAnsi="Times New Roman" w:cs="Times New Roman"/>
          <w:sz w:val="24"/>
          <w:szCs w:val="24"/>
        </w:rPr>
        <w:t>Frac sand has no effect on pump</w:t>
      </w:r>
      <w:r w:rsidR="00477DF5">
        <w:rPr>
          <w:rFonts w:ascii="Times New Roman" w:hAnsi="Times New Roman" w:cs="Times New Roman"/>
          <w:sz w:val="24"/>
          <w:szCs w:val="24"/>
        </w:rPr>
        <w:t xml:space="preserve"> </w:t>
      </w:r>
      <w:r w:rsidRPr="000A7C42">
        <w:rPr>
          <w:rFonts w:ascii="Times New Roman" w:hAnsi="Times New Roman" w:cs="Times New Roman"/>
          <w:sz w:val="24"/>
          <w:szCs w:val="24"/>
        </w:rPr>
        <w:t>operation, which enables easy recovery</w:t>
      </w:r>
      <w:r w:rsidR="00477DF5">
        <w:rPr>
          <w:rFonts w:ascii="Times New Roman" w:hAnsi="Times New Roman" w:cs="Times New Roman"/>
          <w:sz w:val="24"/>
          <w:szCs w:val="24"/>
        </w:rPr>
        <w:t xml:space="preserve"> </w:t>
      </w:r>
      <w:r w:rsidRPr="000A7C42">
        <w:rPr>
          <w:rFonts w:ascii="Times New Roman" w:hAnsi="Times New Roman" w:cs="Times New Roman"/>
          <w:sz w:val="24"/>
          <w:szCs w:val="24"/>
        </w:rPr>
        <w:t>of frac fluid and sand at rates of 2,000 B/D(317.97 m3/d) or more.</w:t>
      </w:r>
    </w:p>
    <w:p w:rsidR="000A7C42" w:rsidRPr="000A7C42" w:rsidRDefault="000A7C42" w:rsidP="000A7C42">
      <w:pPr>
        <w:pStyle w:val="ListParagraph"/>
        <w:numPr>
          <w:ilvl w:val="0"/>
          <w:numId w:val="2"/>
        </w:numPr>
        <w:autoSpaceDE w:val="0"/>
        <w:autoSpaceDN w:val="0"/>
        <w:adjustRightInd w:val="0"/>
        <w:spacing w:after="0" w:line="240" w:lineRule="auto"/>
        <w:ind w:left="90" w:hanging="180"/>
        <w:jc w:val="both"/>
        <w:rPr>
          <w:rFonts w:ascii="Times New Roman" w:hAnsi="Times New Roman" w:cs="Times New Roman"/>
          <w:sz w:val="24"/>
          <w:szCs w:val="24"/>
        </w:rPr>
      </w:pPr>
      <w:r w:rsidRPr="000A7C42">
        <w:rPr>
          <w:rFonts w:ascii="Times New Roman" w:hAnsi="Times New Roman" w:cs="Times New Roman"/>
          <w:b/>
          <w:bCs/>
          <w:sz w:val="24"/>
          <w:szCs w:val="24"/>
        </w:rPr>
        <w:t>Remote Location:</w:t>
      </w:r>
      <w:r>
        <w:rPr>
          <w:rFonts w:ascii="Times New Roman" w:hAnsi="Times New Roman" w:cs="Times New Roman"/>
          <w:b/>
          <w:bCs/>
          <w:sz w:val="24"/>
          <w:szCs w:val="24"/>
        </w:rPr>
        <w:t xml:space="preserve"> </w:t>
      </w:r>
      <w:r w:rsidRPr="000A7C42">
        <w:rPr>
          <w:rFonts w:ascii="Times New Roman" w:hAnsi="Times New Roman" w:cs="Times New Roman"/>
          <w:sz w:val="24"/>
          <w:szCs w:val="24"/>
        </w:rPr>
        <w:t xml:space="preserve">The compact, simple, </w:t>
      </w:r>
      <w:r w:rsidR="00477DF5">
        <w:rPr>
          <w:rFonts w:ascii="Times New Roman" w:hAnsi="Times New Roman" w:cs="Times New Roman"/>
          <w:sz w:val="24"/>
          <w:szCs w:val="24"/>
        </w:rPr>
        <w:t xml:space="preserve">and rig-free design of jet pumps </w:t>
      </w:r>
      <w:r w:rsidRPr="000A7C42">
        <w:rPr>
          <w:rFonts w:ascii="Times New Roman" w:hAnsi="Times New Roman" w:cs="Times New Roman"/>
          <w:sz w:val="24"/>
          <w:szCs w:val="24"/>
        </w:rPr>
        <w:t>enables easy transportation</w:t>
      </w:r>
      <w:r w:rsidR="00477DF5">
        <w:rPr>
          <w:rFonts w:ascii="Times New Roman" w:hAnsi="Times New Roman" w:cs="Times New Roman"/>
          <w:sz w:val="24"/>
          <w:szCs w:val="24"/>
        </w:rPr>
        <w:t xml:space="preserve"> </w:t>
      </w:r>
      <w:r w:rsidRPr="000A7C42">
        <w:rPr>
          <w:rFonts w:ascii="Times New Roman" w:hAnsi="Times New Roman" w:cs="Times New Roman"/>
          <w:sz w:val="24"/>
          <w:szCs w:val="24"/>
        </w:rPr>
        <w:t>to remote well</w:t>
      </w:r>
      <w:r w:rsidR="00477DF5">
        <w:rPr>
          <w:rFonts w:ascii="Times New Roman" w:hAnsi="Times New Roman" w:cs="Times New Roman"/>
          <w:sz w:val="24"/>
          <w:szCs w:val="24"/>
        </w:rPr>
        <w:t xml:space="preserve"> </w:t>
      </w:r>
      <w:r w:rsidRPr="000A7C42">
        <w:rPr>
          <w:rFonts w:ascii="Times New Roman" w:hAnsi="Times New Roman" w:cs="Times New Roman"/>
          <w:sz w:val="24"/>
          <w:szCs w:val="24"/>
        </w:rPr>
        <w:t>sites. You can also repair</w:t>
      </w:r>
      <w:r w:rsidR="00477DF5">
        <w:rPr>
          <w:rFonts w:ascii="Times New Roman" w:hAnsi="Times New Roman" w:cs="Times New Roman"/>
          <w:sz w:val="24"/>
          <w:szCs w:val="24"/>
        </w:rPr>
        <w:t xml:space="preserve"> </w:t>
      </w:r>
      <w:r w:rsidRPr="000A7C42">
        <w:rPr>
          <w:rFonts w:ascii="Times New Roman" w:hAnsi="Times New Roman" w:cs="Times New Roman"/>
          <w:sz w:val="24"/>
          <w:szCs w:val="24"/>
        </w:rPr>
        <w:t>jet pumps at your site, which minimizes</w:t>
      </w:r>
      <w:r w:rsidR="00477DF5">
        <w:rPr>
          <w:rFonts w:ascii="Times New Roman" w:hAnsi="Times New Roman" w:cs="Times New Roman"/>
          <w:sz w:val="24"/>
          <w:szCs w:val="24"/>
        </w:rPr>
        <w:t xml:space="preserve"> </w:t>
      </w:r>
      <w:r w:rsidRPr="000A7C42">
        <w:rPr>
          <w:rFonts w:ascii="Times New Roman" w:hAnsi="Times New Roman" w:cs="Times New Roman"/>
          <w:sz w:val="24"/>
          <w:szCs w:val="24"/>
        </w:rPr>
        <w:t>downtime and costs.</w:t>
      </w:r>
    </w:p>
    <w:p w:rsidR="000A7C42" w:rsidRDefault="000A7C42" w:rsidP="00846DDD">
      <w:pPr>
        <w:pStyle w:val="Heading1"/>
      </w:pPr>
      <w:bookmarkStart w:id="7" w:name="_Toc500413779"/>
      <w:bookmarkStart w:id="8" w:name="_Toc503783689"/>
      <w:bookmarkStart w:id="9" w:name="_Toc503982046"/>
      <w:r w:rsidRPr="0059104A">
        <w:t>Disadvantages</w:t>
      </w:r>
      <w:r w:rsidRPr="00CB5077">
        <w:t>.</w:t>
      </w:r>
      <w:bookmarkEnd w:id="7"/>
      <w:bookmarkEnd w:id="8"/>
      <w:bookmarkEnd w:id="9"/>
    </w:p>
    <w:p w:rsidR="00626785" w:rsidRDefault="000A7C42" w:rsidP="005715A8">
      <w:pPr>
        <w:pStyle w:val="ListParagraph"/>
        <w:numPr>
          <w:ilvl w:val="0"/>
          <w:numId w:val="4"/>
        </w:numPr>
        <w:autoSpaceDE w:val="0"/>
        <w:autoSpaceDN w:val="0"/>
        <w:adjustRightInd w:val="0"/>
        <w:spacing w:after="0" w:line="240" w:lineRule="auto"/>
        <w:ind w:left="90" w:hanging="180"/>
        <w:rPr>
          <w:rFonts w:ascii="Times New Roman" w:hAnsi="Times New Roman" w:cs="Times New Roman"/>
          <w:sz w:val="24"/>
          <w:szCs w:val="24"/>
        </w:rPr>
      </w:pPr>
      <w:r w:rsidRPr="00CC6549">
        <w:rPr>
          <w:rFonts w:ascii="Times New Roman" w:hAnsi="Times New Roman" w:cs="Times New Roman"/>
          <w:b/>
          <w:iCs/>
          <w:sz w:val="24"/>
          <w:szCs w:val="24"/>
        </w:rPr>
        <w:t>Bottom Hole Pressure</w:t>
      </w:r>
      <w:r w:rsidRPr="006B0421">
        <w:rPr>
          <w:rFonts w:ascii="Times New Roman" w:hAnsi="Times New Roman" w:cs="Times New Roman"/>
          <w:sz w:val="24"/>
          <w:szCs w:val="24"/>
        </w:rPr>
        <w:t xml:space="preserve">- Jet pumps require approximately 1000 PSI bottom hole pressure </w:t>
      </w:r>
      <w:r w:rsidRPr="006B0421">
        <w:rPr>
          <w:rFonts w:ascii="Times New Roman" w:hAnsi="Times New Roman" w:cs="Times New Roman"/>
          <w:sz w:val="24"/>
          <w:szCs w:val="24"/>
        </w:rPr>
        <w:lastRenderedPageBreak/>
        <w:t>when set at 10,000 feet and approximately 500 PSI when set at 5000 feet.</w:t>
      </w:r>
    </w:p>
    <w:p w:rsidR="000A7C42" w:rsidRPr="00626785" w:rsidRDefault="000A7C42" w:rsidP="005715A8">
      <w:pPr>
        <w:pStyle w:val="ListParagraph"/>
        <w:numPr>
          <w:ilvl w:val="0"/>
          <w:numId w:val="4"/>
        </w:numPr>
        <w:autoSpaceDE w:val="0"/>
        <w:autoSpaceDN w:val="0"/>
        <w:adjustRightInd w:val="0"/>
        <w:spacing w:after="0" w:line="240" w:lineRule="auto"/>
        <w:ind w:left="90" w:hanging="180"/>
        <w:jc w:val="both"/>
        <w:rPr>
          <w:rFonts w:ascii="Times New Roman" w:hAnsi="Times New Roman" w:cs="Times New Roman"/>
          <w:sz w:val="24"/>
          <w:szCs w:val="24"/>
        </w:rPr>
      </w:pPr>
      <w:r w:rsidRPr="00626785">
        <w:rPr>
          <w:rFonts w:ascii="Times New Roman" w:hAnsi="Times New Roman" w:cs="Times New Roman"/>
          <w:b/>
          <w:iCs/>
          <w:sz w:val="24"/>
          <w:szCs w:val="24"/>
        </w:rPr>
        <w:t>Skilled Personnel</w:t>
      </w:r>
      <w:r w:rsidRPr="00626785">
        <w:rPr>
          <w:rFonts w:ascii="Times New Roman" w:hAnsi="Times New Roman" w:cs="Times New Roman"/>
          <w:i/>
          <w:iCs/>
          <w:sz w:val="24"/>
          <w:szCs w:val="24"/>
        </w:rPr>
        <w:t xml:space="preserve">- </w:t>
      </w:r>
      <w:r w:rsidRPr="00626785">
        <w:rPr>
          <w:rFonts w:ascii="Times New Roman" w:hAnsi="Times New Roman" w:cs="Times New Roman"/>
          <w:iCs/>
          <w:sz w:val="24"/>
          <w:szCs w:val="24"/>
        </w:rPr>
        <w:t>P</w:t>
      </w:r>
      <w:r w:rsidRPr="00626785">
        <w:rPr>
          <w:rFonts w:ascii="Times New Roman" w:hAnsi="Times New Roman" w:cs="Times New Roman"/>
          <w:sz w:val="24"/>
          <w:szCs w:val="24"/>
        </w:rPr>
        <w:t>ump speed needs to be monitored daily and not allowed to become excessive. Secondly, power fluid cleaning systems need frequent checking to keep them operating at their optimum effectiveness.</w:t>
      </w:r>
    </w:p>
    <w:p w:rsidR="000A7C42" w:rsidRPr="006B0421" w:rsidRDefault="000A7C42" w:rsidP="00E578BD">
      <w:pPr>
        <w:pStyle w:val="ListParagraph"/>
        <w:numPr>
          <w:ilvl w:val="0"/>
          <w:numId w:val="4"/>
        </w:numPr>
        <w:tabs>
          <w:tab w:val="left" w:pos="90"/>
        </w:tabs>
        <w:autoSpaceDE w:val="0"/>
        <w:autoSpaceDN w:val="0"/>
        <w:adjustRightInd w:val="0"/>
        <w:spacing w:after="0" w:line="240" w:lineRule="auto"/>
        <w:ind w:left="90" w:hanging="180"/>
        <w:jc w:val="both"/>
        <w:rPr>
          <w:rFonts w:ascii="Times New Roman" w:hAnsi="Times New Roman" w:cs="Times New Roman"/>
          <w:sz w:val="24"/>
          <w:szCs w:val="24"/>
        </w:rPr>
      </w:pPr>
      <w:r w:rsidRPr="00CC6549">
        <w:rPr>
          <w:rFonts w:ascii="Times New Roman" w:hAnsi="Times New Roman" w:cs="Times New Roman"/>
          <w:b/>
          <w:sz w:val="24"/>
          <w:szCs w:val="24"/>
        </w:rPr>
        <w:t>Cavitation</w:t>
      </w:r>
      <w:r w:rsidRPr="00CC6549">
        <w:rPr>
          <w:rFonts w:ascii="Times New Roman" w:hAnsi="Times New Roman" w:cs="Times New Roman"/>
          <w:sz w:val="24"/>
          <w:szCs w:val="24"/>
        </w:rPr>
        <w:t>:</w:t>
      </w:r>
      <w:r w:rsidRPr="006B0421">
        <w:rPr>
          <w:rFonts w:ascii="Times New Roman" w:hAnsi="Times New Roman" w:cs="Times New Roman"/>
          <w:sz w:val="24"/>
          <w:szCs w:val="24"/>
        </w:rPr>
        <w:t xml:space="preserve"> Je</w:t>
      </w:r>
      <w:r w:rsidR="00911E1E">
        <w:rPr>
          <w:rFonts w:ascii="Times New Roman" w:hAnsi="Times New Roman" w:cs="Times New Roman"/>
          <w:sz w:val="24"/>
          <w:szCs w:val="24"/>
        </w:rPr>
        <w:t xml:space="preserve">t pump are prone to some design </w:t>
      </w:r>
      <w:r w:rsidRPr="006B0421">
        <w:rPr>
          <w:rFonts w:ascii="Times New Roman" w:hAnsi="Times New Roman" w:cs="Times New Roman"/>
          <w:sz w:val="24"/>
          <w:szCs w:val="24"/>
        </w:rPr>
        <w:t xml:space="preserve">drawback including the risk of cavitation. Cavitation occurs when throat-inlet pressure drops beneath the vapour pressure. Typically, cavitation is a problem when too much fluid is forced through the throat area. </w:t>
      </w:r>
      <w:r w:rsidR="00477DF5" w:rsidRPr="006B0421">
        <w:rPr>
          <w:rFonts w:ascii="Times New Roman" w:hAnsi="Times New Roman" w:cs="Times New Roman"/>
          <w:sz w:val="24"/>
          <w:szCs w:val="24"/>
        </w:rPr>
        <w:t>Cavitation contributes</w:t>
      </w:r>
      <w:r w:rsidRPr="006B0421">
        <w:rPr>
          <w:rFonts w:ascii="Times New Roman" w:hAnsi="Times New Roman" w:cs="Times New Roman"/>
          <w:sz w:val="24"/>
          <w:szCs w:val="24"/>
        </w:rPr>
        <w:t xml:space="preserve"> to the deterioration of the pumps, as bubbles implode and shockwaves hit the jet pump wall.</w:t>
      </w:r>
    </w:p>
    <w:p w:rsidR="000A7C42" w:rsidRPr="0044414F" w:rsidRDefault="000A7C42" w:rsidP="00846DDD">
      <w:pPr>
        <w:pStyle w:val="Heading1"/>
      </w:pPr>
      <w:r>
        <w:t>Cost Benefit o</w:t>
      </w:r>
      <w:r w:rsidRPr="0044414F">
        <w:t>f Jet Pumps</w:t>
      </w:r>
    </w:p>
    <w:p w:rsidR="00864CAA" w:rsidRPr="00864CAA" w:rsidRDefault="000A7C42" w:rsidP="00864CAA">
      <w:pPr>
        <w:pStyle w:val="ListParagraph"/>
        <w:numPr>
          <w:ilvl w:val="0"/>
          <w:numId w:val="6"/>
        </w:numPr>
        <w:tabs>
          <w:tab w:val="left" w:pos="90"/>
        </w:tabs>
        <w:spacing w:line="240" w:lineRule="auto"/>
        <w:ind w:left="90" w:hanging="180"/>
        <w:jc w:val="both"/>
        <w:rPr>
          <w:rFonts w:ascii="Times New Roman" w:hAnsi="Times New Roman" w:cs="Times New Roman"/>
          <w:bCs/>
          <w:iCs/>
          <w:sz w:val="24"/>
          <w:szCs w:val="24"/>
          <w:lang w:val="en-GB"/>
        </w:rPr>
      </w:pPr>
      <w:r w:rsidRPr="006B0421">
        <w:rPr>
          <w:rFonts w:ascii="Times New Roman" w:hAnsi="Times New Roman" w:cs="Times New Roman"/>
          <w:bCs/>
          <w:iCs/>
          <w:sz w:val="24"/>
          <w:szCs w:val="24"/>
        </w:rPr>
        <w:t>Jet pump</w:t>
      </w:r>
      <w:r w:rsidR="00864CAA">
        <w:rPr>
          <w:rFonts w:ascii="Times New Roman" w:hAnsi="Times New Roman" w:cs="Times New Roman"/>
          <w:bCs/>
          <w:iCs/>
          <w:sz w:val="24"/>
          <w:szCs w:val="24"/>
        </w:rPr>
        <w:t xml:space="preserve"> have no moving parts which can </w:t>
      </w:r>
      <w:r w:rsidRPr="006B0421">
        <w:rPr>
          <w:rFonts w:ascii="Times New Roman" w:hAnsi="Times New Roman" w:cs="Times New Roman"/>
          <w:bCs/>
          <w:iCs/>
          <w:sz w:val="24"/>
          <w:szCs w:val="24"/>
        </w:rPr>
        <w:t>inevitably cause the wearing away of part that have to replace, does saves the cost of maintenance and repairs.</w:t>
      </w:r>
    </w:p>
    <w:p w:rsidR="00864CAA" w:rsidRPr="00864CAA" w:rsidRDefault="000A7C42" w:rsidP="00864CAA">
      <w:pPr>
        <w:pStyle w:val="ListParagraph"/>
        <w:numPr>
          <w:ilvl w:val="0"/>
          <w:numId w:val="6"/>
        </w:numPr>
        <w:tabs>
          <w:tab w:val="left" w:pos="90"/>
        </w:tabs>
        <w:spacing w:line="240" w:lineRule="auto"/>
        <w:ind w:left="90" w:hanging="180"/>
        <w:jc w:val="both"/>
        <w:rPr>
          <w:rFonts w:ascii="Times New Roman" w:hAnsi="Times New Roman" w:cs="Times New Roman"/>
          <w:bCs/>
          <w:iCs/>
          <w:sz w:val="24"/>
          <w:szCs w:val="24"/>
          <w:lang w:val="en-GB"/>
        </w:rPr>
      </w:pPr>
      <w:r w:rsidRPr="00864CAA">
        <w:rPr>
          <w:rFonts w:ascii="Times New Roman" w:hAnsi="Times New Roman" w:cs="Times New Roman"/>
          <w:bCs/>
          <w:iCs/>
          <w:sz w:val="24"/>
          <w:szCs w:val="24"/>
        </w:rPr>
        <w:t>Long life of operation</w:t>
      </w:r>
      <w:r w:rsidR="00864CAA">
        <w:rPr>
          <w:rFonts w:ascii="Times New Roman" w:hAnsi="Times New Roman" w:cs="Times New Roman"/>
          <w:bCs/>
          <w:iCs/>
          <w:sz w:val="24"/>
          <w:szCs w:val="24"/>
        </w:rPr>
        <w:t>.</w:t>
      </w:r>
      <w:r w:rsidRPr="00864CAA">
        <w:rPr>
          <w:rFonts w:ascii="Times New Roman" w:hAnsi="Times New Roman" w:cs="Times New Roman"/>
          <w:bCs/>
          <w:iCs/>
          <w:sz w:val="24"/>
          <w:szCs w:val="24"/>
        </w:rPr>
        <w:t xml:space="preserve"> </w:t>
      </w:r>
    </w:p>
    <w:p w:rsidR="00864CAA" w:rsidRPr="00864CAA" w:rsidRDefault="000A7C42" w:rsidP="00864CAA">
      <w:pPr>
        <w:pStyle w:val="ListParagraph"/>
        <w:numPr>
          <w:ilvl w:val="0"/>
          <w:numId w:val="6"/>
        </w:numPr>
        <w:tabs>
          <w:tab w:val="left" w:pos="90"/>
        </w:tabs>
        <w:spacing w:line="240" w:lineRule="auto"/>
        <w:ind w:left="90" w:hanging="180"/>
        <w:jc w:val="both"/>
        <w:rPr>
          <w:rFonts w:ascii="Times New Roman" w:hAnsi="Times New Roman" w:cs="Times New Roman"/>
          <w:bCs/>
          <w:iCs/>
          <w:sz w:val="24"/>
          <w:szCs w:val="24"/>
          <w:lang w:val="en-GB"/>
        </w:rPr>
      </w:pPr>
      <w:r w:rsidRPr="00864CAA">
        <w:rPr>
          <w:rFonts w:ascii="Times New Roman" w:hAnsi="Times New Roman" w:cs="Times New Roman"/>
          <w:bCs/>
          <w:iCs/>
          <w:sz w:val="24"/>
          <w:szCs w:val="24"/>
        </w:rPr>
        <w:t>Repairs and resizing can be done on site which helps to reduce downtime cost</w:t>
      </w:r>
    </w:p>
    <w:p w:rsidR="00864CAA" w:rsidRPr="00477DF5" w:rsidRDefault="000A7C42" w:rsidP="00864CAA">
      <w:pPr>
        <w:pStyle w:val="ListParagraph"/>
        <w:numPr>
          <w:ilvl w:val="0"/>
          <w:numId w:val="6"/>
        </w:numPr>
        <w:tabs>
          <w:tab w:val="left" w:pos="90"/>
        </w:tabs>
        <w:spacing w:line="240" w:lineRule="auto"/>
        <w:ind w:left="90" w:hanging="180"/>
        <w:jc w:val="both"/>
        <w:rPr>
          <w:rFonts w:ascii="Times New Roman" w:hAnsi="Times New Roman" w:cs="Times New Roman"/>
          <w:bCs/>
          <w:iCs/>
          <w:sz w:val="24"/>
          <w:szCs w:val="24"/>
          <w:lang w:val="en-GB"/>
        </w:rPr>
      </w:pPr>
      <w:r w:rsidRPr="00477DF5">
        <w:rPr>
          <w:rFonts w:ascii="Times New Roman" w:hAnsi="Times New Roman" w:cs="Times New Roman"/>
          <w:sz w:val="24"/>
        </w:rPr>
        <w:t>Jet pump can effectively be configured through a manifold to run multiple wells, which serves to reduce operating expenses by limiting the amount of equipment on location.</w:t>
      </w:r>
    </w:p>
    <w:p w:rsidR="000A7C42" w:rsidRPr="00477DF5" w:rsidRDefault="000A7C42" w:rsidP="005715A8">
      <w:pPr>
        <w:pStyle w:val="ListParagraph"/>
        <w:numPr>
          <w:ilvl w:val="0"/>
          <w:numId w:val="6"/>
        </w:numPr>
        <w:tabs>
          <w:tab w:val="left" w:pos="90"/>
        </w:tabs>
        <w:spacing w:line="240" w:lineRule="auto"/>
        <w:ind w:left="90" w:hanging="180"/>
        <w:jc w:val="both"/>
        <w:rPr>
          <w:rFonts w:ascii="Times New Roman" w:hAnsi="Times New Roman" w:cs="Times New Roman"/>
          <w:bCs/>
          <w:iCs/>
          <w:sz w:val="24"/>
          <w:szCs w:val="24"/>
          <w:lang w:val="en-GB"/>
        </w:rPr>
        <w:sectPr w:rsidR="000A7C42" w:rsidRPr="00477DF5" w:rsidSect="00911E1E">
          <w:type w:val="continuous"/>
          <w:pgSz w:w="12240" w:h="15840" w:code="1"/>
          <w:pgMar w:top="720" w:right="1080" w:bottom="720" w:left="1080" w:header="720" w:footer="720" w:gutter="0"/>
          <w:cols w:num="2" w:space="540"/>
          <w:titlePg/>
        </w:sectPr>
      </w:pPr>
      <w:r w:rsidRPr="00477DF5">
        <w:rPr>
          <w:rFonts w:ascii="Times New Roman" w:hAnsi="Times New Roman" w:cs="Times New Roman"/>
          <w:bCs/>
          <w:iCs/>
          <w:sz w:val="24"/>
          <w:szCs w:val="24"/>
        </w:rPr>
        <w:t>High volume of production with minimal cost input</w:t>
      </w:r>
    </w:p>
    <w:p w:rsidR="00557CE8" w:rsidRDefault="00007925" w:rsidP="00846DDD">
      <w:pPr>
        <w:pStyle w:val="Heading1"/>
      </w:pPr>
      <w:r w:rsidRPr="00477DF5">
        <w:lastRenderedPageBreak/>
        <w:t xml:space="preserve"> </w:t>
      </w:r>
    </w:p>
    <w:p w:rsidR="009C5F95" w:rsidRPr="00477DF5" w:rsidRDefault="005A4D39" w:rsidP="00557CE8">
      <w:pPr>
        <w:pStyle w:val="Heading1"/>
      </w:pPr>
      <w:r>
        <w:t xml:space="preserve"> Table 1: </w:t>
      </w:r>
      <w:r w:rsidR="009C5F95" w:rsidRPr="00477DF5">
        <w:t xml:space="preserve">Jet Pump Different </w:t>
      </w:r>
      <w:r w:rsidR="009C5F95" w:rsidRPr="00557CE8">
        <w:t>Specifications</w:t>
      </w:r>
    </w:p>
    <w:p w:rsidR="009C5F95" w:rsidRPr="00477DF5" w:rsidRDefault="005715A8" w:rsidP="009C5F95">
      <w:pPr>
        <w:rPr>
          <w:i/>
          <w:iCs/>
          <w:szCs w:val="24"/>
        </w:rPr>
      </w:pPr>
      <w:r w:rsidRPr="00477DF5">
        <w:rPr>
          <w:iCs/>
          <w:szCs w:val="24"/>
        </w:rPr>
        <w:t xml:space="preserve"> </w:t>
      </w:r>
      <w:r w:rsidR="009C5F95" w:rsidRPr="00477DF5">
        <w:rPr>
          <w:iCs/>
          <w:szCs w:val="24"/>
        </w:rPr>
        <w:t xml:space="preserve">The values below shows different jet specifications based on standard circulation with a power-fluid to </w:t>
      </w:r>
      <w:r w:rsidRPr="00477DF5">
        <w:rPr>
          <w:iCs/>
          <w:szCs w:val="24"/>
        </w:rPr>
        <w:t xml:space="preserve">  </w:t>
      </w:r>
      <w:r w:rsidR="009C5F95" w:rsidRPr="00477DF5">
        <w:rPr>
          <w:iCs/>
          <w:szCs w:val="24"/>
        </w:rPr>
        <w:t>produced-fluid ratio of 2:0 and without the presence of gas</w:t>
      </w:r>
      <w:r w:rsidR="009C5F95" w:rsidRPr="00477DF5">
        <w:rPr>
          <w:i/>
          <w:iCs/>
          <w:szCs w:val="24"/>
        </w:rPr>
        <w:t>.</w:t>
      </w:r>
    </w:p>
    <w:tbl>
      <w:tblPr>
        <w:tblStyle w:val="PlainTable21"/>
        <w:tblW w:w="0" w:type="auto"/>
        <w:tblLook w:val="04A0" w:firstRow="1" w:lastRow="0" w:firstColumn="1" w:lastColumn="0" w:noHBand="0" w:noVBand="1"/>
      </w:tblPr>
      <w:tblGrid>
        <w:gridCol w:w="3116"/>
        <w:gridCol w:w="3117"/>
        <w:gridCol w:w="3117"/>
      </w:tblGrid>
      <w:tr w:rsidR="009C5F95" w:rsidRPr="00477DF5" w:rsidTr="00DF78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Borders>
              <w:top w:val="nil"/>
            </w:tcBorders>
          </w:tcPr>
          <w:p w:rsidR="009C5F95" w:rsidRPr="00477DF5" w:rsidRDefault="009C5F95" w:rsidP="009C5F95">
            <w:pPr>
              <w:ind w:firstLine="567"/>
              <w:rPr>
                <w:rFonts w:ascii="Times New Roman" w:hAnsi="Times New Roman" w:cs="Times New Roman"/>
                <w:sz w:val="10"/>
                <w:szCs w:val="10"/>
              </w:rPr>
            </w:pPr>
          </w:p>
          <w:p w:rsidR="009C5F95" w:rsidRPr="00477DF5" w:rsidRDefault="009C5F95" w:rsidP="009C5F95">
            <w:pPr>
              <w:ind w:firstLine="567"/>
              <w:rPr>
                <w:rFonts w:ascii="Times New Roman" w:hAnsi="Times New Roman" w:cs="Times New Roman"/>
                <w:szCs w:val="24"/>
              </w:rPr>
            </w:pPr>
            <w:r w:rsidRPr="00477DF5">
              <w:rPr>
                <w:rFonts w:ascii="Times New Roman" w:hAnsi="Times New Roman" w:cs="Times New Roman"/>
                <w:szCs w:val="24"/>
              </w:rPr>
              <w:t>Tubing size</w:t>
            </w:r>
          </w:p>
        </w:tc>
        <w:tc>
          <w:tcPr>
            <w:tcW w:w="3117" w:type="dxa"/>
            <w:tcBorders>
              <w:top w:val="nil"/>
            </w:tcBorders>
          </w:tcPr>
          <w:p w:rsidR="009C5F95" w:rsidRPr="00477DF5" w:rsidRDefault="009C5F95" w:rsidP="009C5F95">
            <w:pPr>
              <w:ind w:firstLine="567"/>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p>
          <w:p w:rsidR="009C5F95" w:rsidRPr="00477DF5" w:rsidRDefault="009C5F95" w:rsidP="009C5F95">
            <w:pPr>
              <w:ind w:firstLine="567"/>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77DF5">
              <w:rPr>
                <w:rFonts w:ascii="Times New Roman" w:hAnsi="Times New Roman" w:cs="Times New Roman"/>
                <w:szCs w:val="24"/>
              </w:rPr>
              <w:t>Pump</w:t>
            </w:r>
            <w:r w:rsidR="00557CE8">
              <w:rPr>
                <w:rFonts w:ascii="Times New Roman" w:hAnsi="Times New Roman" w:cs="Times New Roman"/>
                <w:szCs w:val="24"/>
              </w:rPr>
              <w:t xml:space="preserve"> </w:t>
            </w:r>
            <w:r w:rsidRPr="00477DF5">
              <w:rPr>
                <w:rFonts w:ascii="Times New Roman" w:hAnsi="Times New Roman" w:cs="Times New Roman"/>
                <w:szCs w:val="24"/>
              </w:rPr>
              <w:t xml:space="preserve"> type</w:t>
            </w:r>
          </w:p>
        </w:tc>
        <w:tc>
          <w:tcPr>
            <w:tcW w:w="3117" w:type="dxa"/>
            <w:tcBorders>
              <w:top w:val="nil"/>
            </w:tcBorders>
          </w:tcPr>
          <w:p w:rsidR="009C5F95" w:rsidRPr="00477DF5" w:rsidRDefault="009C5F95" w:rsidP="009C5F9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p>
          <w:p w:rsidR="009C5F95" w:rsidRPr="00477DF5" w:rsidRDefault="009C5F95" w:rsidP="009C5F9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77DF5">
              <w:rPr>
                <w:rFonts w:ascii="Times New Roman" w:hAnsi="Times New Roman" w:cs="Times New Roman"/>
                <w:szCs w:val="24"/>
              </w:rPr>
              <w:t xml:space="preserve">Maximum production Rate </w:t>
            </w:r>
          </w:p>
        </w:tc>
      </w:tr>
      <w:tr w:rsidR="009C5F95" w:rsidRPr="00477DF5" w:rsidTr="00DF78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9C5F95" w:rsidRPr="00477DF5" w:rsidRDefault="009C5F95" w:rsidP="009C5F95">
            <w:pPr>
              <w:ind w:firstLine="567"/>
              <w:rPr>
                <w:rFonts w:ascii="Times New Roman" w:hAnsi="Times New Roman" w:cs="Times New Roman"/>
                <w:szCs w:val="24"/>
              </w:rPr>
            </w:pPr>
            <w:r w:rsidRPr="00477DF5">
              <w:rPr>
                <w:rFonts w:ascii="Times New Roman" w:hAnsi="Times New Roman" w:cs="Times New Roman"/>
                <w:szCs w:val="24"/>
              </w:rPr>
              <w:t>1 ½</w:t>
            </w:r>
          </w:p>
        </w:tc>
        <w:tc>
          <w:tcPr>
            <w:tcW w:w="3117" w:type="dxa"/>
          </w:tcPr>
          <w:p w:rsidR="009C5F95" w:rsidRPr="00477DF5" w:rsidRDefault="009C5F95" w:rsidP="009C5F95">
            <w:pPr>
              <w:ind w:firstLine="56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477DF5">
              <w:rPr>
                <w:rFonts w:ascii="Times New Roman" w:hAnsi="Times New Roman" w:cs="Times New Roman"/>
                <w:szCs w:val="24"/>
              </w:rPr>
              <w:t>Standard</w:t>
            </w:r>
          </w:p>
        </w:tc>
        <w:tc>
          <w:tcPr>
            <w:tcW w:w="3117" w:type="dxa"/>
          </w:tcPr>
          <w:p w:rsidR="009C5F95" w:rsidRPr="00477DF5" w:rsidRDefault="009C5F95" w:rsidP="009C5F95">
            <w:pPr>
              <w:ind w:firstLine="56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477DF5">
              <w:rPr>
                <w:rFonts w:ascii="Times New Roman" w:hAnsi="Times New Roman" w:cs="Times New Roman"/>
                <w:szCs w:val="24"/>
              </w:rPr>
              <w:t>400 B/D (63.59 m</w:t>
            </w:r>
            <w:r w:rsidRPr="00477DF5">
              <w:rPr>
                <w:rFonts w:ascii="Times New Roman" w:hAnsi="Times New Roman" w:cs="Times New Roman"/>
                <w:szCs w:val="24"/>
                <w:vertAlign w:val="superscript"/>
              </w:rPr>
              <w:t>3</w:t>
            </w:r>
            <w:r w:rsidRPr="00477DF5">
              <w:rPr>
                <w:rFonts w:ascii="Times New Roman" w:hAnsi="Times New Roman" w:cs="Times New Roman"/>
                <w:szCs w:val="24"/>
              </w:rPr>
              <w:t>/d)</w:t>
            </w:r>
          </w:p>
        </w:tc>
      </w:tr>
      <w:tr w:rsidR="009C5F95" w:rsidRPr="007B49D9" w:rsidTr="00DF78D2">
        <w:tc>
          <w:tcPr>
            <w:cnfStyle w:val="001000000000" w:firstRow="0" w:lastRow="0" w:firstColumn="1" w:lastColumn="0" w:oddVBand="0" w:evenVBand="0" w:oddHBand="0" w:evenHBand="0" w:firstRowFirstColumn="0" w:firstRowLastColumn="0" w:lastRowFirstColumn="0" w:lastRowLastColumn="0"/>
            <w:tcW w:w="3116" w:type="dxa"/>
          </w:tcPr>
          <w:p w:rsidR="009C5F95" w:rsidRPr="007B49D9" w:rsidRDefault="009C5F95" w:rsidP="009C5F95">
            <w:pPr>
              <w:ind w:firstLine="567"/>
              <w:rPr>
                <w:rFonts w:ascii="Times New Roman" w:hAnsi="Times New Roman" w:cs="Times New Roman"/>
                <w:szCs w:val="24"/>
              </w:rPr>
            </w:pPr>
            <w:r w:rsidRPr="007B49D9">
              <w:rPr>
                <w:rFonts w:ascii="Times New Roman" w:hAnsi="Times New Roman" w:cs="Times New Roman"/>
                <w:szCs w:val="24"/>
              </w:rPr>
              <w:t>1 ½</w:t>
            </w:r>
          </w:p>
        </w:tc>
        <w:tc>
          <w:tcPr>
            <w:tcW w:w="3117" w:type="dxa"/>
          </w:tcPr>
          <w:p w:rsidR="009C5F95" w:rsidRPr="007B49D9" w:rsidRDefault="009C5F95" w:rsidP="009C5F95">
            <w:pPr>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High volume</w:t>
            </w:r>
          </w:p>
        </w:tc>
        <w:tc>
          <w:tcPr>
            <w:tcW w:w="3117" w:type="dxa"/>
          </w:tcPr>
          <w:p w:rsidR="009C5F95" w:rsidRPr="007B49D9" w:rsidRDefault="009C5F95" w:rsidP="009C5F95">
            <w:pPr>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600 B/D (95.39 m</w:t>
            </w:r>
            <w:r w:rsidRPr="007B49D9">
              <w:rPr>
                <w:rFonts w:ascii="Times New Roman" w:hAnsi="Times New Roman" w:cs="Times New Roman"/>
                <w:szCs w:val="24"/>
                <w:vertAlign w:val="superscript"/>
              </w:rPr>
              <w:t>3</w:t>
            </w:r>
            <w:r w:rsidRPr="007B49D9">
              <w:rPr>
                <w:rFonts w:ascii="Times New Roman" w:hAnsi="Times New Roman" w:cs="Times New Roman"/>
                <w:szCs w:val="24"/>
              </w:rPr>
              <w:t>/d)</w:t>
            </w:r>
          </w:p>
        </w:tc>
      </w:tr>
      <w:tr w:rsidR="009C5F95" w:rsidRPr="007B49D9" w:rsidTr="00DF78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9C5F95" w:rsidRPr="007B49D9" w:rsidRDefault="009C5F95" w:rsidP="009C5F95">
            <w:pPr>
              <w:ind w:firstLine="567"/>
              <w:rPr>
                <w:rFonts w:ascii="Times New Roman" w:hAnsi="Times New Roman" w:cs="Times New Roman"/>
                <w:szCs w:val="24"/>
              </w:rPr>
            </w:pPr>
            <w:r w:rsidRPr="007B49D9">
              <w:rPr>
                <w:rFonts w:ascii="Times New Roman" w:hAnsi="Times New Roman" w:cs="Times New Roman"/>
                <w:szCs w:val="24"/>
              </w:rPr>
              <w:t>2</w:t>
            </w:r>
          </w:p>
        </w:tc>
        <w:tc>
          <w:tcPr>
            <w:tcW w:w="3117" w:type="dxa"/>
          </w:tcPr>
          <w:p w:rsidR="009C5F95" w:rsidRPr="007B49D9" w:rsidRDefault="009C5F95" w:rsidP="009C5F95">
            <w:pPr>
              <w:ind w:firstLine="56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Standard</w:t>
            </w:r>
          </w:p>
        </w:tc>
        <w:tc>
          <w:tcPr>
            <w:tcW w:w="3117" w:type="dxa"/>
          </w:tcPr>
          <w:p w:rsidR="009C5F95" w:rsidRPr="007B49D9" w:rsidRDefault="009C5F95" w:rsidP="009C5F95">
            <w:pPr>
              <w:ind w:firstLine="56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2000 B/D (317.97 m</w:t>
            </w:r>
            <w:r w:rsidRPr="007B49D9">
              <w:rPr>
                <w:rFonts w:ascii="Times New Roman" w:hAnsi="Times New Roman" w:cs="Times New Roman"/>
                <w:szCs w:val="24"/>
                <w:vertAlign w:val="superscript"/>
              </w:rPr>
              <w:t>3</w:t>
            </w:r>
            <w:r w:rsidRPr="007B49D9">
              <w:rPr>
                <w:rFonts w:ascii="Times New Roman" w:hAnsi="Times New Roman" w:cs="Times New Roman"/>
                <w:szCs w:val="24"/>
              </w:rPr>
              <w:t>/d)</w:t>
            </w:r>
          </w:p>
        </w:tc>
      </w:tr>
      <w:tr w:rsidR="009C5F95" w:rsidRPr="007B49D9" w:rsidTr="00DF78D2">
        <w:tc>
          <w:tcPr>
            <w:cnfStyle w:val="001000000000" w:firstRow="0" w:lastRow="0" w:firstColumn="1" w:lastColumn="0" w:oddVBand="0" w:evenVBand="0" w:oddHBand="0" w:evenHBand="0" w:firstRowFirstColumn="0" w:firstRowLastColumn="0" w:lastRowFirstColumn="0" w:lastRowLastColumn="0"/>
            <w:tcW w:w="3116" w:type="dxa"/>
          </w:tcPr>
          <w:p w:rsidR="009C5F95" w:rsidRPr="007B49D9" w:rsidRDefault="009C5F95" w:rsidP="009C5F95">
            <w:pPr>
              <w:ind w:firstLine="567"/>
              <w:rPr>
                <w:rFonts w:ascii="Times New Roman" w:hAnsi="Times New Roman" w:cs="Times New Roman"/>
                <w:szCs w:val="24"/>
              </w:rPr>
            </w:pPr>
            <w:r w:rsidRPr="007B49D9">
              <w:rPr>
                <w:rFonts w:ascii="Times New Roman" w:hAnsi="Times New Roman" w:cs="Times New Roman"/>
                <w:szCs w:val="24"/>
              </w:rPr>
              <w:t>2</w:t>
            </w:r>
          </w:p>
        </w:tc>
        <w:tc>
          <w:tcPr>
            <w:tcW w:w="3117" w:type="dxa"/>
          </w:tcPr>
          <w:p w:rsidR="009C5F95" w:rsidRPr="007B49D9" w:rsidRDefault="009C5F95" w:rsidP="009C5F95">
            <w:pPr>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High volume</w:t>
            </w:r>
          </w:p>
        </w:tc>
        <w:tc>
          <w:tcPr>
            <w:tcW w:w="3117" w:type="dxa"/>
          </w:tcPr>
          <w:p w:rsidR="009C5F95" w:rsidRPr="007B49D9" w:rsidRDefault="009C5F95" w:rsidP="009C5F95">
            <w:pPr>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2500 B/D (397.47 m</w:t>
            </w:r>
            <w:r w:rsidRPr="007B49D9">
              <w:rPr>
                <w:rFonts w:ascii="Times New Roman" w:hAnsi="Times New Roman" w:cs="Times New Roman"/>
                <w:szCs w:val="24"/>
                <w:vertAlign w:val="superscript"/>
              </w:rPr>
              <w:t>3</w:t>
            </w:r>
            <w:r w:rsidRPr="007B49D9">
              <w:rPr>
                <w:rFonts w:ascii="Times New Roman" w:hAnsi="Times New Roman" w:cs="Times New Roman"/>
                <w:szCs w:val="24"/>
              </w:rPr>
              <w:t>/d)</w:t>
            </w:r>
          </w:p>
        </w:tc>
      </w:tr>
      <w:tr w:rsidR="009C5F95" w:rsidRPr="007B49D9" w:rsidTr="00DF78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9C5F95" w:rsidRPr="007B49D9" w:rsidRDefault="009C5F95" w:rsidP="009C5F95">
            <w:pPr>
              <w:ind w:firstLine="567"/>
              <w:rPr>
                <w:rFonts w:ascii="Times New Roman" w:hAnsi="Times New Roman" w:cs="Times New Roman"/>
                <w:szCs w:val="24"/>
              </w:rPr>
            </w:pPr>
            <w:r w:rsidRPr="007B49D9">
              <w:rPr>
                <w:rFonts w:ascii="Times New Roman" w:hAnsi="Times New Roman" w:cs="Times New Roman"/>
                <w:szCs w:val="24"/>
              </w:rPr>
              <w:t>2 ½</w:t>
            </w:r>
          </w:p>
        </w:tc>
        <w:tc>
          <w:tcPr>
            <w:tcW w:w="3117" w:type="dxa"/>
          </w:tcPr>
          <w:p w:rsidR="009C5F95" w:rsidRPr="007B49D9" w:rsidRDefault="009C5F95" w:rsidP="009C5F95">
            <w:pPr>
              <w:ind w:firstLine="56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Standard</w:t>
            </w:r>
          </w:p>
        </w:tc>
        <w:tc>
          <w:tcPr>
            <w:tcW w:w="3117" w:type="dxa"/>
          </w:tcPr>
          <w:p w:rsidR="009C5F95" w:rsidRPr="007B49D9" w:rsidRDefault="009C5F95" w:rsidP="009C5F95">
            <w:pPr>
              <w:ind w:firstLine="56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3000 B/D (476.96 m</w:t>
            </w:r>
            <w:r w:rsidRPr="007B49D9">
              <w:rPr>
                <w:rFonts w:ascii="Times New Roman" w:hAnsi="Times New Roman" w:cs="Times New Roman"/>
                <w:szCs w:val="24"/>
                <w:vertAlign w:val="superscript"/>
              </w:rPr>
              <w:t>3</w:t>
            </w:r>
            <w:r w:rsidRPr="007B49D9">
              <w:rPr>
                <w:rFonts w:ascii="Times New Roman" w:hAnsi="Times New Roman" w:cs="Times New Roman"/>
                <w:szCs w:val="24"/>
              </w:rPr>
              <w:t>/d)</w:t>
            </w:r>
          </w:p>
        </w:tc>
      </w:tr>
      <w:tr w:rsidR="009C5F95" w:rsidRPr="007B49D9" w:rsidTr="00DF78D2">
        <w:tc>
          <w:tcPr>
            <w:cnfStyle w:val="001000000000" w:firstRow="0" w:lastRow="0" w:firstColumn="1" w:lastColumn="0" w:oddVBand="0" w:evenVBand="0" w:oddHBand="0" w:evenHBand="0" w:firstRowFirstColumn="0" w:firstRowLastColumn="0" w:lastRowFirstColumn="0" w:lastRowLastColumn="0"/>
            <w:tcW w:w="3116" w:type="dxa"/>
          </w:tcPr>
          <w:p w:rsidR="009C5F95" w:rsidRPr="007B49D9" w:rsidRDefault="009C5F95" w:rsidP="009C5F95">
            <w:pPr>
              <w:ind w:firstLine="567"/>
              <w:rPr>
                <w:rFonts w:ascii="Times New Roman" w:hAnsi="Times New Roman" w:cs="Times New Roman"/>
                <w:szCs w:val="24"/>
              </w:rPr>
            </w:pPr>
            <w:r w:rsidRPr="007B49D9">
              <w:rPr>
                <w:rFonts w:ascii="Times New Roman" w:hAnsi="Times New Roman" w:cs="Times New Roman"/>
                <w:szCs w:val="24"/>
              </w:rPr>
              <w:t>2 ½</w:t>
            </w:r>
          </w:p>
        </w:tc>
        <w:tc>
          <w:tcPr>
            <w:tcW w:w="3117" w:type="dxa"/>
          </w:tcPr>
          <w:p w:rsidR="009C5F95" w:rsidRPr="007B49D9" w:rsidRDefault="009C5F95" w:rsidP="009C5F95">
            <w:pPr>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High volume</w:t>
            </w:r>
          </w:p>
        </w:tc>
        <w:tc>
          <w:tcPr>
            <w:tcW w:w="3117" w:type="dxa"/>
          </w:tcPr>
          <w:p w:rsidR="009C5F95" w:rsidRPr="007B49D9" w:rsidRDefault="009C5F95" w:rsidP="009C5F95">
            <w:pPr>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3500 B/D (556.46 m</w:t>
            </w:r>
            <w:r w:rsidRPr="007B49D9">
              <w:rPr>
                <w:rFonts w:ascii="Times New Roman" w:hAnsi="Times New Roman" w:cs="Times New Roman"/>
                <w:szCs w:val="24"/>
                <w:vertAlign w:val="superscript"/>
              </w:rPr>
              <w:t>3</w:t>
            </w:r>
            <w:r w:rsidRPr="007B49D9">
              <w:rPr>
                <w:rFonts w:ascii="Times New Roman" w:hAnsi="Times New Roman" w:cs="Times New Roman"/>
                <w:szCs w:val="24"/>
              </w:rPr>
              <w:t>/d)</w:t>
            </w:r>
          </w:p>
        </w:tc>
      </w:tr>
      <w:tr w:rsidR="009C5F95" w:rsidRPr="007B49D9" w:rsidTr="00DF78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9C5F95" w:rsidRPr="007B49D9" w:rsidRDefault="009C5F95" w:rsidP="009C5F95">
            <w:pPr>
              <w:ind w:firstLine="567"/>
              <w:rPr>
                <w:rFonts w:ascii="Times New Roman" w:hAnsi="Times New Roman" w:cs="Times New Roman"/>
                <w:szCs w:val="24"/>
              </w:rPr>
            </w:pPr>
            <w:r w:rsidRPr="007B49D9">
              <w:rPr>
                <w:rFonts w:ascii="Times New Roman" w:hAnsi="Times New Roman" w:cs="Times New Roman"/>
                <w:szCs w:val="24"/>
              </w:rPr>
              <w:t>3</w:t>
            </w:r>
          </w:p>
        </w:tc>
        <w:tc>
          <w:tcPr>
            <w:tcW w:w="3117" w:type="dxa"/>
          </w:tcPr>
          <w:p w:rsidR="009C5F95" w:rsidRPr="007B49D9" w:rsidRDefault="009C5F95" w:rsidP="009C5F95">
            <w:pPr>
              <w:ind w:firstLine="56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 xml:space="preserve">Standard </w:t>
            </w:r>
          </w:p>
        </w:tc>
        <w:tc>
          <w:tcPr>
            <w:tcW w:w="3117" w:type="dxa"/>
          </w:tcPr>
          <w:p w:rsidR="009C5F95" w:rsidRPr="007B49D9" w:rsidRDefault="009C5F95" w:rsidP="009C5F95">
            <w:pPr>
              <w:ind w:firstLine="56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4000 B/D (635.95 m</w:t>
            </w:r>
            <w:r w:rsidRPr="007B49D9">
              <w:rPr>
                <w:rFonts w:ascii="Times New Roman" w:hAnsi="Times New Roman" w:cs="Times New Roman"/>
                <w:szCs w:val="24"/>
                <w:vertAlign w:val="superscript"/>
              </w:rPr>
              <w:t>3</w:t>
            </w:r>
            <w:r w:rsidRPr="007B49D9">
              <w:rPr>
                <w:rFonts w:ascii="Times New Roman" w:hAnsi="Times New Roman" w:cs="Times New Roman"/>
                <w:szCs w:val="24"/>
              </w:rPr>
              <w:t>/d)</w:t>
            </w:r>
          </w:p>
        </w:tc>
      </w:tr>
      <w:tr w:rsidR="009C5F95" w:rsidRPr="007B49D9" w:rsidTr="00DF78D2">
        <w:tc>
          <w:tcPr>
            <w:cnfStyle w:val="001000000000" w:firstRow="0" w:lastRow="0" w:firstColumn="1" w:lastColumn="0" w:oddVBand="0" w:evenVBand="0" w:oddHBand="0" w:evenHBand="0" w:firstRowFirstColumn="0" w:firstRowLastColumn="0" w:lastRowFirstColumn="0" w:lastRowLastColumn="0"/>
            <w:tcW w:w="3116" w:type="dxa"/>
          </w:tcPr>
          <w:p w:rsidR="009C5F95" w:rsidRPr="007B49D9" w:rsidRDefault="009C5F95" w:rsidP="009C5F95">
            <w:pPr>
              <w:ind w:firstLine="567"/>
              <w:rPr>
                <w:rFonts w:ascii="Times New Roman" w:hAnsi="Times New Roman" w:cs="Times New Roman"/>
                <w:szCs w:val="24"/>
              </w:rPr>
            </w:pPr>
            <w:r w:rsidRPr="007B49D9">
              <w:rPr>
                <w:rFonts w:ascii="Times New Roman" w:hAnsi="Times New Roman" w:cs="Times New Roman"/>
                <w:szCs w:val="24"/>
              </w:rPr>
              <w:t>3</w:t>
            </w:r>
          </w:p>
        </w:tc>
        <w:tc>
          <w:tcPr>
            <w:tcW w:w="3117" w:type="dxa"/>
          </w:tcPr>
          <w:p w:rsidR="009C5F95" w:rsidRPr="007B49D9" w:rsidRDefault="009C5F95" w:rsidP="009C5F95">
            <w:pPr>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High volume</w:t>
            </w:r>
          </w:p>
        </w:tc>
        <w:tc>
          <w:tcPr>
            <w:tcW w:w="3117" w:type="dxa"/>
          </w:tcPr>
          <w:p w:rsidR="009C5F95" w:rsidRPr="007B49D9" w:rsidRDefault="009C5F95" w:rsidP="009C5F95">
            <w:pPr>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5000 B/D (794.94 m</w:t>
            </w:r>
            <w:r w:rsidRPr="007B49D9">
              <w:rPr>
                <w:rFonts w:ascii="Times New Roman" w:hAnsi="Times New Roman" w:cs="Times New Roman"/>
                <w:szCs w:val="24"/>
                <w:vertAlign w:val="superscript"/>
              </w:rPr>
              <w:t>3</w:t>
            </w:r>
            <w:r w:rsidRPr="007B49D9">
              <w:rPr>
                <w:rFonts w:ascii="Times New Roman" w:hAnsi="Times New Roman" w:cs="Times New Roman"/>
                <w:szCs w:val="24"/>
              </w:rPr>
              <w:t>/d)</w:t>
            </w:r>
          </w:p>
        </w:tc>
      </w:tr>
    </w:tbl>
    <w:p w:rsidR="00062B97" w:rsidRDefault="00062B97" w:rsidP="009C5F95">
      <w:pPr>
        <w:rPr>
          <w:b/>
          <w:szCs w:val="24"/>
        </w:rPr>
      </w:pPr>
    </w:p>
    <w:p w:rsidR="00062B97" w:rsidRDefault="00062B97">
      <w:pPr>
        <w:widowControl/>
        <w:overflowPunct/>
        <w:autoSpaceDE/>
        <w:autoSpaceDN/>
        <w:adjustRightInd/>
        <w:textAlignment w:val="auto"/>
        <w:rPr>
          <w:b/>
          <w:szCs w:val="24"/>
        </w:rPr>
      </w:pPr>
      <w:r>
        <w:rPr>
          <w:b/>
          <w:szCs w:val="24"/>
        </w:rPr>
        <w:br w:type="page"/>
      </w:r>
    </w:p>
    <w:p w:rsidR="00062B97" w:rsidRPr="000769FA" w:rsidRDefault="005A4D39" w:rsidP="00846DDD">
      <w:pPr>
        <w:pStyle w:val="Heading1"/>
      </w:pPr>
      <w:r>
        <w:lastRenderedPageBreak/>
        <w:t xml:space="preserve">Table 2: </w:t>
      </w:r>
      <w:r w:rsidR="00062B97">
        <w:t>Operating</w:t>
      </w:r>
      <w:r w:rsidR="00062B97" w:rsidRPr="000769FA">
        <w:t xml:space="preserve"> Production Capabilities</w:t>
      </w:r>
      <w:r w:rsidR="00062B97">
        <w:t xml:space="preserve"> of Jet Pump</w:t>
      </w:r>
    </w:p>
    <w:tbl>
      <w:tblPr>
        <w:tblStyle w:val="PlainTable21"/>
        <w:tblW w:w="0" w:type="auto"/>
        <w:tblLook w:val="04A0" w:firstRow="1" w:lastRow="0" w:firstColumn="1" w:lastColumn="0" w:noHBand="0" w:noVBand="1"/>
      </w:tblPr>
      <w:tblGrid>
        <w:gridCol w:w="3116"/>
        <w:gridCol w:w="3117"/>
        <w:gridCol w:w="3117"/>
      </w:tblGrid>
      <w:tr w:rsidR="009C5F95" w:rsidRPr="007B49D9" w:rsidTr="00DF78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Borders>
              <w:top w:val="nil"/>
            </w:tcBorders>
          </w:tcPr>
          <w:p w:rsidR="006D13B2" w:rsidRDefault="006D13B2" w:rsidP="009C5F95">
            <w:pPr>
              <w:ind w:firstLine="567"/>
              <w:rPr>
                <w:rFonts w:ascii="Times New Roman" w:hAnsi="Times New Roman" w:cs="Times New Roman"/>
                <w:szCs w:val="24"/>
              </w:rPr>
            </w:pPr>
          </w:p>
          <w:p w:rsidR="009C5F95" w:rsidRPr="007B49D9" w:rsidRDefault="009C5F95" w:rsidP="009C5F95">
            <w:pPr>
              <w:ind w:firstLine="567"/>
              <w:rPr>
                <w:rFonts w:ascii="Times New Roman" w:hAnsi="Times New Roman" w:cs="Times New Roman"/>
                <w:szCs w:val="24"/>
              </w:rPr>
            </w:pPr>
            <w:r w:rsidRPr="007B49D9">
              <w:rPr>
                <w:rFonts w:ascii="Times New Roman" w:hAnsi="Times New Roman" w:cs="Times New Roman"/>
                <w:szCs w:val="24"/>
              </w:rPr>
              <w:t>Parameter</w:t>
            </w:r>
          </w:p>
        </w:tc>
        <w:tc>
          <w:tcPr>
            <w:tcW w:w="3117" w:type="dxa"/>
            <w:tcBorders>
              <w:top w:val="nil"/>
            </w:tcBorders>
          </w:tcPr>
          <w:p w:rsidR="006D13B2" w:rsidRDefault="006D13B2" w:rsidP="009C5F95">
            <w:pPr>
              <w:ind w:firstLine="567"/>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p>
          <w:p w:rsidR="009C5F95" w:rsidRPr="007B49D9" w:rsidRDefault="009C5F95" w:rsidP="009C5F95">
            <w:pPr>
              <w:ind w:firstLine="567"/>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Typical Range</w:t>
            </w:r>
          </w:p>
        </w:tc>
        <w:tc>
          <w:tcPr>
            <w:tcW w:w="3117" w:type="dxa"/>
            <w:tcBorders>
              <w:top w:val="nil"/>
            </w:tcBorders>
          </w:tcPr>
          <w:p w:rsidR="006D13B2" w:rsidRDefault="006D13B2" w:rsidP="009C5F95">
            <w:pPr>
              <w:tabs>
                <w:tab w:val="left" w:pos="1590"/>
              </w:tabs>
              <w:ind w:firstLine="567"/>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p>
          <w:p w:rsidR="009C5F95" w:rsidRPr="007B49D9" w:rsidRDefault="009C5F95" w:rsidP="009C5F95">
            <w:pPr>
              <w:tabs>
                <w:tab w:val="left" w:pos="1590"/>
              </w:tabs>
              <w:ind w:firstLine="567"/>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Maximum</w:t>
            </w:r>
            <w:r w:rsidRPr="007B49D9">
              <w:rPr>
                <w:rFonts w:ascii="Times New Roman" w:hAnsi="Times New Roman" w:cs="Times New Roman"/>
                <w:szCs w:val="24"/>
              </w:rPr>
              <w:tab/>
            </w:r>
          </w:p>
        </w:tc>
      </w:tr>
      <w:tr w:rsidR="009C5F95" w:rsidRPr="007B49D9" w:rsidTr="00DF78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9C5F95" w:rsidRPr="007B49D9" w:rsidRDefault="009C5F95" w:rsidP="009C5F95">
            <w:pPr>
              <w:ind w:firstLine="567"/>
              <w:rPr>
                <w:rFonts w:ascii="Times New Roman" w:hAnsi="Times New Roman" w:cs="Times New Roman"/>
                <w:b w:val="0"/>
                <w:szCs w:val="24"/>
              </w:rPr>
            </w:pPr>
            <w:r w:rsidRPr="007B49D9">
              <w:rPr>
                <w:rFonts w:ascii="Times New Roman" w:hAnsi="Times New Roman" w:cs="Times New Roman"/>
                <w:b w:val="0"/>
                <w:szCs w:val="24"/>
              </w:rPr>
              <w:t>Operating depth</w:t>
            </w:r>
          </w:p>
        </w:tc>
        <w:tc>
          <w:tcPr>
            <w:tcW w:w="3117" w:type="dxa"/>
          </w:tcPr>
          <w:p w:rsidR="009C5F95" w:rsidRPr="007B49D9" w:rsidRDefault="009C5F95" w:rsidP="009C5F95">
            <w:pPr>
              <w:ind w:firstLine="56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5000 to 10000</w:t>
            </w:r>
            <w:r w:rsidRPr="007B49D9">
              <w:rPr>
                <w:rFonts w:ascii="Times New Roman" w:hAnsi="Times New Roman" w:cs="Times New Roman"/>
                <w:szCs w:val="24"/>
              </w:rPr>
              <w:t>ft</w:t>
            </w:r>
          </w:p>
        </w:tc>
        <w:tc>
          <w:tcPr>
            <w:tcW w:w="3117" w:type="dxa"/>
          </w:tcPr>
          <w:p w:rsidR="009C5F95" w:rsidRPr="007B49D9" w:rsidRDefault="009C5F95" w:rsidP="009C5F95">
            <w:pPr>
              <w:ind w:firstLine="56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20000</w:t>
            </w:r>
            <w:r w:rsidRPr="007B49D9">
              <w:rPr>
                <w:rFonts w:ascii="Times New Roman" w:hAnsi="Times New Roman" w:cs="Times New Roman"/>
                <w:szCs w:val="24"/>
              </w:rPr>
              <w:t>ft</w:t>
            </w:r>
          </w:p>
        </w:tc>
      </w:tr>
      <w:tr w:rsidR="009C5F95" w:rsidRPr="007B49D9" w:rsidTr="00DF78D2">
        <w:tc>
          <w:tcPr>
            <w:cnfStyle w:val="001000000000" w:firstRow="0" w:lastRow="0" w:firstColumn="1" w:lastColumn="0" w:oddVBand="0" w:evenVBand="0" w:oddHBand="0" w:evenHBand="0" w:firstRowFirstColumn="0" w:firstRowLastColumn="0" w:lastRowFirstColumn="0" w:lastRowLastColumn="0"/>
            <w:tcW w:w="3116" w:type="dxa"/>
          </w:tcPr>
          <w:p w:rsidR="009C5F95" w:rsidRPr="007B49D9" w:rsidRDefault="009C5F95" w:rsidP="009C5F95">
            <w:pPr>
              <w:ind w:firstLine="567"/>
              <w:rPr>
                <w:rFonts w:ascii="Times New Roman" w:hAnsi="Times New Roman" w:cs="Times New Roman"/>
                <w:b w:val="0"/>
                <w:szCs w:val="24"/>
              </w:rPr>
            </w:pPr>
            <w:r w:rsidRPr="007B49D9">
              <w:rPr>
                <w:rFonts w:ascii="Times New Roman" w:hAnsi="Times New Roman" w:cs="Times New Roman"/>
                <w:b w:val="0"/>
                <w:szCs w:val="24"/>
              </w:rPr>
              <w:t>Operating temperature</w:t>
            </w:r>
          </w:p>
        </w:tc>
        <w:tc>
          <w:tcPr>
            <w:tcW w:w="3117" w:type="dxa"/>
          </w:tcPr>
          <w:p w:rsidR="009C5F95" w:rsidRPr="007B49D9" w:rsidRDefault="009C5F95" w:rsidP="009C5F95">
            <w:pPr>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100° to 250°F</w:t>
            </w:r>
          </w:p>
          <w:p w:rsidR="009C5F95" w:rsidRPr="007B49D9" w:rsidRDefault="009C5F95" w:rsidP="009C5F95">
            <w:pPr>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( 38° to 121°C)</w:t>
            </w:r>
          </w:p>
        </w:tc>
        <w:tc>
          <w:tcPr>
            <w:tcW w:w="3117" w:type="dxa"/>
          </w:tcPr>
          <w:p w:rsidR="009C5F95" w:rsidRPr="007B49D9" w:rsidRDefault="009C5F95" w:rsidP="009C5F95">
            <w:pPr>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500°F</w:t>
            </w:r>
          </w:p>
          <w:p w:rsidR="009C5F95" w:rsidRPr="007B49D9" w:rsidRDefault="009C5F95" w:rsidP="009C5F95">
            <w:pPr>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(260°)</w:t>
            </w:r>
          </w:p>
        </w:tc>
      </w:tr>
      <w:tr w:rsidR="009C5F95" w:rsidRPr="007B49D9" w:rsidTr="00DF78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9C5F95" w:rsidRPr="007B49D9" w:rsidRDefault="009C5F95" w:rsidP="009C5F95">
            <w:pPr>
              <w:ind w:firstLine="567"/>
              <w:rPr>
                <w:rFonts w:ascii="Times New Roman" w:hAnsi="Times New Roman" w:cs="Times New Roman"/>
                <w:b w:val="0"/>
                <w:szCs w:val="24"/>
              </w:rPr>
            </w:pPr>
            <w:r w:rsidRPr="007B49D9">
              <w:rPr>
                <w:rFonts w:ascii="Times New Roman" w:hAnsi="Times New Roman" w:cs="Times New Roman"/>
                <w:b w:val="0"/>
                <w:szCs w:val="24"/>
              </w:rPr>
              <w:t xml:space="preserve">Wellbore deviation </w:t>
            </w:r>
          </w:p>
        </w:tc>
        <w:tc>
          <w:tcPr>
            <w:tcW w:w="3117" w:type="dxa"/>
          </w:tcPr>
          <w:p w:rsidR="009C5F95" w:rsidRPr="007B49D9" w:rsidRDefault="009C5F95" w:rsidP="009C5F95">
            <w:pPr>
              <w:ind w:firstLine="56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0° to 20°</w:t>
            </w:r>
          </w:p>
          <w:p w:rsidR="009C5F95" w:rsidRPr="007B49D9" w:rsidRDefault="009C5F95" w:rsidP="009C5F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( 24°/100-ft build angle)</w:t>
            </w:r>
          </w:p>
        </w:tc>
        <w:tc>
          <w:tcPr>
            <w:tcW w:w="3117" w:type="dxa"/>
          </w:tcPr>
          <w:p w:rsidR="009C5F95" w:rsidRPr="007B49D9" w:rsidRDefault="009C5F95" w:rsidP="009C5F95">
            <w:pPr>
              <w:ind w:firstLine="56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0 to 90</w:t>
            </w:r>
          </w:p>
          <w:p w:rsidR="009C5F95" w:rsidRPr="007B49D9" w:rsidRDefault="009C5F95" w:rsidP="009C5F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( 24°/100-ft build angle)</w:t>
            </w:r>
          </w:p>
        </w:tc>
      </w:tr>
      <w:tr w:rsidR="009C5F95" w:rsidRPr="007B49D9" w:rsidTr="00DF78D2">
        <w:tc>
          <w:tcPr>
            <w:cnfStyle w:val="001000000000" w:firstRow="0" w:lastRow="0" w:firstColumn="1" w:lastColumn="0" w:oddVBand="0" w:evenVBand="0" w:oddHBand="0" w:evenHBand="0" w:firstRowFirstColumn="0" w:firstRowLastColumn="0" w:lastRowFirstColumn="0" w:lastRowLastColumn="0"/>
            <w:tcW w:w="3116" w:type="dxa"/>
          </w:tcPr>
          <w:p w:rsidR="009C5F95" w:rsidRPr="007B49D9" w:rsidRDefault="009C5F95" w:rsidP="009C5F95">
            <w:pPr>
              <w:ind w:firstLine="567"/>
              <w:rPr>
                <w:rFonts w:ascii="Times New Roman" w:hAnsi="Times New Roman" w:cs="Times New Roman"/>
                <w:b w:val="0"/>
                <w:szCs w:val="24"/>
              </w:rPr>
            </w:pPr>
            <w:r w:rsidRPr="007B49D9">
              <w:rPr>
                <w:rFonts w:ascii="Times New Roman" w:hAnsi="Times New Roman" w:cs="Times New Roman"/>
                <w:b w:val="0"/>
                <w:szCs w:val="24"/>
              </w:rPr>
              <w:t>Operating volume</w:t>
            </w:r>
          </w:p>
        </w:tc>
        <w:tc>
          <w:tcPr>
            <w:tcW w:w="3117" w:type="dxa"/>
          </w:tcPr>
          <w:p w:rsidR="009C5F95" w:rsidRPr="007B49D9" w:rsidRDefault="009C5F95" w:rsidP="009C5F95">
            <w:pPr>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300 to 1000 B/D</w:t>
            </w:r>
          </w:p>
        </w:tc>
        <w:tc>
          <w:tcPr>
            <w:tcW w:w="3117" w:type="dxa"/>
          </w:tcPr>
          <w:p w:rsidR="009C5F95" w:rsidRPr="007B49D9" w:rsidRDefault="009C5F95" w:rsidP="009C5F95">
            <w:pPr>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49D9">
              <w:rPr>
                <w:rFonts w:ascii="Times New Roman" w:hAnsi="Times New Roman" w:cs="Times New Roman"/>
                <w:szCs w:val="24"/>
              </w:rPr>
              <w:t xml:space="preserve">≤ 35000 B/D </w:t>
            </w:r>
          </w:p>
        </w:tc>
      </w:tr>
    </w:tbl>
    <w:p w:rsidR="00062B97" w:rsidRDefault="00062B97" w:rsidP="00846DDD">
      <w:pPr>
        <w:pStyle w:val="Heading1"/>
      </w:pPr>
    </w:p>
    <w:p w:rsidR="00F22560" w:rsidRDefault="00D912D0" w:rsidP="00846DDD">
      <w:pPr>
        <w:pStyle w:val="Heading1"/>
      </w:pPr>
      <w:r>
        <w:t>Modeling for Natural Flow (Base Case)</w:t>
      </w:r>
    </w:p>
    <w:p w:rsidR="003C5DAC" w:rsidRDefault="003C5DAC" w:rsidP="00526B4C">
      <w:pPr>
        <w:tabs>
          <w:tab w:val="left" w:pos="2685"/>
        </w:tabs>
        <w:spacing w:line="276" w:lineRule="auto"/>
        <w:jc w:val="both"/>
        <w:rPr>
          <w:szCs w:val="24"/>
        </w:rPr>
        <w:sectPr w:rsidR="003C5DAC" w:rsidSect="00872218">
          <w:type w:val="continuous"/>
          <w:pgSz w:w="12240" w:h="15840" w:code="1"/>
          <w:pgMar w:top="720" w:right="1080" w:bottom="720" w:left="1080" w:header="720" w:footer="720" w:gutter="0"/>
          <w:cols w:space="720"/>
          <w:titlePg/>
        </w:sectPr>
      </w:pPr>
    </w:p>
    <w:p w:rsidR="00F22560" w:rsidRPr="00653E36" w:rsidRDefault="00AD3D6B" w:rsidP="00526B4C">
      <w:pPr>
        <w:tabs>
          <w:tab w:val="left" w:pos="2685"/>
        </w:tabs>
        <w:spacing w:line="276" w:lineRule="auto"/>
        <w:jc w:val="both"/>
        <w:rPr>
          <w:szCs w:val="24"/>
        </w:rPr>
      </w:pPr>
      <w:r>
        <w:rPr>
          <w:szCs w:val="24"/>
        </w:rPr>
        <w:lastRenderedPageBreak/>
        <w:t>T</w:t>
      </w:r>
      <w:r w:rsidR="00F22560">
        <w:rPr>
          <w:szCs w:val="24"/>
        </w:rPr>
        <w:t xml:space="preserve">he </w:t>
      </w:r>
      <w:r w:rsidR="00F22560" w:rsidRPr="00653E36">
        <w:rPr>
          <w:szCs w:val="24"/>
        </w:rPr>
        <w:t xml:space="preserve">modelling for </w:t>
      </w:r>
      <w:r w:rsidR="00557CE8">
        <w:rPr>
          <w:szCs w:val="24"/>
        </w:rPr>
        <w:t>natural flow, the well is not producing</w:t>
      </w:r>
      <w:r w:rsidR="00F22560" w:rsidRPr="00653E36">
        <w:rPr>
          <w:szCs w:val="24"/>
        </w:rPr>
        <w:t>. From the IPR and VLP curve</w:t>
      </w:r>
      <w:r>
        <w:rPr>
          <w:szCs w:val="24"/>
        </w:rPr>
        <w:t>,</w:t>
      </w:r>
      <w:r w:rsidR="00F22560" w:rsidRPr="00653E36">
        <w:rPr>
          <w:szCs w:val="24"/>
        </w:rPr>
        <w:t xml:space="preserve"> it can be seen the two curves didn’t intersect, (no solution point) this implies the well is not producing at nat</w:t>
      </w:r>
      <w:r w:rsidR="00F22560">
        <w:rPr>
          <w:szCs w:val="24"/>
        </w:rPr>
        <w:t>ural reservoir pressure</w:t>
      </w:r>
      <w:r w:rsidR="00AE337C">
        <w:rPr>
          <w:szCs w:val="24"/>
        </w:rPr>
        <w:t>, but depleted.</w:t>
      </w:r>
      <w:r w:rsidR="00F22560" w:rsidRPr="00653E36">
        <w:rPr>
          <w:szCs w:val="24"/>
        </w:rPr>
        <w:t xml:space="preserve"> The well can be revived back to its </w:t>
      </w:r>
      <w:r w:rsidR="00F22560" w:rsidRPr="00653E36">
        <w:rPr>
          <w:szCs w:val="24"/>
        </w:rPr>
        <w:lastRenderedPageBreak/>
        <w:t>flow potential</w:t>
      </w:r>
      <w:r w:rsidR="00F22560">
        <w:rPr>
          <w:szCs w:val="24"/>
        </w:rPr>
        <w:t>,</w:t>
      </w:r>
      <w:r w:rsidR="00F22560" w:rsidRPr="00653E36">
        <w:rPr>
          <w:szCs w:val="24"/>
        </w:rPr>
        <w:t xml:space="preserve"> by installatio</w:t>
      </w:r>
      <w:r w:rsidR="00F22560">
        <w:rPr>
          <w:szCs w:val="24"/>
        </w:rPr>
        <w:t xml:space="preserve">n of pumps down hole or the </w:t>
      </w:r>
      <w:r w:rsidR="00F22560" w:rsidRPr="00653E36">
        <w:rPr>
          <w:szCs w:val="24"/>
        </w:rPr>
        <w:t xml:space="preserve">injection </w:t>
      </w:r>
      <w:r w:rsidR="00F22560">
        <w:rPr>
          <w:szCs w:val="24"/>
        </w:rPr>
        <w:t xml:space="preserve">of gas, </w:t>
      </w:r>
      <w:r w:rsidR="00F22560" w:rsidRPr="00653E36">
        <w:rPr>
          <w:szCs w:val="24"/>
        </w:rPr>
        <w:t>to reduce pressure gradient and hydrostatic weight at tubing column</w:t>
      </w:r>
      <w:r w:rsidR="00F22560">
        <w:rPr>
          <w:szCs w:val="24"/>
        </w:rPr>
        <w:t>,</w:t>
      </w:r>
      <w:r w:rsidR="00F22560" w:rsidRPr="00653E36">
        <w:rPr>
          <w:szCs w:val="24"/>
        </w:rPr>
        <w:t xml:space="preserve"> for the well optimum productivity.</w:t>
      </w:r>
      <w:r w:rsidR="00F22560">
        <w:rPr>
          <w:szCs w:val="24"/>
        </w:rPr>
        <w:t xml:space="preserve"> The two lift systems </w:t>
      </w:r>
      <w:r w:rsidR="003507C9">
        <w:rPr>
          <w:szCs w:val="24"/>
        </w:rPr>
        <w:t>are shown below</w:t>
      </w:r>
      <w:r w:rsidR="00F22560" w:rsidRPr="00653E36">
        <w:rPr>
          <w:szCs w:val="24"/>
        </w:rPr>
        <w:t xml:space="preserve">. </w:t>
      </w:r>
    </w:p>
    <w:p w:rsidR="003C5DAC" w:rsidRDefault="003C5DAC" w:rsidP="00846DDD">
      <w:pPr>
        <w:pStyle w:val="Heading1"/>
        <w:sectPr w:rsidR="003C5DAC" w:rsidSect="001F1C5C">
          <w:type w:val="continuous"/>
          <w:pgSz w:w="12240" w:h="15840" w:code="1"/>
          <w:pgMar w:top="720" w:right="1080" w:bottom="720" w:left="1080" w:header="720" w:footer="720" w:gutter="0"/>
          <w:cols w:num="2" w:space="540"/>
          <w:titlePg/>
        </w:sectPr>
      </w:pPr>
    </w:p>
    <w:p w:rsidR="00FF430A" w:rsidRDefault="00C56F2D" w:rsidP="00846DDD">
      <w:pPr>
        <w:pStyle w:val="Heading1"/>
      </w:pPr>
      <w:r>
        <w:rPr>
          <w:noProof/>
        </w:rPr>
        <w:lastRenderedPageBreak/>
        <mc:AlternateContent>
          <mc:Choice Requires="wps">
            <w:drawing>
              <wp:anchor distT="0" distB="0" distL="114300" distR="114300" simplePos="0" relativeHeight="251696128" behindDoc="0" locked="0" layoutInCell="1" allowOverlap="1">
                <wp:simplePos x="0" y="0"/>
                <wp:positionH relativeFrom="margin">
                  <wp:posOffset>142875</wp:posOffset>
                </wp:positionH>
                <wp:positionV relativeFrom="paragraph">
                  <wp:posOffset>177165</wp:posOffset>
                </wp:positionV>
                <wp:extent cx="6433185" cy="3053715"/>
                <wp:effectExtent l="0" t="0" r="5715"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3185" cy="30537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7CE8" w:rsidRDefault="00557CE8" w:rsidP="00344BFD">
                            <w:pPr>
                              <w:rPr>
                                <w:noProof/>
                              </w:rPr>
                            </w:pPr>
                            <w:r w:rsidRPr="0060058F">
                              <w:rPr>
                                <w:noProof/>
                              </w:rPr>
                              <w:drawing>
                                <wp:inline distT="0" distB="0" distL="0" distR="0">
                                  <wp:extent cx="5818224" cy="2913321"/>
                                  <wp:effectExtent l="19050" t="0" r="0" b="0"/>
                                  <wp:docPr id="136" name="Picture 130" descr="C:\Users\Manasseh\Pictures\Jet 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nasseh\Pictures\Jet 00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37332" cy="2922889"/>
                                          </a:xfrm>
                                          <a:prstGeom prst="rect">
                                            <a:avLst/>
                                          </a:prstGeom>
                                          <a:noFill/>
                                          <a:ln>
                                            <a:noFill/>
                                          </a:ln>
                                        </pic:spPr>
                                      </pic:pic>
                                    </a:graphicData>
                                  </a:graphic>
                                </wp:inline>
                              </w:drawing>
                            </w:r>
                          </w:p>
                          <w:p w:rsidR="00557CE8" w:rsidRDefault="00557CE8" w:rsidP="00344BFD">
                            <w:pPr>
                              <w:rPr>
                                <w:noProof/>
                              </w:rPr>
                            </w:pPr>
                          </w:p>
                          <w:p w:rsidR="00557CE8" w:rsidRDefault="00557CE8" w:rsidP="00344BFD">
                            <w:pPr>
                              <w:rPr>
                                <w:noProof/>
                              </w:rPr>
                            </w:pPr>
                          </w:p>
                          <w:p w:rsidR="00557CE8" w:rsidRDefault="00557CE8" w:rsidP="00344BFD">
                            <w:pPr>
                              <w:rPr>
                                <w:noProof/>
                              </w:rPr>
                            </w:pPr>
                          </w:p>
                          <w:p w:rsidR="00557CE8" w:rsidRDefault="00557CE8" w:rsidP="00344BFD">
                            <w:pPr>
                              <w:rPr>
                                <w:noProof/>
                              </w:rPr>
                            </w:pPr>
                          </w:p>
                          <w:p w:rsidR="00557CE8" w:rsidRDefault="00557CE8" w:rsidP="00344BFD">
                            <w:pPr>
                              <w:rPr>
                                <w:noProof/>
                              </w:rPr>
                            </w:pPr>
                          </w:p>
                          <w:p w:rsidR="00557CE8" w:rsidRDefault="00557CE8" w:rsidP="00344BFD">
                            <w:pPr>
                              <w:rPr>
                                <w:noProof/>
                              </w:rPr>
                            </w:pPr>
                          </w:p>
                          <w:p w:rsidR="00557CE8" w:rsidRDefault="00557CE8" w:rsidP="00344B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9" o:spid="_x0000_s1026" type="#_x0000_t202" style="position:absolute;margin-left:11.25pt;margin-top:13.95pt;width:506.55pt;height:240.4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" fillcolor="white [3201]" stroked="f" strokeweight=".5pt">
                <v:path arrowok="t"/>
                <v:textbox>
                  <w:txbxContent>
                    <w:p w:rsidR="00557CE8" w:rsidRDefault="00557CE8" w:rsidP="00344BFD">
                      <w:pPr>
                        <w:rPr>
                          <w:noProof/>
                        </w:rPr>
                      </w:pPr>
                      <w:r w:rsidRPr="0060058F">
                        <w:rPr>
                          <w:noProof/>
                        </w:rPr>
                        <w:drawing>
                          <wp:inline distT="0" distB="0" distL="0" distR="0">
                            <wp:extent cx="5818224" cy="2913321"/>
                            <wp:effectExtent l="19050" t="0" r="0" b="0"/>
                            <wp:docPr id="136" name="Picture 130" descr="C:\Users\Manasseh\Pictures\Jet 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nasseh\Pictures\Jet 00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37332" cy="2922889"/>
                                    </a:xfrm>
                                    <a:prstGeom prst="rect">
                                      <a:avLst/>
                                    </a:prstGeom>
                                    <a:noFill/>
                                    <a:ln>
                                      <a:noFill/>
                                    </a:ln>
                                  </pic:spPr>
                                </pic:pic>
                              </a:graphicData>
                            </a:graphic>
                          </wp:inline>
                        </w:drawing>
                      </w:r>
                    </w:p>
                    <w:p w:rsidR="00557CE8" w:rsidRDefault="00557CE8" w:rsidP="00344BFD">
                      <w:pPr>
                        <w:rPr>
                          <w:noProof/>
                        </w:rPr>
                      </w:pPr>
                    </w:p>
                    <w:p w:rsidR="00557CE8" w:rsidRDefault="00557CE8" w:rsidP="00344BFD">
                      <w:pPr>
                        <w:rPr>
                          <w:noProof/>
                        </w:rPr>
                      </w:pPr>
                    </w:p>
                    <w:p w:rsidR="00557CE8" w:rsidRDefault="00557CE8" w:rsidP="00344BFD">
                      <w:pPr>
                        <w:rPr>
                          <w:noProof/>
                        </w:rPr>
                      </w:pPr>
                    </w:p>
                    <w:p w:rsidR="00557CE8" w:rsidRDefault="00557CE8" w:rsidP="00344BFD">
                      <w:pPr>
                        <w:rPr>
                          <w:noProof/>
                        </w:rPr>
                      </w:pPr>
                    </w:p>
                    <w:p w:rsidR="00557CE8" w:rsidRDefault="00557CE8" w:rsidP="00344BFD">
                      <w:pPr>
                        <w:rPr>
                          <w:noProof/>
                        </w:rPr>
                      </w:pPr>
                    </w:p>
                    <w:p w:rsidR="00557CE8" w:rsidRDefault="00557CE8" w:rsidP="00344BFD">
                      <w:pPr>
                        <w:rPr>
                          <w:noProof/>
                        </w:rPr>
                      </w:pPr>
                    </w:p>
                    <w:p w:rsidR="00557CE8" w:rsidRDefault="00557CE8" w:rsidP="00344BFD"/>
                  </w:txbxContent>
                </v:textbox>
                <w10:wrap anchorx="margin"/>
              </v:shape>
            </w:pict>
          </mc:Fallback>
        </mc:AlternateContent>
      </w:r>
      <w:r w:rsidR="00F22560">
        <w:t xml:space="preserve"> </w:t>
      </w:r>
    </w:p>
    <w:p w:rsidR="00FF430A" w:rsidRDefault="00FF430A" w:rsidP="00846DDD">
      <w:pPr>
        <w:pStyle w:val="Heading1"/>
      </w:pPr>
    </w:p>
    <w:p w:rsidR="00FF430A" w:rsidRDefault="00FF430A" w:rsidP="00846DDD">
      <w:pPr>
        <w:pStyle w:val="Heading1"/>
      </w:pPr>
    </w:p>
    <w:p w:rsidR="00FF430A" w:rsidRDefault="00FF430A" w:rsidP="00846DDD">
      <w:pPr>
        <w:pStyle w:val="Heading1"/>
      </w:pPr>
    </w:p>
    <w:p w:rsidR="00FF430A" w:rsidRDefault="00FF430A" w:rsidP="00846DDD">
      <w:pPr>
        <w:pStyle w:val="Heading1"/>
      </w:pPr>
    </w:p>
    <w:p w:rsidR="00FF430A" w:rsidRDefault="00FF430A" w:rsidP="00846DDD">
      <w:pPr>
        <w:pStyle w:val="Heading1"/>
      </w:pPr>
    </w:p>
    <w:p w:rsidR="00FF430A" w:rsidRDefault="00FF430A" w:rsidP="00846DDD">
      <w:pPr>
        <w:pStyle w:val="Heading1"/>
      </w:pPr>
    </w:p>
    <w:p w:rsidR="00FF430A" w:rsidRDefault="00FF430A" w:rsidP="00846DDD">
      <w:pPr>
        <w:pStyle w:val="Heading1"/>
      </w:pPr>
    </w:p>
    <w:p w:rsidR="00FF430A" w:rsidRDefault="00FF430A" w:rsidP="00846DDD">
      <w:pPr>
        <w:pStyle w:val="Heading1"/>
      </w:pPr>
    </w:p>
    <w:p w:rsidR="00FF430A" w:rsidRDefault="00FF430A" w:rsidP="00846DDD">
      <w:pPr>
        <w:pStyle w:val="Heading1"/>
      </w:pPr>
    </w:p>
    <w:p w:rsidR="001F491A" w:rsidRDefault="001F491A" w:rsidP="001F491A">
      <w:pPr>
        <w:tabs>
          <w:tab w:val="left" w:pos="1065"/>
        </w:tabs>
        <w:jc w:val="both"/>
        <w:rPr>
          <w:rFonts w:ascii="Arial" w:eastAsiaTheme="majorEastAsia" w:hAnsi="Arial" w:cstheme="majorBidi"/>
          <w:b/>
          <w:bCs/>
          <w:sz w:val="26"/>
          <w:szCs w:val="24"/>
        </w:rPr>
      </w:pPr>
    </w:p>
    <w:p w:rsidR="001F1C5C" w:rsidRDefault="001F1C5C" w:rsidP="001F491A">
      <w:pPr>
        <w:tabs>
          <w:tab w:val="left" w:pos="1065"/>
        </w:tabs>
        <w:jc w:val="both"/>
        <w:rPr>
          <w:rFonts w:ascii="Arial" w:eastAsiaTheme="majorEastAsia" w:hAnsi="Arial" w:cstheme="majorBidi"/>
          <w:b/>
          <w:bCs/>
          <w:sz w:val="26"/>
          <w:szCs w:val="24"/>
        </w:rPr>
      </w:pPr>
    </w:p>
    <w:p w:rsidR="001F1C5C" w:rsidRDefault="001F1C5C" w:rsidP="001F491A">
      <w:pPr>
        <w:tabs>
          <w:tab w:val="left" w:pos="1065"/>
        </w:tabs>
        <w:jc w:val="both"/>
        <w:rPr>
          <w:rFonts w:ascii="Arial" w:eastAsiaTheme="majorEastAsia" w:hAnsi="Arial" w:cstheme="majorBidi"/>
          <w:b/>
          <w:bCs/>
          <w:sz w:val="26"/>
          <w:szCs w:val="24"/>
        </w:rPr>
      </w:pPr>
    </w:p>
    <w:p w:rsidR="00B135B7" w:rsidRDefault="00C56F2D" w:rsidP="00B135B7">
      <w:pPr>
        <w:tabs>
          <w:tab w:val="left" w:pos="1065"/>
        </w:tabs>
        <w:jc w:val="both"/>
        <w:rPr>
          <w:szCs w:val="24"/>
        </w:rPr>
      </w:pPr>
      <w:r>
        <w:rPr>
          <w:noProof/>
          <w:szCs w:val="24"/>
        </w:rPr>
        <mc:AlternateContent>
          <mc:Choice Requires="wps">
            <w:drawing>
              <wp:anchor distT="0" distB="0" distL="114300" distR="114300" simplePos="0" relativeHeight="251700224" behindDoc="0" locked="0" layoutInCell="1" allowOverlap="1">
                <wp:simplePos x="0" y="0"/>
                <wp:positionH relativeFrom="margin">
                  <wp:posOffset>-29845</wp:posOffset>
                </wp:positionH>
                <wp:positionV relativeFrom="paragraph">
                  <wp:posOffset>74930</wp:posOffset>
                </wp:positionV>
                <wp:extent cx="5394960" cy="312420"/>
                <wp:effectExtent l="0" t="0" r="0" b="0"/>
                <wp:wrapNone/>
                <wp:docPr id="4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4960" cy="3124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7CE8" w:rsidRPr="00113209" w:rsidRDefault="00557CE8" w:rsidP="001F1C5C">
                            <w:pPr>
                              <w:jc w:val="center"/>
                              <w:rPr>
                                <w:b/>
                                <w:sz w:val="48"/>
                                <w:szCs w:val="24"/>
                              </w:rPr>
                            </w:pPr>
                            <w:r>
                              <w:rPr>
                                <w:b/>
                                <w:szCs w:val="18"/>
                              </w:rPr>
                              <w:t>Figure 1: A Model for Depleted (Dead) Well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 o:spid="_x0000_s1027" type="#_x0000_t202" style="position:absolute;left:0;text-align:left;margin-left:-2.35pt;margin-top:5.9pt;width:424.8pt;height:24.6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" fillcolor="white [3201]" stroked="f" strokeweight=".5pt">
                <v:path arrowok="t"/>
                <v:textbox>
                  <w:txbxContent>
                    <w:p w:rsidR="00557CE8" w:rsidRPr="00113209" w:rsidRDefault="00557CE8" w:rsidP="001F1C5C">
                      <w:pPr>
                        <w:jc w:val="center"/>
                        <w:rPr>
                          <w:b/>
                          <w:sz w:val="48"/>
                          <w:szCs w:val="24"/>
                        </w:rPr>
                      </w:pPr>
                      <w:r>
                        <w:rPr>
                          <w:b/>
                          <w:szCs w:val="18"/>
                        </w:rPr>
                        <w:t>Figure 1: A Model for Depleted (Dead) Well</w:t>
                      </w:r>
                    </w:p>
                  </w:txbxContent>
                </v:textbox>
                <w10:wrap anchorx="margin"/>
              </v:shape>
            </w:pict>
          </mc:Fallback>
        </mc:AlternateContent>
      </w:r>
    </w:p>
    <w:p w:rsidR="00B135B7" w:rsidRDefault="00B135B7" w:rsidP="00B135B7">
      <w:pPr>
        <w:tabs>
          <w:tab w:val="left" w:pos="1065"/>
        </w:tabs>
        <w:jc w:val="both"/>
        <w:rPr>
          <w:szCs w:val="24"/>
        </w:rPr>
      </w:pPr>
    </w:p>
    <w:p w:rsidR="00B135B7" w:rsidRDefault="00B135B7" w:rsidP="00B135B7">
      <w:pPr>
        <w:tabs>
          <w:tab w:val="left" w:pos="1065"/>
        </w:tabs>
        <w:jc w:val="both"/>
        <w:rPr>
          <w:szCs w:val="24"/>
        </w:rPr>
      </w:pPr>
    </w:p>
    <w:p w:rsidR="00DF78D2" w:rsidRDefault="00EE21BB" w:rsidP="00846DDD">
      <w:pPr>
        <w:pStyle w:val="Heading1"/>
      </w:pPr>
      <w:r>
        <w:t>Continous Gas Lift Modeling</w:t>
      </w:r>
    </w:p>
    <w:p w:rsidR="008B67F8" w:rsidRDefault="00B135B7" w:rsidP="00B135B7">
      <w:pPr>
        <w:tabs>
          <w:tab w:val="left" w:pos="1065"/>
        </w:tabs>
        <w:jc w:val="both"/>
        <w:rPr>
          <w:szCs w:val="24"/>
        </w:rPr>
      </w:pPr>
      <w:r w:rsidRPr="0080754B">
        <w:rPr>
          <w:szCs w:val="24"/>
        </w:rPr>
        <w:t>The gas lift performance curve provides the optimum injection</w:t>
      </w:r>
      <w:r>
        <w:rPr>
          <w:szCs w:val="24"/>
        </w:rPr>
        <w:t xml:space="preserve"> rate that constitutes a design p</w:t>
      </w:r>
      <w:r w:rsidRPr="0080754B">
        <w:rPr>
          <w:szCs w:val="24"/>
        </w:rPr>
        <w:t>arameter for the valve spa</w:t>
      </w:r>
      <w:r>
        <w:rPr>
          <w:szCs w:val="24"/>
        </w:rPr>
        <w:t>cing process. After 7.616</w:t>
      </w:r>
      <w:r w:rsidRPr="0080754B">
        <w:rPr>
          <w:szCs w:val="24"/>
        </w:rPr>
        <w:t>MMscf/day of gas injected, th</w:t>
      </w:r>
      <w:r>
        <w:rPr>
          <w:szCs w:val="24"/>
        </w:rPr>
        <w:t>e curve start declining when higher</w:t>
      </w:r>
      <w:r w:rsidR="00351E9D">
        <w:rPr>
          <w:szCs w:val="24"/>
        </w:rPr>
        <w:t xml:space="preserve"> gas injection</w:t>
      </w:r>
      <w:r>
        <w:rPr>
          <w:szCs w:val="24"/>
        </w:rPr>
        <w:t xml:space="preserve"> continues, t</w:t>
      </w:r>
      <w:r w:rsidRPr="0080754B">
        <w:rPr>
          <w:szCs w:val="24"/>
        </w:rPr>
        <w:t>he tu</w:t>
      </w:r>
      <w:r w:rsidR="008D01ED">
        <w:rPr>
          <w:szCs w:val="24"/>
        </w:rPr>
        <w:t>bing friction forces prevail in</w:t>
      </w:r>
      <w:r w:rsidR="00351E9D">
        <w:rPr>
          <w:szCs w:val="24"/>
        </w:rPr>
        <w:t xml:space="preserve"> the system</w:t>
      </w:r>
      <w:r w:rsidR="008D01ED">
        <w:rPr>
          <w:szCs w:val="24"/>
        </w:rPr>
        <w:t>.</w:t>
      </w:r>
      <w:r w:rsidR="00351E9D">
        <w:rPr>
          <w:szCs w:val="24"/>
        </w:rPr>
        <w:t xml:space="preserve"> </w:t>
      </w: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8B67F8" w:rsidRDefault="008B67F8" w:rsidP="00B135B7">
      <w:pPr>
        <w:tabs>
          <w:tab w:val="left" w:pos="1065"/>
        </w:tabs>
        <w:jc w:val="both"/>
        <w:rPr>
          <w:szCs w:val="24"/>
        </w:rPr>
      </w:pPr>
    </w:p>
    <w:p w:rsidR="00351E9D" w:rsidRDefault="00351E9D" w:rsidP="00B135B7">
      <w:pPr>
        <w:tabs>
          <w:tab w:val="left" w:pos="1065"/>
        </w:tabs>
        <w:jc w:val="both"/>
        <w:rPr>
          <w:szCs w:val="24"/>
        </w:rPr>
      </w:pPr>
    </w:p>
    <w:p w:rsidR="00B135B7" w:rsidRPr="0080754B" w:rsidRDefault="008D01ED" w:rsidP="00B135B7">
      <w:pPr>
        <w:tabs>
          <w:tab w:val="left" w:pos="1065"/>
        </w:tabs>
        <w:jc w:val="both"/>
        <w:rPr>
          <w:szCs w:val="24"/>
        </w:rPr>
      </w:pPr>
      <w:r>
        <w:rPr>
          <w:szCs w:val="24"/>
        </w:rPr>
        <w:t>When</w:t>
      </w:r>
      <w:r w:rsidR="00B135B7">
        <w:rPr>
          <w:szCs w:val="24"/>
        </w:rPr>
        <w:t xml:space="preserve"> the friction pressure loss reaches a </w:t>
      </w:r>
      <w:r w:rsidR="008B67F8">
        <w:rPr>
          <w:szCs w:val="24"/>
        </w:rPr>
        <w:t>c</w:t>
      </w:r>
      <w:r w:rsidR="00B135B7">
        <w:rPr>
          <w:szCs w:val="24"/>
        </w:rPr>
        <w:t>ertain limit</w:t>
      </w:r>
      <w:r w:rsidR="00B135B7" w:rsidRPr="0080754B">
        <w:rPr>
          <w:szCs w:val="24"/>
        </w:rPr>
        <w:t xml:space="preserve"> (friction is dominant over gravity term reduction) and pressure drop in the tubing becomes larger, which eventua</w:t>
      </w:r>
      <w:r w:rsidR="00B135B7">
        <w:rPr>
          <w:szCs w:val="24"/>
        </w:rPr>
        <w:t>lly reduces the production rate, where gas phase travels faster leaving behind the liquid phase, resulting more gas been produce to oil</w:t>
      </w:r>
      <w:r w:rsidR="00351E9D">
        <w:rPr>
          <w:szCs w:val="24"/>
        </w:rPr>
        <w:t>, hence the gas curve to start</w:t>
      </w:r>
      <w:r w:rsidR="00675ADE">
        <w:rPr>
          <w:szCs w:val="24"/>
        </w:rPr>
        <w:t>s</w:t>
      </w:r>
      <w:r w:rsidR="00351E9D">
        <w:rPr>
          <w:szCs w:val="24"/>
        </w:rPr>
        <w:t xml:space="preserve"> declining</w:t>
      </w:r>
      <w:r w:rsidR="00675ADE">
        <w:rPr>
          <w:szCs w:val="24"/>
        </w:rPr>
        <w:t xml:space="preserve"> as shown below in figure 2</w:t>
      </w:r>
      <w:r w:rsidR="00351E9D">
        <w:rPr>
          <w:szCs w:val="24"/>
        </w:rPr>
        <w:t>.</w:t>
      </w:r>
    </w:p>
    <w:p w:rsidR="001F1C5C" w:rsidRDefault="00C56F2D" w:rsidP="001F491A">
      <w:pPr>
        <w:tabs>
          <w:tab w:val="left" w:pos="1065"/>
        </w:tabs>
        <w:jc w:val="both"/>
        <w:rPr>
          <w:rFonts w:ascii="Arial" w:eastAsiaTheme="majorEastAsia" w:hAnsi="Arial" w:cstheme="majorBidi"/>
          <w:b/>
          <w:bCs/>
          <w:sz w:val="26"/>
          <w:szCs w:val="24"/>
        </w:rPr>
      </w:pPr>
      <w:r>
        <w:rPr>
          <w:noProof/>
        </w:rPr>
        <w:lastRenderedPageBreak/>
        <mc:AlternateContent>
          <mc:Choice Requires="wps">
            <w:drawing>
              <wp:anchor distT="0" distB="0" distL="114300" distR="114300" simplePos="0" relativeHeight="251659264" behindDoc="0" locked="0" layoutInCell="1" allowOverlap="1">
                <wp:simplePos x="0" y="0"/>
                <wp:positionH relativeFrom="margin">
                  <wp:posOffset>-36830</wp:posOffset>
                </wp:positionH>
                <wp:positionV relativeFrom="paragraph">
                  <wp:posOffset>-154305</wp:posOffset>
                </wp:positionV>
                <wp:extent cx="6261735" cy="3304540"/>
                <wp:effectExtent l="0" t="0" r="5715" b="0"/>
                <wp:wrapNone/>
                <wp:docPr id="4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1735" cy="33045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7CE8" w:rsidRDefault="00557CE8" w:rsidP="0013038A">
                            <w:r>
                              <w:rPr>
                                <w:noProof/>
                              </w:rPr>
                              <w:drawing>
                                <wp:inline distT="0" distB="0" distL="0" distR="0">
                                  <wp:extent cx="5291062" cy="3306726"/>
                                  <wp:effectExtent l="19050" t="0" r="4838"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l="962" t="5986" r="6891" b="5364"/>
                                          <a:stretch>
                                            <a:fillRect/>
                                          </a:stretch>
                                        </pic:blipFill>
                                        <pic:spPr bwMode="auto">
                                          <a:xfrm>
                                            <a:off x="0" y="0"/>
                                            <a:ext cx="5307459" cy="3316974"/>
                                          </a:xfrm>
                                          <a:prstGeom prst="rect">
                                            <a:avLst/>
                                          </a:prstGeom>
                                          <a:noFill/>
                                          <a:ln w="9525">
                                            <a:noFill/>
                                            <a:miter lim="800000"/>
                                            <a:headEnd/>
                                            <a:tailEnd/>
                                          </a:ln>
                                        </pic:spPr>
                                      </pic:pic>
                                    </a:graphicData>
                                  </a:graphic>
                                </wp:inline>
                              </w:drawing>
                            </w:r>
                          </w:p>
                          <w:p w:rsidR="00557CE8" w:rsidRDefault="00557CE8" w:rsidP="0013038A"/>
                          <w:p w:rsidR="00557CE8" w:rsidRDefault="00557CE8" w:rsidP="0013038A"/>
                          <w:p w:rsidR="00557CE8" w:rsidRDefault="00557CE8" w:rsidP="0013038A"/>
                          <w:p w:rsidR="00557CE8" w:rsidRDefault="00557CE8" w:rsidP="0013038A"/>
                          <w:p w:rsidR="00557CE8" w:rsidRDefault="00557CE8" w:rsidP="001303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28" type="#_x0000_t202" style="position:absolute;left:0;text-align:left;margin-left:-2.9pt;margin-top:-12.15pt;width:493.05pt;height:260.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" fillcolor="white [3201]" stroked="f" strokeweight=".5pt">
                <v:path arrowok="t"/>
                <v:textbox>
                  <w:txbxContent>
                    <w:p w:rsidR="00557CE8" w:rsidRDefault="00557CE8" w:rsidP="0013038A">
                      <w:r>
                        <w:rPr>
                          <w:noProof/>
                        </w:rPr>
                        <w:drawing>
                          <wp:inline distT="0" distB="0" distL="0" distR="0">
                            <wp:extent cx="5291062" cy="3306726"/>
                            <wp:effectExtent l="19050" t="0" r="4838"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l="962" t="5986" r="6891" b="5364"/>
                                    <a:stretch>
                                      <a:fillRect/>
                                    </a:stretch>
                                  </pic:blipFill>
                                  <pic:spPr bwMode="auto">
                                    <a:xfrm>
                                      <a:off x="0" y="0"/>
                                      <a:ext cx="5307459" cy="3316974"/>
                                    </a:xfrm>
                                    <a:prstGeom prst="rect">
                                      <a:avLst/>
                                    </a:prstGeom>
                                    <a:noFill/>
                                    <a:ln w="9525">
                                      <a:noFill/>
                                      <a:miter lim="800000"/>
                                      <a:headEnd/>
                                      <a:tailEnd/>
                                    </a:ln>
                                  </pic:spPr>
                                </pic:pic>
                              </a:graphicData>
                            </a:graphic>
                          </wp:inline>
                        </w:drawing>
                      </w:r>
                    </w:p>
                    <w:p w:rsidR="00557CE8" w:rsidRDefault="00557CE8" w:rsidP="0013038A"/>
                    <w:p w:rsidR="00557CE8" w:rsidRDefault="00557CE8" w:rsidP="0013038A"/>
                    <w:p w:rsidR="00557CE8" w:rsidRDefault="00557CE8" w:rsidP="0013038A"/>
                    <w:p w:rsidR="00557CE8" w:rsidRDefault="00557CE8" w:rsidP="0013038A"/>
                    <w:p w:rsidR="00557CE8" w:rsidRDefault="00557CE8" w:rsidP="0013038A"/>
                  </w:txbxContent>
                </v:textbox>
                <w10:wrap anchorx="margin"/>
              </v:shape>
            </w:pict>
          </mc:Fallback>
        </mc:AlternateContent>
      </w:r>
    </w:p>
    <w:p w:rsidR="001F1C5C" w:rsidRDefault="001F1C5C" w:rsidP="001F1C5C">
      <w:pPr>
        <w:widowControl/>
        <w:overflowPunct/>
        <w:autoSpaceDE/>
        <w:autoSpaceDN/>
        <w:adjustRightInd/>
        <w:textAlignment w:val="auto"/>
        <w:sectPr w:rsidR="001F1C5C" w:rsidSect="001A709F">
          <w:type w:val="continuous"/>
          <w:pgSz w:w="12240" w:h="15840" w:code="1"/>
          <w:pgMar w:top="720" w:right="1080" w:bottom="720" w:left="1080" w:header="720" w:footer="720" w:gutter="0"/>
          <w:cols w:num="2" w:space="720"/>
          <w:titlePg/>
        </w:sectPr>
      </w:pPr>
    </w:p>
    <w:p w:rsidR="001F1C5C" w:rsidRDefault="001F1C5C" w:rsidP="001F1C5C">
      <w:pPr>
        <w:widowControl/>
        <w:overflowPunct/>
        <w:autoSpaceDE/>
        <w:autoSpaceDN/>
        <w:adjustRightInd/>
        <w:textAlignment w:val="auto"/>
      </w:pPr>
    </w:p>
    <w:p w:rsidR="001F1C5C" w:rsidRDefault="001F1C5C" w:rsidP="001F491A">
      <w:pPr>
        <w:tabs>
          <w:tab w:val="left" w:pos="1065"/>
        </w:tabs>
        <w:jc w:val="both"/>
        <w:rPr>
          <w:rFonts w:ascii="Arial" w:eastAsiaTheme="majorEastAsia" w:hAnsi="Arial" w:cstheme="majorBidi"/>
          <w:b/>
          <w:bCs/>
          <w:sz w:val="26"/>
          <w:szCs w:val="24"/>
        </w:rPr>
      </w:pPr>
    </w:p>
    <w:p w:rsidR="001F1C5C" w:rsidRDefault="001F1C5C" w:rsidP="001F491A">
      <w:pPr>
        <w:tabs>
          <w:tab w:val="left" w:pos="1065"/>
        </w:tabs>
        <w:jc w:val="both"/>
        <w:rPr>
          <w:rFonts w:ascii="Arial" w:eastAsiaTheme="majorEastAsia" w:hAnsi="Arial" w:cstheme="majorBidi"/>
          <w:b/>
          <w:bCs/>
          <w:sz w:val="26"/>
          <w:szCs w:val="24"/>
        </w:rPr>
      </w:pPr>
    </w:p>
    <w:p w:rsidR="001F1C5C" w:rsidRDefault="001F1C5C" w:rsidP="001F491A">
      <w:pPr>
        <w:tabs>
          <w:tab w:val="left" w:pos="1065"/>
        </w:tabs>
        <w:jc w:val="both"/>
        <w:rPr>
          <w:rFonts w:ascii="Arial" w:eastAsiaTheme="majorEastAsia" w:hAnsi="Arial" w:cstheme="majorBidi"/>
          <w:b/>
          <w:bCs/>
          <w:sz w:val="26"/>
          <w:szCs w:val="24"/>
        </w:rPr>
      </w:pPr>
    </w:p>
    <w:p w:rsidR="001F1C5C" w:rsidRDefault="001F1C5C" w:rsidP="001F491A">
      <w:pPr>
        <w:tabs>
          <w:tab w:val="left" w:pos="1065"/>
        </w:tabs>
        <w:jc w:val="both"/>
        <w:rPr>
          <w:rFonts w:ascii="Arial" w:eastAsiaTheme="majorEastAsia" w:hAnsi="Arial" w:cstheme="majorBidi"/>
          <w:b/>
          <w:bCs/>
          <w:sz w:val="26"/>
          <w:szCs w:val="24"/>
        </w:rPr>
      </w:pPr>
    </w:p>
    <w:p w:rsidR="001F1C5C" w:rsidRDefault="001F1C5C" w:rsidP="001F491A">
      <w:pPr>
        <w:tabs>
          <w:tab w:val="left" w:pos="1065"/>
        </w:tabs>
        <w:jc w:val="both"/>
        <w:rPr>
          <w:rFonts w:ascii="Arial" w:eastAsiaTheme="majorEastAsia" w:hAnsi="Arial" w:cstheme="majorBidi"/>
          <w:b/>
          <w:bCs/>
          <w:sz w:val="26"/>
          <w:szCs w:val="24"/>
        </w:rPr>
      </w:pPr>
    </w:p>
    <w:p w:rsidR="001F1C5C" w:rsidRDefault="001F1C5C" w:rsidP="001F491A">
      <w:pPr>
        <w:tabs>
          <w:tab w:val="left" w:pos="1065"/>
        </w:tabs>
        <w:jc w:val="both"/>
        <w:rPr>
          <w:rFonts w:ascii="Arial" w:eastAsiaTheme="majorEastAsia" w:hAnsi="Arial" w:cstheme="majorBidi"/>
          <w:b/>
          <w:bCs/>
          <w:sz w:val="26"/>
          <w:szCs w:val="24"/>
        </w:rPr>
      </w:pPr>
    </w:p>
    <w:p w:rsidR="001F1C5C" w:rsidRDefault="001F1C5C" w:rsidP="001F491A">
      <w:pPr>
        <w:tabs>
          <w:tab w:val="left" w:pos="1065"/>
        </w:tabs>
        <w:jc w:val="both"/>
        <w:rPr>
          <w:rFonts w:ascii="Arial" w:eastAsiaTheme="majorEastAsia" w:hAnsi="Arial" w:cstheme="majorBidi"/>
          <w:b/>
          <w:bCs/>
          <w:sz w:val="26"/>
          <w:szCs w:val="24"/>
        </w:rPr>
      </w:pPr>
    </w:p>
    <w:p w:rsidR="001F1C5C" w:rsidRDefault="001F1C5C" w:rsidP="001F491A">
      <w:pPr>
        <w:tabs>
          <w:tab w:val="left" w:pos="1065"/>
        </w:tabs>
        <w:jc w:val="both"/>
        <w:rPr>
          <w:rFonts w:ascii="Arial" w:eastAsiaTheme="majorEastAsia" w:hAnsi="Arial" w:cstheme="majorBidi"/>
          <w:b/>
          <w:bCs/>
          <w:sz w:val="26"/>
          <w:szCs w:val="24"/>
        </w:rPr>
      </w:pPr>
    </w:p>
    <w:p w:rsidR="001F1C5C" w:rsidRDefault="001F1C5C" w:rsidP="001F491A">
      <w:pPr>
        <w:tabs>
          <w:tab w:val="left" w:pos="1065"/>
        </w:tabs>
        <w:jc w:val="both"/>
        <w:rPr>
          <w:rFonts w:ascii="Arial" w:eastAsiaTheme="majorEastAsia" w:hAnsi="Arial" w:cstheme="majorBidi"/>
          <w:b/>
          <w:bCs/>
          <w:sz w:val="26"/>
          <w:szCs w:val="24"/>
        </w:rPr>
      </w:pPr>
    </w:p>
    <w:p w:rsidR="001F1C5C" w:rsidRDefault="001F1C5C" w:rsidP="001F491A">
      <w:pPr>
        <w:tabs>
          <w:tab w:val="left" w:pos="1065"/>
        </w:tabs>
        <w:jc w:val="both"/>
        <w:rPr>
          <w:rFonts w:ascii="Arial" w:eastAsiaTheme="majorEastAsia" w:hAnsi="Arial" w:cstheme="majorBidi"/>
          <w:b/>
          <w:bCs/>
          <w:sz w:val="26"/>
          <w:szCs w:val="24"/>
        </w:rPr>
      </w:pPr>
    </w:p>
    <w:p w:rsidR="001F1C5C" w:rsidRDefault="001F1C5C" w:rsidP="001F491A">
      <w:pPr>
        <w:tabs>
          <w:tab w:val="left" w:pos="1065"/>
        </w:tabs>
        <w:jc w:val="both"/>
        <w:rPr>
          <w:rFonts w:ascii="Arial" w:eastAsiaTheme="majorEastAsia" w:hAnsi="Arial" w:cstheme="majorBidi"/>
          <w:b/>
          <w:bCs/>
          <w:sz w:val="26"/>
          <w:szCs w:val="24"/>
        </w:rPr>
      </w:pPr>
    </w:p>
    <w:p w:rsidR="001F1C5C" w:rsidRDefault="001F1C5C" w:rsidP="001F491A">
      <w:pPr>
        <w:tabs>
          <w:tab w:val="left" w:pos="1065"/>
        </w:tabs>
        <w:jc w:val="both"/>
        <w:rPr>
          <w:rFonts w:ascii="Arial" w:eastAsiaTheme="majorEastAsia" w:hAnsi="Arial" w:cstheme="majorBidi"/>
          <w:b/>
          <w:bCs/>
          <w:sz w:val="26"/>
          <w:szCs w:val="24"/>
        </w:rPr>
      </w:pPr>
    </w:p>
    <w:p w:rsidR="001F1C5C" w:rsidRDefault="001F1C5C" w:rsidP="001F491A">
      <w:pPr>
        <w:tabs>
          <w:tab w:val="left" w:pos="1065"/>
        </w:tabs>
        <w:jc w:val="both"/>
        <w:rPr>
          <w:rFonts w:ascii="Arial" w:eastAsiaTheme="majorEastAsia" w:hAnsi="Arial" w:cstheme="majorBidi"/>
          <w:b/>
          <w:bCs/>
          <w:sz w:val="26"/>
          <w:szCs w:val="24"/>
        </w:rPr>
      </w:pPr>
    </w:p>
    <w:p w:rsidR="001F1C5C" w:rsidRDefault="001F1C5C" w:rsidP="001F491A">
      <w:pPr>
        <w:tabs>
          <w:tab w:val="left" w:pos="1065"/>
        </w:tabs>
        <w:jc w:val="both"/>
        <w:rPr>
          <w:rFonts w:ascii="Arial" w:eastAsiaTheme="majorEastAsia" w:hAnsi="Arial" w:cstheme="majorBidi"/>
          <w:b/>
          <w:bCs/>
          <w:sz w:val="26"/>
          <w:szCs w:val="24"/>
        </w:rPr>
      </w:pPr>
    </w:p>
    <w:p w:rsidR="001F1C5C" w:rsidRDefault="00C56F2D" w:rsidP="001F491A">
      <w:pPr>
        <w:tabs>
          <w:tab w:val="left" w:pos="1065"/>
        </w:tabs>
        <w:jc w:val="both"/>
        <w:rPr>
          <w:rFonts w:ascii="Arial" w:eastAsiaTheme="majorEastAsia" w:hAnsi="Arial" w:cstheme="majorBidi"/>
          <w:b/>
          <w:bCs/>
          <w:sz w:val="26"/>
          <w:szCs w:val="24"/>
        </w:rPr>
      </w:pPr>
      <w:r>
        <w:rPr>
          <w:noProof/>
        </w:rPr>
        <mc:AlternateContent>
          <mc:Choice Requires="wps">
            <w:drawing>
              <wp:anchor distT="0" distB="0" distL="114300" distR="114300" simplePos="0" relativeHeight="251692032" behindDoc="0" locked="0" layoutInCell="1" allowOverlap="1">
                <wp:simplePos x="0" y="0"/>
                <wp:positionH relativeFrom="margin">
                  <wp:posOffset>323850</wp:posOffset>
                </wp:positionH>
                <wp:positionV relativeFrom="paragraph">
                  <wp:posOffset>127000</wp:posOffset>
                </wp:positionV>
                <wp:extent cx="5394960" cy="312420"/>
                <wp:effectExtent l="0" t="0" r="0" b="0"/>
                <wp:wrapNone/>
                <wp:docPr id="4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4960" cy="3124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7CE8" w:rsidRPr="00113209" w:rsidRDefault="00557CE8" w:rsidP="002F52E4">
                            <w:pPr>
                              <w:jc w:val="center"/>
                              <w:rPr>
                                <w:b/>
                                <w:sz w:val="48"/>
                                <w:szCs w:val="24"/>
                              </w:rPr>
                            </w:pPr>
                            <w:r>
                              <w:rPr>
                                <w:b/>
                                <w:szCs w:val="18"/>
                              </w:rPr>
                              <w:t>Figure 2</w:t>
                            </w:r>
                            <w:r w:rsidRPr="00113209">
                              <w:rPr>
                                <w:b/>
                                <w:szCs w:val="18"/>
                              </w:rPr>
                              <w:t>: Gas lift design Performance Curve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5.5pt;margin-top:10pt;width:424.8pt;height:24.6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" fillcolor="white [3201]" stroked="f" strokeweight=".5pt">
                <v:path arrowok="t"/>
                <v:textbox>
                  <w:txbxContent>
                    <w:p w:rsidR="00557CE8" w:rsidRPr="00113209" w:rsidRDefault="00557CE8" w:rsidP="002F52E4">
                      <w:pPr>
                        <w:jc w:val="center"/>
                        <w:rPr>
                          <w:b/>
                          <w:sz w:val="48"/>
                          <w:szCs w:val="24"/>
                        </w:rPr>
                      </w:pPr>
                      <w:r>
                        <w:rPr>
                          <w:b/>
                          <w:szCs w:val="18"/>
                        </w:rPr>
                        <w:t>Figure 2</w:t>
                      </w:r>
                      <w:r w:rsidRPr="00113209">
                        <w:rPr>
                          <w:b/>
                          <w:szCs w:val="18"/>
                        </w:rPr>
                        <w:t>: Gas lift design Performance Curve</w:t>
                      </w:r>
                    </w:p>
                  </w:txbxContent>
                </v:textbox>
                <w10:wrap anchorx="margin"/>
              </v:shape>
            </w:pict>
          </mc:Fallback>
        </mc:AlternateContent>
      </w:r>
    </w:p>
    <w:p w:rsidR="001F491A" w:rsidRDefault="001F491A" w:rsidP="001F491A">
      <w:pPr>
        <w:tabs>
          <w:tab w:val="left" w:pos="1065"/>
        </w:tabs>
        <w:jc w:val="both"/>
        <w:rPr>
          <w:szCs w:val="24"/>
        </w:rPr>
      </w:pPr>
    </w:p>
    <w:p w:rsidR="001F491A" w:rsidRDefault="001F491A" w:rsidP="001F491A">
      <w:pPr>
        <w:tabs>
          <w:tab w:val="left" w:pos="1065"/>
        </w:tabs>
        <w:jc w:val="both"/>
        <w:rPr>
          <w:szCs w:val="24"/>
        </w:rPr>
      </w:pPr>
    </w:p>
    <w:p w:rsidR="00A83D85" w:rsidRDefault="00A83D85" w:rsidP="00846DDD">
      <w:pPr>
        <w:pStyle w:val="Heading1"/>
        <w:sectPr w:rsidR="00A83D85" w:rsidSect="00872218">
          <w:type w:val="continuous"/>
          <w:pgSz w:w="12240" w:h="15840" w:code="1"/>
          <w:pgMar w:top="720" w:right="1080" w:bottom="720" w:left="1080" w:header="720" w:footer="720" w:gutter="0"/>
          <w:cols w:space="720"/>
          <w:titlePg/>
        </w:sectPr>
      </w:pPr>
    </w:p>
    <w:p w:rsidR="00C14F9F" w:rsidRDefault="00CD4D15" w:rsidP="00846DDD">
      <w:pPr>
        <w:pStyle w:val="Heading1"/>
      </w:pPr>
      <w:r w:rsidRPr="0080754B">
        <w:lastRenderedPageBreak/>
        <w:t>Modelling Using Jet Pump Artificial Lift Approach</w:t>
      </w:r>
      <w:r>
        <w:t xml:space="preserve"> </w:t>
      </w:r>
    </w:p>
    <w:p w:rsidR="00EB3D0F" w:rsidRDefault="00151BF7" w:rsidP="000A475F">
      <w:pPr>
        <w:widowControl/>
        <w:overflowPunct/>
        <w:autoSpaceDE/>
        <w:autoSpaceDN/>
        <w:adjustRightInd/>
        <w:jc w:val="both"/>
        <w:textAlignment w:val="auto"/>
        <w:rPr>
          <w:color w:val="000000"/>
          <w:szCs w:val="24"/>
        </w:rPr>
      </w:pPr>
      <w:r w:rsidRPr="0080754B">
        <w:rPr>
          <w:color w:val="000000"/>
          <w:szCs w:val="24"/>
        </w:rPr>
        <w:t>In designing a Jet Pump installation using PROSPERS i</w:t>
      </w:r>
      <w:r w:rsidR="00AC2935">
        <w:rPr>
          <w:color w:val="000000"/>
          <w:szCs w:val="24"/>
        </w:rPr>
        <w:t>s divided into two main phases.</w:t>
      </w:r>
      <w:r w:rsidRPr="0080754B">
        <w:rPr>
          <w:color w:val="000000"/>
          <w:szCs w:val="24"/>
        </w:rPr>
        <w:t xml:space="preserve"> </w:t>
      </w:r>
      <w:r w:rsidRPr="0080754B">
        <w:rPr>
          <w:b/>
          <w:color w:val="000000"/>
          <w:szCs w:val="24"/>
        </w:rPr>
        <w:t>Calculate and Design</w:t>
      </w:r>
      <w:r>
        <w:rPr>
          <w:b/>
          <w:color w:val="000000"/>
          <w:szCs w:val="24"/>
        </w:rPr>
        <w:t>.</w:t>
      </w:r>
      <w:r>
        <w:t xml:space="preserve"> </w:t>
      </w:r>
      <w:r w:rsidRPr="0080754B">
        <w:rPr>
          <w:color w:val="000000"/>
          <w:szCs w:val="24"/>
        </w:rPr>
        <w:t xml:space="preserve">Choosing a pump from </w:t>
      </w:r>
    </w:p>
    <w:p w:rsidR="00EB3D0F" w:rsidRDefault="00C56F2D">
      <w:pPr>
        <w:widowControl/>
        <w:overflowPunct/>
        <w:autoSpaceDE/>
        <w:autoSpaceDN/>
        <w:adjustRightInd/>
        <w:textAlignment w:val="auto"/>
        <w:rPr>
          <w:color w:val="000000"/>
          <w:szCs w:val="24"/>
        </w:rPr>
      </w:pPr>
      <w:r>
        <w:rPr>
          <w:noProof/>
        </w:rPr>
        <mc:AlternateContent>
          <mc:Choice Requires="wps">
            <w:drawing>
              <wp:anchor distT="0" distB="0" distL="114300" distR="114300" simplePos="0" relativeHeight="251695104" behindDoc="0" locked="0" layoutInCell="1" allowOverlap="1">
                <wp:simplePos x="0" y="0"/>
                <wp:positionH relativeFrom="margin">
                  <wp:posOffset>1215390</wp:posOffset>
                </wp:positionH>
                <wp:positionV relativeFrom="paragraph">
                  <wp:posOffset>95250</wp:posOffset>
                </wp:positionV>
                <wp:extent cx="4212590" cy="3738245"/>
                <wp:effectExtent l="0" t="0" r="0" b="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12590" cy="37382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7CE8" w:rsidRDefault="00557CE8" w:rsidP="00E10A29">
                            <w:r w:rsidRPr="00705A89">
                              <w:rPr>
                                <w:noProof/>
                              </w:rPr>
                              <w:drawing>
                                <wp:inline distT="0" distB="0" distL="0" distR="0">
                                  <wp:extent cx="3647732" cy="3732028"/>
                                  <wp:effectExtent l="19050" t="0" r="0" b="0"/>
                                  <wp:docPr id="171" name="Picture 171" descr="C:\Users\Manasseh\Picture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nasseh\Pictures\4.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59882" cy="374445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55" o:spid="_x0000_s1030" type="#_x0000_t202" style="position:absolute;margin-left:95.7pt;margin-top:7.5pt;width:331.7pt;height:294.3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" fillcolor="white [3201]" stroked="f" strokeweight=".5pt">
                <v:path arrowok="t"/>
                <v:textbox>
                  <w:txbxContent>
                    <w:p w:rsidR="00557CE8" w:rsidRDefault="00557CE8" w:rsidP="00E10A29">
                      <w:r w:rsidRPr="00705A89">
                        <w:rPr>
                          <w:noProof/>
                        </w:rPr>
                        <w:drawing>
                          <wp:inline distT="0" distB="0" distL="0" distR="0">
                            <wp:extent cx="3647732" cy="3732028"/>
                            <wp:effectExtent l="19050" t="0" r="0" b="0"/>
                            <wp:docPr id="171" name="Picture 171" descr="C:\Users\Manasseh\Picture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nasseh\Pictures\4.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59882" cy="3744459"/>
                                    </a:xfrm>
                                    <a:prstGeom prst="rect">
                                      <a:avLst/>
                                    </a:prstGeom>
                                    <a:noFill/>
                                    <a:ln>
                                      <a:noFill/>
                                    </a:ln>
                                  </pic:spPr>
                                </pic:pic>
                              </a:graphicData>
                            </a:graphic>
                          </wp:inline>
                        </w:drawing>
                      </w:r>
                    </w:p>
                  </w:txbxContent>
                </v:textbox>
                <w10:wrap anchorx="margin"/>
              </v:shape>
            </w:pict>
          </mc:Fallback>
        </mc:AlternateContent>
      </w:r>
    </w:p>
    <w:p w:rsidR="00EB3D0F" w:rsidRDefault="00EB3D0F">
      <w:pPr>
        <w:widowControl/>
        <w:overflowPunct/>
        <w:autoSpaceDE/>
        <w:autoSpaceDN/>
        <w:adjustRightInd/>
        <w:textAlignment w:val="auto"/>
        <w:rPr>
          <w:color w:val="000000"/>
          <w:szCs w:val="24"/>
        </w:rPr>
      </w:pPr>
    </w:p>
    <w:p w:rsidR="00EB3D0F" w:rsidRDefault="00EB3D0F">
      <w:pPr>
        <w:widowControl/>
        <w:overflowPunct/>
        <w:autoSpaceDE/>
        <w:autoSpaceDN/>
        <w:adjustRightInd/>
        <w:textAlignment w:val="auto"/>
        <w:rPr>
          <w:color w:val="000000"/>
          <w:szCs w:val="24"/>
        </w:rPr>
      </w:pPr>
    </w:p>
    <w:p w:rsidR="009B313C" w:rsidRDefault="00151BF7" w:rsidP="000A475F">
      <w:pPr>
        <w:widowControl/>
        <w:overflowPunct/>
        <w:autoSpaceDE/>
        <w:autoSpaceDN/>
        <w:adjustRightInd/>
        <w:jc w:val="both"/>
        <w:textAlignment w:val="auto"/>
      </w:pPr>
      <w:r w:rsidRPr="0080754B">
        <w:rPr>
          <w:color w:val="000000"/>
          <w:szCs w:val="24"/>
        </w:rPr>
        <w:t>the database which matched the desired parameters determined in the pump calculation. Choosing the</w:t>
      </w:r>
      <w:r w:rsidR="00AC2935">
        <w:rPr>
          <w:color w:val="000000"/>
          <w:szCs w:val="24"/>
        </w:rPr>
        <w:t xml:space="preserve"> pump determines the table that </w:t>
      </w:r>
      <w:r w:rsidRPr="0080754B">
        <w:rPr>
          <w:color w:val="000000"/>
          <w:szCs w:val="24"/>
        </w:rPr>
        <w:t xml:space="preserve">better fits the data reported in the desired </w:t>
      </w:r>
      <w:r w:rsidR="00AC2935">
        <w:rPr>
          <w:color w:val="000000"/>
          <w:szCs w:val="24"/>
        </w:rPr>
        <w:t xml:space="preserve">green </w:t>
      </w:r>
      <w:r w:rsidRPr="0080754B">
        <w:rPr>
          <w:color w:val="000000"/>
          <w:szCs w:val="24"/>
        </w:rPr>
        <w:t>column</w:t>
      </w:r>
      <w:r w:rsidR="00AC2935">
        <w:rPr>
          <w:color w:val="000000"/>
          <w:szCs w:val="24"/>
        </w:rPr>
        <w:t>.</w:t>
      </w:r>
    </w:p>
    <w:p w:rsidR="00A83D85" w:rsidRDefault="00A83D85">
      <w:pPr>
        <w:widowControl/>
        <w:overflowPunct/>
        <w:autoSpaceDE/>
        <w:autoSpaceDN/>
        <w:adjustRightInd/>
        <w:textAlignment w:val="auto"/>
        <w:sectPr w:rsidR="00A83D85" w:rsidSect="00A83D85">
          <w:type w:val="continuous"/>
          <w:pgSz w:w="12240" w:h="15840" w:code="1"/>
          <w:pgMar w:top="720" w:right="1080" w:bottom="720" w:left="1080" w:header="720" w:footer="720" w:gutter="0"/>
          <w:cols w:num="2" w:space="720"/>
          <w:titlePg/>
        </w:sectPr>
      </w:pPr>
    </w:p>
    <w:p w:rsidR="009B313C" w:rsidRDefault="009B313C">
      <w:pPr>
        <w:widowControl/>
        <w:overflowPunct/>
        <w:autoSpaceDE/>
        <w:autoSpaceDN/>
        <w:adjustRightInd/>
        <w:textAlignment w:val="auto"/>
      </w:pPr>
    </w:p>
    <w:p w:rsidR="009B313C" w:rsidRDefault="009B313C">
      <w:pPr>
        <w:widowControl/>
        <w:overflowPunct/>
        <w:autoSpaceDE/>
        <w:autoSpaceDN/>
        <w:adjustRightInd/>
        <w:textAlignment w:val="auto"/>
      </w:pPr>
    </w:p>
    <w:p w:rsidR="009B313C" w:rsidRDefault="009B313C">
      <w:pPr>
        <w:widowControl/>
        <w:overflowPunct/>
        <w:autoSpaceDE/>
        <w:autoSpaceDN/>
        <w:adjustRightInd/>
        <w:textAlignment w:val="auto"/>
      </w:pPr>
    </w:p>
    <w:p w:rsidR="009B313C" w:rsidRDefault="009B313C">
      <w:pPr>
        <w:widowControl/>
        <w:overflowPunct/>
        <w:autoSpaceDE/>
        <w:autoSpaceDN/>
        <w:adjustRightInd/>
        <w:textAlignment w:val="auto"/>
      </w:pPr>
    </w:p>
    <w:p w:rsidR="009B313C" w:rsidRDefault="009B313C">
      <w:pPr>
        <w:widowControl/>
        <w:overflowPunct/>
        <w:autoSpaceDE/>
        <w:autoSpaceDN/>
        <w:adjustRightInd/>
        <w:textAlignment w:val="auto"/>
      </w:pPr>
    </w:p>
    <w:p w:rsidR="009B313C" w:rsidRDefault="009B313C">
      <w:pPr>
        <w:widowControl/>
        <w:overflowPunct/>
        <w:autoSpaceDE/>
        <w:autoSpaceDN/>
        <w:adjustRightInd/>
        <w:textAlignment w:val="auto"/>
      </w:pPr>
    </w:p>
    <w:p w:rsidR="009B313C" w:rsidRDefault="009B313C">
      <w:pPr>
        <w:widowControl/>
        <w:overflowPunct/>
        <w:autoSpaceDE/>
        <w:autoSpaceDN/>
        <w:adjustRightInd/>
        <w:textAlignment w:val="auto"/>
      </w:pPr>
    </w:p>
    <w:p w:rsidR="009B313C" w:rsidRDefault="009B313C">
      <w:pPr>
        <w:widowControl/>
        <w:overflowPunct/>
        <w:autoSpaceDE/>
        <w:autoSpaceDN/>
        <w:adjustRightInd/>
        <w:textAlignment w:val="auto"/>
      </w:pPr>
    </w:p>
    <w:p w:rsidR="009B313C" w:rsidRDefault="009B313C">
      <w:pPr>
        <w:widowControl/>
        <w:overflowPunct/>
        <w:autoSpaceDE/>
        <w:autoSpaceDN/>
        <w:adjustRightInd/>
        <w:textAlignment w:val="auto"/>
      </w:pPr>
    </w:p>
    <w:p w:rsidR="009B313C" w:rsidRDefault="009B313C">
      <w:pPr>
        <w:widowControl/>
        <w:overflowPunct/>
        <w:autoSpaceDE/>
        <w:autoSpaceDN/>
        <w:adjustRightInd/>
        <w:textAlignment w:val="auto"/>
      </w:pPr>
    </w:p>
    <w:p w:rsidR="009B313C" w:rsidRDefault="009B313C">
      <w:pPr>
        <w:widowControl/>
        <w:overflowPunct/>
        <w:autoSpaceDE/>
        <w:autoSpaceDN/>
        <w:adjustRightInd/>
        <w:textAlignment w:val="auto"/>
      </w:pPr>
    </w:p>
    <w:p w:rsidR="00A83D85" w:rsidRDefault="00A83D85">
      <w:pPr>
        <w:widowControl/>
        <w:overflowPunct/>
        <w:autoSpaceDE/>
        <w:autoSpaceDN/>
        <w:adjustRightInd/>
        <w:textAlignment w:val="auto"/>
      </w:pPr>
    </w:p>
    <w:p w:rsidR="00A83D85" w:rsidRDefault="00A83D85">
      <w:pPr>
        <w:widowControl/>
        <w:overflowPunct/>
        <w:autoSpaceDE/>
        <w:autoSpaceDN/>
        <w:adjustRightInd/>
        <w:textAlignment w:val="auto"/>
      </w:pPr>
    </w:p>
    <w:p w:rsidR="00A83D85" w:rsidRDefault="00A83D85">
      <w:pPr>
        <w:widowControl/>
        <w:overflowPunct/>
        <w:autoSpaceDE/>
        <w:autoSpaceDN/>
        <w:adjustRightInd/>
        <w:textAlignment w:val="auto"/>
      </w:pPr>
    </w:p>
    <w:p w:rsidR="00A83D85" w:rsidRDefault="00A83D85">
      <w:pPr>
        <w:widowControl/>
        <w:overflowPunct/>
        <w:autoSpaceDE/>
        <w:autoSpaceDN/>
        <w:adjustRightInd/>
        <w:textAlignment w:val="auto"/>
      </w:pPr>
    </w:p>
    <w:p w:rsidR="00A83D85" w:rsidRDefault="00A83D85">
      <w:pPr>
        <w:widowControl/>
        <w:overflowPunct/>
        <w:autoSpaceDE/>
        <w:autoSpaceDN/>
        <w:adjustRightInd/>
        <w:textAlignment w:val="auto"/>
      </w:pPr>
    </w:p>
    <w:p w:rsidR="00A83D85" w:rsidRDefault="00A83D85">
      <w:pPr>
        <w:widowControl/>
        <w:overflowPunct/>
        <w:autoSpaceDE/>
        <w:autoSpaceDN/>
        <w:adjustRightInd/>
        <w:textAlignment w:val="auto"/>
      </w:pPr>
    </w:p>
    <w:p w:rsidR="00A83D85" w:rsidRDefault="00A83D85">
      <w:pPr>
        <w:widowControl/>
        <w:overflowPunct/>
        <w:autoSpaceDE/>
        <w:autoSpaceDN/>
        <w:adjustRightInd/>
        <w:textAlignment w:val="auto"/>
      </w:pPr>
    </w:p>
    <w:p w:rsidR="00A83D85" w:rsidRDefault="00A83D85">
      <w:pPr>
        <w:widowControl/>
        <w:overflowPunct/>
        <w:autoSpaceDE/>
        <w:autoSpaceDN/>
        <w:adjustRightInd/>
        <w:textAlignment w:val="auto"/>
      </w:pPr>
    </w:p>
    <w:p w:rsidR="00A83D85" w:rsidRDefault="00A83D85">
      <w:pPr>
        <w:widowControl/>
        <w:overflowPunct/>
        <w:autoSpaceDE/>
        <w:autoSpaceDN/>
        <w:adjustRightInd/>
        <w:textAlignment w:val="auto"/>
      </w:pPr>
    </w:p>
    <w:p w:rsidR="00A83D85" w:rsidRDefault="00C56F2D">
      <w:pPr>
        <w:widowControl/>
        <w:overflowPunct/>
        <w:autoSpaceDE/>
        <w:autoSpaceDN/>
        <w:adjustRightInd/>
        <w:textAlignment w:val="auto"/>
      </w:pPr>
      <w:r>
        <w:rPr>
          <w:noProof/>
        </w:rPr>
        <mc:AlternateContent>
          <mc:Choice Requires="wps">
            <w:drawing>
              <wp:anchor distT="0" distB="0" distL="114300" distR="114300" simplePos="0" relativeHeight="251701248" behindDoc="0" locked="0" layoutInCell="1" allowOverlap="1">
                <wp:simplePos x="0" y="0"/>
                <wp:positionH relativeFrom="column">
                  <wp:posOffset>1120140</wp:posOffset>
                </wp:positionH>
                <wp:positionV relativeFrom="paragraph">
                  <wp:posOffset>71120</wp:posOffset>
                </wp:positionV>
                <wp:extent cx="3962400" cy="300990"/>
                <wp:effectExtent l="0" t="0" r="0" b="3810"/>
                <wp:wrapNone/>
                <wp:docPr id="4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0" cy="3009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7CE8" w:rsidRPr="00113209" w:rsidRDefault="00557CE8" w:rsidP="00823FBF">
                            <w:pPr>
                              <w:jc w:val="center"/>
                              <w:rPr>
                                <w:b/>
                                <w:szCs w:val="24"/>
                              </w:rPr>
                            </w:pPr>
                            <w:r>
                              <w:rPr>
                                <w:b/>
                                <w:szCs w:val="18"/>
                              </w:rPr>
                              <w:t>Figure 3</w:t>
                            </w:r>
                            <w:r w:rsidRPr="00113209">
                              <w:rPr>
                                <w:b/>
                                <w:szCs w:val="18"/>
                              </w:rPr>
                              <w:t xml:space="preserve">: </w:t>
                            </w:r>
                            <w:r w:rsidRPr="00113209">
                              <w:rPr>
                                <w:b/>
                                <w:szCs w:val="24"/>
                              </w:rPr>
                              <w:t>Jet Screen Result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31" o:spid="_x0000_s1031" type="#_x0000_t202" style="position:absolute;margin-left:88.2pt;margin-top:5.6pt;width:312pt;height:23.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" fillcolor="white [3201]" stroked="f" strokeweight=".5pt">
                <v:path arrowok="t"/>
                <v:textbox>
                  <w:txbxContent>
                    <w:p w:rsidR="00557CE8" w:rsidRPr="00113209" w:rsidRDefault="00557CE8" w:rsidP="00823FBF">
                      <w:pPr>
                        <w:jc w:val="center"/>
                        <w:rPr>
                          <w:b/>
                          <w:szCs w:val="24"/>
                        </w:rPr>
                      </w:pPr>
                      <w:r>
                        <w:rPr>
                          <w:b/>
                          <w:szCs w:val="18"/>
                        </w:rPr>
                        <w:t>Figure 3</w:t>
                      </w:r>
                      <w:r w:rsidRPr="00113209">
                        <w:rPr>
                          <w:b/>
                          <w:szCs w:val="18"/>
                        </w:rPr>
                        <w:t xml:space="preserve">: </w:t>
                      </w:r>
                      <w:r w:rsidRPr="00113209">
                        <w:rPr>
                          <w:b/>
                          <w:szCs w:val="24"/>
                        </w:rPr>
                        <w:t>Jet Screen Result</w:t>
                      </w:r>
                    </w:p>
                  </w:txbxContent>
                </v:textbox>
              </v:shape>
            </w:pict>
          </mc:Fallback>
        </mc:AlternateContent>
      </w:r>
    </w:p>
    <w:p w:rsidR="00A83D85" w:rsidRDefault="00A83D85">
      <w:pPr>
        <w:widowControl/>
        <w:overflowPunct/>
        <w:autoSpaceDE/>
        <w:autoSpaceDN/>
        <w:adjustRightInd/>
        <w:textAlignment w:val="auto"/>
      </w:pPr>
    </w:p>
    <w:p w:rsidR="00D15269" w:rsidRDefault="009B313C" w:rsidP="00846DDD">
      <w:pPr>
        <w:pStyle w:val="Heading1"/>
      </w:pPr>
      <w:r w:rsidRPr="00113209">
        <w:lastRenderedPageBreak/>
        <w:t xml:space="preserve">Performance Production </w:t>
      </w:r>
      <w:r>
        <w:t xml:space="preserve">Forecast </w:t>
      </w:r>
      <w:r w:rsidRPr="00113209">
        <w:t>Table (Base case, CTGL and Jet pump)</w:t>
      </w:r>
    </w:p>
    <w:p w:rsidR="009529C4" w:rsidRDefault="009529C4" w:rsidP="00661E1B">
      <w:pPr>
        <w:jc w:val="both"/>
        <w:rPr>
          <w:szCs w:val="24"/>
        </w:rPr>
      </w:pPr>
      <w:r w:rsidRPr="001A69F0">
        <w:rPr>
          <w:szCs w:val="24"/>
        </w:rPr>
        <w:t>The production table shows the past and future performance of the well productivity under different years of production parameter</w:t>
      </w:r>
      <w:r w:rsidR="00AA6CEE">
        <w:rPr>
          <w:szCs w:val="24"/>
        </w:rPr>
        <w:t xml:space="preserve"> using</w:t>
      </w:r>
      <w:r w:rsidRPr="001A69F0">
        <w:rPr>
          <w:szCs w:val="24"/>
        </w:rPr>
        <w:t>, reservoir pressure and water cut.</w:t>
      </w:r>
    </w:p>
    <w:p w:rsidR="009D0597" w:rsidRDefault="00C56F2D" w:rsidP="00661E1B">
      <w:pPr>
        <w:jc w:val="both"/>
        <w:rPr>
          <w:szCs w:val="24"/>
        </w:rPr>
      </w:pPr>
      <w:r>
        <w:rPr>
          <w:noProof/>
          <w:szCs w:val="24"/>
        </w:rPr>
        <mc:AlternateContent>
          <mc:Choice Requires="wps">
            <w:drawing>
              <wp:anchor distT="0" distB="0" distL="114300" distR="114300" simplePos="0" relativeHeight="251702272" behindDoc="0" locked="0" layoutInCell="1" allowOverlap="1">
                <wp:simplePos x="0" y="0"/>
                <wp:positionH relativeFrom="column">
                  <wp:posOffset>38100</wp:posOffset>
                </wp:positionH>
                <wp:positionV relativeFrom="paragraph">
                  <wp:posOffset>30480</wp:posOffset>
                </wp:positionV>
                <wp:extent cx="3962400" cy="300990"/>
                <wp:effectExtent l="0" t="0" r="0" b="3810"/>
                <wp:wrapNone/>
                <wp:docPr id="3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0" cy="3009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7CE8" w:rsidRPr="00E27F98" w:rsidRDefault="00557CE8" w:rsidP="00E27F98">
                            <w:pPr>
                              <w:rPr>
                                <w:b/>
                                <w:sz w:val="28"/>
                                <w:szCs w:val="24"/>
                              </w:rPr>
                            </w:pPr>
                            <w:r w:rsidRPr="00E27F98">
                              <w:rPr>
                                <w:b/>
                                <w:sz w:val="28"/>
                                <w:szCs w:val="18"/>
                              </w:rPr>
                              <w:t xml:space="preserve">Table 3: Production </w:t>
                            </w:r>
                            <w:r w:rsidRPr="00E27F98">
                              <w:rPr>
                                <w:b/>
                                <w:sz w:val="28"/>
                                <w:szCs w:val="24"/>
                              </w:rPr>
                              <w:t xml:space="preserve">Performance forecast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_x0000_s1032" type="#_x0000_t202" style="position:absolute;left:0;text-align:left;margin-left:3pt;margin-top:2.4pt;width:312pt;height:23.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" fillcolor="white [3201]" stroked="f" strokeweight=".5pt">
                <v:path arrowok="t"/>
                <v:textbox>
                  <w:txbxContent>
                    <w:p w:rsidR="00557CE8" w:rsidRPr="00E27F98" w:rsidRDefault="00557CE8" w:rsidP="00E27F98">
                      <w:pPr>
                        <w:rPr>
                          <w:b/>
                          <w:sz w:val="28"/>
                          <w:szCs w:val="24"/>
                        </w:rPr>
                      </w:pPr>
                      <w:r w:rsidRPr="00E27F98">
                        <w:rPr>
                          <w:b/>
                          <w:sz w:val="28"/>
                          <w:szCs w:val="18"/>
                        </w:rPr>
                        <w:t xml:space="preserve">Table 3: Production </w:t>
                      </w:r>
                      <w:r w:rsidRPr="00E27F98">
                        <w:rPr>
                          <w:b/>
                          <w:sz w:val="28"/>
                          <w:szCs w:val="24"/>
                        </w:rPr>
                        <w:t xml:space="preserve">Performance forecast </w:t>
                      </w:r>
                    </w:p>
                  </w:txbxContent>
                </v:textbox>
              </v:shape>
            </w:pict>
          </mc:Fallback>
        </mc:AlternateContent>
      </w:r>
    </w:p>
    <w:p w:rsidR="009529C4" w:rsidRPr="001A69F0" w:rsidRDefault="00C56F2D" w:rsidP="009529C4">
      <w:pPr>
        <w:spacing w:line="480" w:lineRule="auto"/>
        <w:jc w:val="both"/>
        <w:rPr>
          <w:szCs w:val="24"/>
        </w:rPr>
      </w:pPr>
      <w:r>
        <w:rPr>
          <w:noProof/>
          <w:szCs w:val="24"/>
        </w:rPr>
        <mc:AlternateContent>
          <mc:Choice Requires="wpg">
            <w:drawing>
              <wp:anchor distT="0" distB="0" distL="114300" distR="114300" simplePos="0" relativeHeight="251709440" behindDoc="0" locked="0" layoutInCell="1" allowOverlap="1">
                <wp:simplePos x="0" y="0"/>
                <wp:positionH relativeFrom="column">
                  <wp:posOffset>-133350</wp:posOffset>
                </wp:positionH>
                <wp:positionV relativeFrom="paragraph">
                  <wp:posOffset>220980</wp:posOffset>
                </wp:positionV>
                <wp:extent cx="6666865" cy="3083560"/>
                <wp:effectExtent l="0" t="0" r="635" b="0"/>
                <wp:wrapNone/>
                <wp:docPr id="32"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865" cy="3083560"/>
                          <a:chOff x="870" y="2749"/>
                          <a:chExt cx="10499" cy="4856"/>
                        </a:xfrm>
                      </wpg:grpSpPr>
                      <wps:wsp>
                        <wps:cNvPr id="33" name="Text Box 56"/>
                        <wps:cNvSpPr txBox="1">
                          <a:spLocks noChangeArrowheads="1"/>
                        </wps:cNvSpPr>
                        <wps:spPr bwMode="auto">
                          <a:xfrm>
                            <a:off x="870" y="2749"/>
                            <a:ext cx="10499" cy="48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7CE8" w:rsidRDefault="00557CE8">
                              <w:r w:rsidRPr="00151441">
                                <w:rPr>
                                  <w:noProof/>
                                </w:rPr>
                                <w:drawing>
                                  <wp:inline distT="0" distB="0" distL="0" distR="0">
                                    <wp:extent cx="6317955" cy="2980604"/>
                                    <wp:effectExtent l="19050" t="0" r="66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15"/>
                                            <a:stretch>
                                              <a:fillRect/>
                                            </a:stretch>
                                          </pic:blipFill>
                                          <pic:spPr>
                                            <a:xfrm>
                                              <a:off x="0" y="0"/>
                                              <a:ext cx="6327449" cy="2985083"/>
                                            </a:xfrm>
                                            <a:prstGeom prst="rect">
                                              <a:avLst/>
                                            </a:prstGeom>
                                          </pic:spPr>
                                        </pic:pic>
                                      </a:graphicData>
                                    </a:graphic>
                                  </wp:inline>
                                </w:drawing>
                              </w:r>
                            </w:p>
                          </w:txbxContent>
                        </wps:txbx>
                        <wps:bodyPr rot="0" vert="horz" wrap="square" lIns="91440" tIns="45720" rIns="91440" bIns="45720" anchor="t" anchorCtr="0" upright="1">
                          <a:noAutofit/>
                        </wps:bodyPr>
                      </wps:wsp>
                      <wps:wsp>
                        <wps:cNvPr id="34" name="TextBox 11"/>
                        <wps:cNvSpPr txBox="1">
                          <a:spLocks noChangeArrowheads="1"/>
                        </wps:cNvSpPr>
                        <wps:spPr bwMode="auto">
                          <a:xfrm>
                            <a:off x="7902" y="3114"/>
                            <a:ext cx="2741" cy="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7CE8" w:rsidRPr="00EC6260" w:rsidRDefault="00557CE8" w:rsidP="00952EBA">
                              <w:pPr>
                                <w:pStyle w:val="NormalWeb"/>
                                <w:spacing w:before="0" w:beforeAutospacing="0" w:after="0" w:afterAutospacing="0"/>
                                <w:jc w:val="center"/>
                                <w:rPr>
                                  <w:sz w:val="18"/>
                                </w:rPr>
                              </w:pPr>
                              <w:r w:rsidRPr="00EC6260">
                                <w:rPr>
                                  <w:rFonts w:asciiTheme="minorHAnsi" w:hAnsi="Calibri" w:cstheme="minorBidi"/>
                                  <w:b/>
                                  <w:bCs/>
                                  <w:color w:val="FFFFFF" w:themeColor="background1"/>
                                  <w:kern w:val="24"/>
                                  <w:szCs w:val="36"/>
                                </w:rPr>
                                <w:t>Hydraulic Jet pump</w:t>
                              </w:r>
                            </w:p>
                          </w:txbxContent>
                        </wps:txbx>
                        <wps:bodyPr rot="0" vert="horz" wrap="square" lIns="91440" tIns="45720" rIns="91440" bIns="45720" anchor="t" anchorCtr="0" upright="1">
                          <a:noAutofit/>
                        </wps:bodyPr>
                      </wps:wsp>
                      <wps:wsp>
                        <wps:cNvPr id="35" name="TextBox 10"/>
                        <wps:cNvSpPr txBox="1">
                          <a:spLocks noChangeArrowheads="1"/>
                        </wps:cNvSpPr>
                        <wps:spPr bwMode="auto">
                          <a:xfrm>
                            <a:off x="4916" y="3112"/>
                            <a:ext cx="2741" cy="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7CE8" w:rsidRPr="00952EBA" w:rsidRDefault="00557CE8" w:rsidP="00952EBA">
                              <w:pPr>
                                <w:pStyle w:val="NormalWeb"/>
                                <w:spacing w:before="0" w:beforeAutospacing="0" w:after="0" w:afterAutospacing="0"/>
                                <w:rPr>
                                  <w:sz w:val="18"/>
                                </w:rPr>
                              </w:pPr>
                              <w:r w:rsidRPr="00952EBA">
                                <w:rPr>
                                  <w:rFonts w:asciiTheme="minorHAnsi" w:hAnsi="Calibri" w:cstheme="minorBidi"/>
                                  <w:b/>
                                  <w:bCs/>
                                  <w:color w:val="FFFFFF" w:themeColor="background1"/>
                                  <w:kern w:val="24"/>
                                  <w:szCs w:val="36"/>
                                </w:rPr>
                                <w:t>Continuous Gas Lift</w:t>
                              </w:r>
                            </w:p>
                          </w:txbxContent>
                        </wps:txbx>
                        <wps:bodyPr rot="0" vert="horz" wrap="square" lIns="91440" tIns="45720" rIns="91440" bIns="45720" anchor="t" anchorCtr="0" upright="1">
                          <a:noAutofit/>
                        </wps:bodyPr>
                      </wps:wsp>
                      <wps:wsp>
                        <wps:cNvPr id="36" name="TextBox 12"/>
                        <wps:cNvSpPr txBox="1">
                          <a:spLocks noChangeArrowheads="1"/>
                        </wps:cNvSpPr>
                        <wps:spPr bwMode="auto">
                          <a:xfrm>
                            <a:off x="3092" y="3133"/>
                            <a:ext cx="1749" cy="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7CE8" w:rsidRPr="00EC6260" w:rsidRDefault="00557CE8" w:rsidP="00952EBA">
                              <w:pPr>
                                <w:pStyle w:val="NormalWeb"/>
                                <w:spacing w:before="0" w:beforeAutospacing="0" w:after="0" w:afterAutospacing="0"/>
                                <w:rPr>
                                  <w:sz w:val="18"/>
                                </w:rPr>
                              </w:pPr>
                              <w:r w:rsidRPr="00EC6260">
                                <w:rPr>
                                  <w:rFonts w:asciiTheme="minorHAnsi" w:hAnsi="Calibri" w:cstheme="minorBidi"/>
                                  <w:b/>
                                  <w:bCs/>
                                  <w:color w:val="FFFFFF" w:themeColor="background1"/>
                                  <w:kern w:val="24"/>
                                  <w:szCs w:val="36"/>
                                </w:rPr>
                                <w:t>Natural Flow</w:t>
                              </w:r>
                            </w:p>
                          </w:txbxContent>
                        </wps:txbx>
                        <wps:bodyPr rot="0" vert="horz" wrap="square" lIns="91440" tIns="45720" rIns="91440" bIns="45720" anchor="t" anchorCtr="0" upright="1">
                          <a:noAutofit/>
                        </wps:bodyPr>
                      </wps:wsp>
                      <wps:wsp>
                        <wps:cNvPr id="37" name="TextBox 14"/>
                        <wps:cNvSpPr txBox="1">
                          <a:spLocks noChangeArrowheads="1"/>
                        </wps:cNvSpPr>
                        <wps:spPr bwMode="auto">
                          <a:xfrm>
                            <a:off x="2505" y="3170"/>
                            <a:ext cx="760" cy="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7CE8" w:rsidRPr="001D4316" w:rsidRDefault="00557CE8" w:rsidP="00952EBA">
                              <w:pPr>
                                <w:pStyle w:val="NormalWeb"/>
                                <w:spacing w:before="0" w:beforeAutospacing="0" w:after="0" w:afterAutospacing="0"/>
                                <w:rPr>
                                  <w:sz w:val="18"/>
                                </w:rPr>
                              </w:pPr>
                              <w:r w:rsidRPr="001D4316">
                                <w:rPr>
                                  <w:rFonts w:asciiTheme="minorHAnsi" w:hAnsi="Calibri" w:cstheme="minorBidi"/>
                                  <w:b/>
                                  <w:bCs/>
                                  <w:color w:val="FFFFFF" w:themeColor="background1"/>
                                  <w:kern w:val="24"/>
                                  <w:sz w:val="20"/>
                                  <w:szCs w:val="28"/>
                                </w:rPr>
                                <w:t>WC</w:t>
                              </w:r>
                            </w:p>
                          </w:txbxContent>
                        </wps:txbx>
                        <wps:bodyPr rot="0" vert="horz" wrap="square" lIns="91440" tIns="45720" rIns="91440" bIns="45720" anchor="t" anchorCtr="0" upright="1">
                          <a:noAutofit/>
                        </wps:bodyPr>
                      </wps:wsp>
                      <wps:wsp>
                        <wps:cNvPr id="38" name="TextBox 15"/>
                        <wps:cNvSpPr txBox="1">
                          <a:spLocks noChangeArrowheads="1"/>
                        </wps:cNvSpPr>
                        <wps:spPr bwMode="auto">
                          <a:xfrm>
                            <a:off x="1140" y="3112"/>
                            <a:ext cx="641"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7CE8" w:rsidRPr="007D2DF9" w:rsidRDefault="00557CE8" w:rsidP="00B9137A">
                              <w:pPr>
                                <w:pStyle w:val="NormalWeb"/>
                                <w:spacing w:before="0" w:beforeAutospacing="0" w:after="0" w:afterAutospacing="0"/>
                                <w:rPr>
                                  <w:sz w:val="20"/>
                                </w:rPr>
                              </w:pPr>
                              <w:r w:rsidRPr="007D2DF9">
                                <w:rPr>
                                  <w:rFonts w:asciiTheme="minorHAnsi" w:hAnsi="Calibri" w:cstheme="minorBidi"/>
                                  <w:b/>
                                  <w:bCs/>
                                  <w:color w:val="FFFFFF" w:themeColor="background1"/>
                                  <w:kern w:val="24"/>
                                  <w:sz w:val="22"/>
                                  <w:szCs w:val="28"/>
                                </w:rPr>
                                <w:t>Yrs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8" o:spid="_x0000_s1033" style="position:absolute;left:0;text-align:left;margin-left:-10.5pt;margin-top:17.4pt;width:524.95pt;height:242.8pt;z-index:251709440" coordorigin="870,2749" coordsize="10499,4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">
                <v:shape id="Text Box 56" o:spid="_x0000_s1034" type="#_x0000_t202" style="position:absolute;left:870;top:2749;width:10499;height:4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Y5asEA&#10;AADbAAAADwAAAGRycy9kb3ducmV2LnhtbESP3YrCMBSE7xd8h3AEbxZN/ddqFBVWvPXnAY7NsS02&#10;J6WJtr79RhC8HGbmG2a5bkwhnlS53LKCfi8CQZxYnXOq4HL+685AOI+ssbBMCl7kYL1q/Swx1rbm&#10;Iz1PPhUBwi5GBZn3ZSylSzIy6Hq2JA7ezVYGfZBVKnWFdYCbQg6iaCIN5hwWMixpl1FyPz2Mgtuh&#10;/h3P6+veX6bH0WSL+fRqX0p12s1mAcJT47/hT/ugFQyH8P4Sfo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GOWrBAAAA2wAAAA8AAAAAAAAAAAAAAAAAmAIAAGRycy9kb3du&#10;cmV2LnhtbFBLBQYAAAAABAAEAPUAAACGAwAAAAA=&#10;" stroked="f">
                  <v:textbox>
                    <w:txbxContent>
                      <w:p w:rsidR="00557CE8" w:rsidRDefault="00557CE8">
                        <w:r w:rsidRPr="00151441">
                          <w:rPr>
                            <w:noProof/>
                          </w:rPr>
                          <w:drawing>
                            <wp:inline distT="0" distB="0" distL="0" distR="0">
                              <wp:extent cx="6317955" cy="2980604"/>
                              <wp:effectExtent l="19050" t="0" r="66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15"/>
                                      <a:stretch>
                                        <a:fillRect/>
                                      </a:stretch>
                                    </pic:blipFill>
                                    <pic:spPr>
                                      <a:xfrm>
                                        <a:off x="0" y="0"/>
                                        <a:ext cx="6327449" cy="2985083"/>
                                      </a:xfrm>
                                      <a:prstGeom prst="rect">
                                        <a:avLst/>
                                      </a:prstGeom>
                                    </pic:spPr>
                                  </pic:pic>
                                </a:graphicData>
                              </a:graphic>
                            </wp:inline>
                          </w:drawing>
                        </w:r>
                      </w:p>
                    </w:txbxContent>
                  </v:textbox>
                </v:shape>
                <v:shape id="TextBox 11" o:spid="_x0000_s1035" type="#_x0000_t202" style="position:absolute;left:7902;top:3114;width:2741;height:5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PmsMA&#10;AADbAAAADwAAAGRycy9kb3ducmV2LnhtbESPT2vCQBTE7wW/w/KE3uqu/4qm2YgohZ4UrQreHtln&#10;Epp9G7Jbk377rlDocZiZ3zDpqre1uFPrK8caxiMFgjh3puJCw+nz/WUBwgdkg7Vj0vBDHlbZ4CnF&#10;xLiOD3Q/hkJECPsENZQhNImUPi/Joh+5hjh6N9daDFG2hTQtdhFuazlR6lVarDgulNjQpqT86/ht&#10;NZx3t+tlpvbF1s6bzvVKsl1KrZ+H/foNRKA+/If/2h9Gw3QG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PmsMAAADbAAAADwAAAAAAAAAAAAAAAACYAgAAZHJzL2Rv&#10;d25yZXYueG1sUEsFBgAAAAAEAAQA9QAAAIgDAAAAAA==&#10;" filled="f" stroked="f">
                  <v:textbox>
                    <w:txbxContent>
                      <w:p w:rsidR="00557CE8" w:rsidRPr="00EC6260" w:rsidRDefault="00557CE8" w:rsidP="00952EBA">
                        <w:pPr>
                          <w:pStyle w:val="NormalWeb"/>
                          <w:spacing w:before="0" w:beforeAutospacing="0" w:after="0" w:afterAutospacing="0"/>
                          <w:jc w:val="center"/>
                          <w:rPr>
                            <w:sz w:val="18"/>
                          </w:rPr>
                        </w:pPr>
                        <w:r w:rsidRPr="00EC6260">
                          <w:rPr>
                            <w:rFonts w:asciiTheme="minorHAnsi" w:hAnsi="Calibri" w:cstheme="minorBidi"/>
                            <w:b/>
                            <w:bCs/>
                            <w:color w:val="FFFFFF" w:themeColor="background1"/>
                            <w:kern w:val="24"/>
                            <w:szCs w:val="36"/>
                          </w:rPr>
                          <w:t>Hydraulic Jet pump</w:t>
                        </w:r>
                      </w:p>
                    </w:txbxContent>
                  </v:textbox>
                </v:shape>
                <v:shape id="TextBox 10" o:spid="_x0000_s1036" type="#_x0000_t202" style="position:absolute;left:4916;top:3112;width:2741;height: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rsidR="00557CE8" w:rsidRPr="00952EBA" w:rsidRDefault="00557CE8" w:rsidP="00952EBA">
                        <w:pPr>
                          <w:pStyle w:val="NormalWeb"/>
                          <w:spacing w:before="0" w:beforeAutospacing="0" w:after="0" w:afterAutospacing="0"/>
                          <w:rPr>
                            <w:sz w:val="18"/>
                          </w:rPr>
                        </w:pPr>
                        <w:r w:rsidRPr="00952EBA">
                          <w:rPr>
                            <w:rFonts w:asciiTheme="minorHAnsi" w:hAnsi="Calibri" w:cstheme="minorBidi"/>
                            <w:b/>
                            <w:bCs/>
                            <w:color w:val="FFFFFF" w:themeColor="background1"/>
                            <w:kern w:val="24"/>
                            <w:szCs w:val="36"/>
                          </w:rPr>
                          <w:t>Continuous Gas Lift</w:t>
                        </w:r>
                      </w:p>
                    </w:txbxContent>
                  </v:textbox>
                </v:shape>
                <v:shape id="TextBox 12" o:spid="_x0000_s1037" type="#_x0000_t202" style="position:absolute;left:3092;top:3133;width:1749;height:5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rsidR="00557CE8" w:rsidRPr="00EC6260" w:rsidRDefault="00557CE8" w:rsidP="00952EBA">
                        <w:pPr>
                          <w:pStyle w:val="NormalWeb"/>
                          <w:spacing w:before="0" w:beforeAutospacing="0" w:after="0" w:afterAutospacing="0"/>
                          <w:rPr>
                            <w:sz w:val="18"/>
                          </w:rPr>
                        </w:pPr>
                        <w:r w:rsidRPr="00EC6260">
                          <w:rPr>
                            <w:rFonts w:asciiTheme="minorHAnsi" w:hAnsi="Calibri" w:cstheme="minorBidi"/>
                            <w:b/>
                            <w:bCs/>
                            <w:color w:val="FFFFFF" w:themeColor="background1"/>
                            <w:kern w:val="24"/>
                            <w:szCs w:val="36"/>
                          </w:rPr>
                          <w:t>Natural Flow</w:t>
                        </w:r>
                      </w:p>
                    </w:txbxContent>
                  </v:textbox>
                </v:shape>
                <v:shape id="TextBox 14" o:spid="_x0000_s1038" type="#_x0000_t202" style="position:absolute;left:2505;top:3170;width:760;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R7cQA&#10;AADbAAAADwAAAGRycy9kb3ducmV2LnhtbESPT2sCMRTE7wW/Q3hCb5rUqm23G0UsgqeKVgu9PTZv&#10;/+DmZdmk7vrtG0HocZiZ3zDpsre1uFDrK8cansYKBHHmTMWFhuPXZvQKwgdkg7Vj0nAlD8vF4CHF&#10;xLiO93Q5hEJECPsENZQhNImUPivJoh+7hjh6uWsthijbQpoWuwi3tZwoNZcWK44LJTa0Lik7H36t&#10;htNn/vM9Vbviw86azvVKsn2TWj8O+9U7iEB9+A/f21uj4fkF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Ee3EAAAA2wAAAA8AAAAAAAAAAAAAAAAAmAIAAGRycy9k&#10;b3ducmV2LnhtbFBLBQYAAAAABAAEAPUAAACJAwAAAAA=&#10;" filled="f" stroked="f">
                  <v:textbox>
                    <w:txbxContent>
                      <w:p w:rsidR="00557CE8" w:rsidRPr="001D4316" w:rsidRDefault="00557CE8" w:rsidP="00952EBA">
                        <w:pPr>
                          <w:pStyle w:val="NormalWeb"/>
                          <w:spacing w:before="0" w:beforeAutospacing="0" w:after="0" w:afterAutospacing="0"/>
                          <w:rPr>
                            <w:sz w:val="18"/>
                          </w:rPr>
                        </w:pPr>
                        <w:r w:rsidRPr="001D4316">
                          <w:rPr>
                            <w:rFonts w:asciiTheme="minorHAnsi" w:hAnsi="Calibri" w:cstheme="minorBidi"/>
                            <w:b/>
                            <w:bCs/>
                            <w:color w:val="FFFFFF" w:themeColor="background1"/>
                            <w:kern w:val="24"/>
                            <w:sz w:val="20"/>
                            <w:szCs w:val="28"/>
                          </w:rPr>
                          <w:t>WC</w:t>
                        </w:r>
                      </w:p>
                    </w:txbxContent>
                  </v:textbox>
                </v:shape>
                <v:shape id="TextBox 15" o:spid="_x0000_s1039" type="#_x0000_t202" style="position:absolute;left:1140;top:3112;width:641;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OFn8EA&#10;AADbAAAADwAAAGRycy9kb3ducmV2LnhtbERPW2vCMBR+H+w/hCPsbU28bMzOKEMZ7Emxm4Jvh+bY&#10;ljUnocls/ffmQdjjx3dfrAbbigt1oXGsYZwpEMSlMw1XGn6+P5/fQISIbLB1TBquFGC1fHxYYG5c&#10;z3u6FLESKYRDjhrqGH0uZShrshgy54kTd3adxZhgV0nTYZ/CbSsnSr1Kiw2nhho9rWsqf4s/q+Gw&#10;PZ+OM7WrNvbF925Qku1cav00Gj7eQUQa4r/47v4yGqZpbP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DhZ/BAAAA2wAAAA8AAAAAAAAAAAAAAAAAmAIAAGRycy9kb3du&#10;cmV2LnhtbFBLBQYAAAAABAAEAPUAAACGAwAAAAA=&#10;" filled="f" stroked="f">
                  <v:textbox>
                    <w:txbxContent>
                      <w:p w:rsidR="00557CE8" w:rsidRPr="007D2DF9" w:rsidRDefault="00557CE8" w:rsidP="00B9137A">
                        <w:pPr>
                          <w:pStyle w:val="NormalWeb"/>
                          <w:spacing w:before="0" w:beforeAutospacing="0" w:after="0" w:afterAutospacing="0"/>
                          <w:rPr>
                            <w:sz w:val="20"/>
                          </w:rPr>
                        </w:pPr>
                        <w:r w:rsidRPr="007D2DF9">
                          <w:rPr>
                            <w:rFonts w:asciiTheme="minorHAnsi" w:hAnsi="Calibri" w:cstheme="minorBidi"/>
                            <w:b/>
                            <w:bCs/>
                            <w:color w:val="FFFFFF" w:themeColor="background1"/>
                            <w:kern w:val="24"/>
                            <w:sz w:val="22"/>
                            <w:szCs w:val="28"/>
                          </w:rPr>
                          <w:t>Yrs</w:t>
                        </w:r>
                      </w:p>
                    </w:txbxContent>
                  </v:textbox>
                </v:shape>
              </v:group>
            </w:pict>
          </mc:Fallback>
        </mc:AlternateContent>
      </w:r>
    </w:p>
    <w:p w:rsidR="009529C4" w:rsidRDefault="009529C4" w:rsidP="009529C4">
      <w:pPr>
        <w:widowControl/>
        <w:overflowPunct/>
        <w:autoSpaceDE/>
        <w:autoSpaceDN/>
        <w:adjustRightInd/>
        <w:textAlignment w:val="auto"/>
        <w:rPr>
          <w:b/>
          <w:szCs w:val="24"/>
        </w:rPr>
      </w:pPr>
    </w:p>
    <w:p w:rsidR="009529C4" w:rsidRDefault="009529C4" w:rsidP="009529C4">
      <w:pPr>
        <w:widowControl/>
        <w:overflowPunct/>
        <w:autoSpaceDE/>
        <w:autoSpaceDN/>
        <w:adjustRightInd/>
        <w:textAlignment w:val="auto"/>
      </w:pPr>
    </w:p>
    <w:p w:rsidR="009529C4" w:rsidRDefault="009529C4" w:rsidP="009529C4">
      <w:pPr>
        <w:widowControl/>
        <w:overflowPunct/>
        <w:autoSpaceDE/>
        <w:autoSpaceDN/>
        <w:adjustRightInd/>
        <w:textAlignment w:val="auto"/>
      </w:pPr>
    </w:p>
    <w:p w:rsidR="009529C4" w:rsidRDefault="009529C4" w:rsidP="009529C4">
      <w:pPr>
        <w:widowControl/>
        <w:overflowPunct/>
        <w:autoSpaceDE/>
        <w:autoSpaceDN/>
        <w:adjustRightInd/>
        <w:textAlignment w:val="auto"/>
      </w:pPr>
    </w:p>
    <w:p w:rsidR="009529C4" w:rsidRDefault="009529C4" w:rsidP="009529C4">
      <w:pPr>
        <w:widowControl/>
        <w:overflowPunct/>
        <w:autoSpaceDE/>
        <w:autoSpaceDN/>
        <w:adjustRightInd/>
        <w:textAlignment w:val="auto"/>
      </w:pPr>
    </w:p>
    <w:p w:rsidR="009529C4" w:rsidRDefault="009529C4" w:rsidP="009529C4">
      <w:pPr>
        <w:widowControl/>
        <w:overflowPunct/>
        <w:autoSpaceDE/>
        <w:autoSpaceDN/>
        <w:adjustRightInd/>
        <w:textAlignment w:val="auto"/>
      </w:pPr>
    </w:p>
    <w:p w:rsidR="009529C4" w:rsidRDefault="009529C4" w:rsidP="009529C4">
      <w:pPr>
        <w:widowControl/>
        <w:overflowPunct/>
        <w:autoSpaceDE/>
        <w:autoSpaceDN/>
        <w:adjustRightInd/>
        <w:textAlignment w:val="auto"/>
      </w:pPr>
    </w:p>
    <w:p w:rsidR="009529C4" w:rsidRDefault="009529C4" w:rsidP="009529C4">
      <w:pPr>
        <w:widowControl/>
        <w:overflowPunct/>
        <w:autoSpaceDE/>
        <w:autoSpaceDN/>
        <w:adjustRightInd/>
        <w:textAlignment w:val="auto"/>
      </w:pPr>
    </w:p>
    <w:p w:rsidR="009529C4" w:rsidRDefault="009529C4" w:rsidP="009529C4">
      <w:pPr>
        <w:widowControl/>
        <w:overflowPunct/>
        <w:autoSpaceDE/>
        <w:autoSpaceDN/>
        <w:adjustRightInd/>
        <w:textAlignment w:val="auto"/>
      </w:pPr>
    </w:p>
    <w:p w:rsidR="009529C4" w:rsidRDefault="009529C4" w:rsidP="009529C4">
      <w:pPr>
        <w:widowControl/>
        <w:overflowPunct/>
        <w:autoSpaceDE/>
        <w:autoSpaceDN/>
        <w:adjustRightInd/>
        <w:textAlignment w:val="auto"/>
      </w:pPr>
    </w:p>
    <w:p w:rsidR="009529C4" w:rsidRDefault="009529C4" w:rsidP="009529C4">
      <w:pPr>
        <w:widowControl/>
        <w:overflowPunct/>
        <w:autoSpaceDE/>
        <w:autoSpaceDN/>
        <w:adjustRightInd/>
        <w:textAlignment w:val="auto"/>
      </w:pPr>
    </w:p>
    <w:p w:rsidR="009529C4" w:rsidRDefault="009529C4" w:rsidP="009529C4">
      <w:pPr>
        <w:widowControl/>
        <w:overflowPunct/>
        <w:autoSpaceDE/>
        <w:autoSpaceDN/>
        <w:adjustRightInd/>
        <w:textAlignment w:val="auto"/>
      </w:pPr>
    </w:p>
    <w:p w:rsidR="009529C4" w:rsidRDefault="009529C4" w:rsidP="009529C4">
      <w:pPr>
        <w:widowControl/>
        <w:overflowPunct/>
        <w:autoSpaceDE/>
        <w:autoSpaceDN/>
        <w:adjustRightInd/>
        <w:textAlignment w:val="auto"/>
      </w:pPr>
    </w:p>
    <w:p w:rsidR="009529C4" w:rsidRDefault="009529C4" w:rsidP="009529C4">
      <w:pPr>
        <w:widowControl/>
        <w:overflowPunct/>
        <w:autoSpaceDE/>
        <w:autoSpaceDN/>
        <w:adjustRightInd/>
        <w:textAlignment w:val="auto"/>
      </w:pPr>
    </w:p>
    <w:p w:rsidR="009529C4" w:rsidRDefault="009529C4" w:rsidP="009529C4">
      <w:pPr>
        <w:widowControl/>
        <w:overflowPunct/>
        <w:autoSpaceDE/>
        <w:autoSpaceDN/>
        <w:adjustRightInd/>
        <w:textAlignment w:val="auto"/>
      </w:pPr>
    </w:p>
    <w:p w:rsidR="00F421BE" w:rsidRDefault="00F421BE" w:rsidP="002F502F">
      <w:pPr>
        <w:widowControl/>
        <w:overflowPunct/>
        <w:autoSpaceDE/>
        <w:autoSpaceDN/>
        <w:adjustRightInd/>
        <w:textAlignment w:val="auto"/>
        <w:rPr>
          <w:szCs w:val="24"/>
        </w:rPr>
        <w:sectPr w:rsidR="00F421BE" w:rsidSect="00872218">
          <w:type w:val="continuous"/>
          <w:pgSz w:w="12240" w:h="15840" w:code="1"/>
          <w:pgMar w:top="720" w:right="1080" w:bottom="720" w:left="1080" w:header="720" w:footer="720" w:gutter="0"/>
          <w:cols w:space="720"/>
          <w:titlePg/>
        </w:sectPr>
      </w:pPr>
    </w:p>
    <w:p w:rsidR="00AB1160" w:rsidRDefault="00AB1160" w:rsidP="002F502F">
      <w:pPr>
        <w:widowControl/>
        <w:overflowPunct/>
        <w:autoSpaceDE/>
        <w:autoSpaceDN/>
        <w:adjustRightInd/>
        <w:textAlignment w:val="auto"/>
        <w:rPr>
          <w:szCs w:val="24"/>
        </w:rPr>
      </w:pPr>
    </w:p>
    <w:p w:rsidR="0088795F" w:rsidRDefault="0088795F" w:rsidP="0088795F">
      <w:pPr>
        <w:widowControl/>
        <w:overflowPunct/>
        <w:autoSpaceDE/>
        <w:autoSpaceDN/>
        <w:adjustRightInd/>
        <w:jc w:val="both"/>
        <w:textAlignment w:val="auto"/>
        <w:rPr>
          <w:szCs w:val="24"/>
        </w:rPr>
      </w:pPr>
    </w:p>
    <w:p w:rsidR="0088795F" w:rsidRDefault="0088795F" w:rsidP="0088795F">
      <w:pPr>
        <w:widowControl/>
        <w:overflowPunct/>
        <w:autoSpaceDE/>
        <w:autoSpaceDN/>
        <w:adjustRightInd/>
        <w:jc w:val="both"/>
        <w:textAlignment w:val="auto"/>
        <w:rPr>
          <w:szCs w:val="24"/>
        </w:rPr>
      </w:pPr>
    </w:p>
    <w:p w:rsidR="00B76407" w:rsidRDefault="00B76407" w:rsidP="0088795F">
      <w:pPr>
        <w:widowControl/>
        <w:overflowPunct/>
        <w:autoSpaceDE/>
        <w:autoSpaceDN/>
        <w:adjustRightInd/>
        <w:jc w:val="both"/>
        <w:textAlignment w:val="auto"/>
        <w:rPr>
          <w:szCs w:val="24"/>
        </w:rPr>
      </w:pPr>
    </w:p>
    <w:p w:rsidR="00141C46" w:rsidRDefault="009529C4" w:rsidP="0088795F">
      <w:pPr>
        <w:widowControl/>
        <w:overflowPunct/>
        <w:autoSpaceDE/>
        <w:autoSpaceDN/>
        <w:adjustRightInd/>
        <w:jc w:val="both"/>
        <w:textAlignment w:val="auto"/>
        <w:rPr>
          <w:szCs w:val="24"/>
        </w:rPr>
      </w:pPr>
      <w:r w:rsidRPr="001A69F0">
        <w:rPr>
          <w:szCs w:val="24"/>
        </w:rPr>
        <w:t>The table above shows the production performance for the base case and the two lift approaches (CTGL and JP) under the influence of different water cut</w:t>
      </w:r>
      <w:r w:rsidR="0088795F">
        <w:rPr>
          <w:szCs w:val="24"/>
        </w:rPr>
        <w:t xml:space="preserve"> and</w:t>
      </w:r>
      <w:r w:rsidRPr="001A69F0">
        <w:rPr>
          <w:szCs w:val="24"/>
        </w:rPr>
        <w:t xml:space="preserve"> flowing bottom-hole pressures. To predict the past and future performance of the well productivity at a fixed </w:t>
      </w:r>
    </w:p>
    <w:p w:rsidR="002F502F" w:rsidRDefault="009529C4" w:rsidP="0088795F">
      <w:pPr>
        <w:widowControl/>
        <w:overflowPunct/>
        <w:autoSpaceDE/>
        <w:autoSpaceDN/>
        <w:adjustRightInd/>
        <w:jc w:val="both"/>
        <w:textAlignment w:val="auto"/>
      </w:pPr>
      <w:r w:rsidRPr="001A69F0">
        <w:rPr>
          <w:szCs w:val="24"/>
        </w:rPr>
        <w:t>GOR of 493 SCF/STB</w:t>
      </w:r>
      <w:r>
        <w:rPr>
          <w:szCs w:val="24"/>
        </w:rPr>
        <w:t>, maximum gas injection and pump depth at 8000ft when</w:t>
      </w:r>
      <w:r w:rsidR="00591029">
        <w:rPr>
          <w:szCs w:val="24"/>
        </w:rPr>
        <w:t xml:space="preserve"> the TVD is reduced to 11500ft.The</w:t>
      </w:r>
      <w:r w:rsidRPr="001A69F0">
        <w:rPr>
          <w:szCs w:val="24"/>
        </w:rPr>
        <w:t xml:space="preserve"> natural production (base case). The well was producing and a</w:t>
      </w:r>
      <w:r>
        <w:rPr>
          <w:szCs w:val="24"/>
        </w:rPr>
        <w:t>t 2017 the well became depleted, no production</w:t>
      </w:r>
      <w:r w:rsidRPr="001A69F0">
        <w:rPr>
          <w:szCs w:val="24"/>
        </w:rPr>
        <w:t xml:space="preserve"> at it reservoir energy.</w:t>
      </w:r>
    </w:p>
    <w:p w:rsidR="0088795F" w:rsidRDefault="002F502F" w:rsidP="0088795F">
      <w:pPr>
        <w:widowControl/>
        <w:overflowPunct/>
        <w:autoSpaceDE/>
        <w:autoSpaceDN/>
        <w:adjustRightInd/>
        <w:jc w:val="both"/>
        <w:textAlignment w:val="auto"/>
        <w:rPr>
          <w:szCs w:val="24"/>
        </w:rPr>
      </w:pPr>
      <w:r w:rsidRPr="001A69F0">
        <w:rPr>
          <w:szCs w:val="24"/>
        </w:rPr>
        <w:t xml:space="preserve">The continuous gas lift system of approach gave a high production rate with a slight decline in </w:t>
      </w:r>
      <w:r w:rsidR="0088795F" w:rsidRPr="001A69F0">
        <w:rPr>
          <w:szCs w:val="24"/>
        </w:rPr>
        <w:t>production, when the well was still producing at it natural energy</w:t>
      </w:r>
      <w:r w:rsidR="00B76407">
        <w:rPr>
          <w:szCs w:val="24"/>
        </w:rPr>
        <w:t>. From year 2017 a sharp</w:t>
      </w:r>
    </w:p>
    <w:p w:rsidR="0088795F" w:rsidRDefault="0088795F" w:rsidP="0088795F">
      <w:pPr>
        <w:widowControl/>
        <w:overflowPunct/>
        <w:autoSpaceDE/>
        <w:autoSpaceDN/>
        <w:adjustRightInd/>
        <w:jc w:val="both"/>
        <w:textAlignment w:val="auto"/>
        <w:rPr>
          <w:szCs w:val="24"/>
        </w:rPr>
      </w:pPr>
    </w:p>
    <w:p w:rsidR="0088795F" w:rsidRDefault="0088795F" w:rsidP="0088795F">
      <w:pPr>
        <w:widowControl/>
        <w:overflowPunct/>
        <w:autoSpaceDE/>
        <w:autoSpaceDN/>
        <w:adjustRightInd/>
        <w:jc w:val="both"/>
        <w:textAlignment w:val="auto"/>
        <w:rPr>
          <w:szCs w:val="24"/>
        </w:rPr>
      </w:pPr>
    </w:p>
    <w:p w:rsidR="0088795F" w:rsidRDefault="0088795F" w:rsidP="0088795F">
      <w:pPr>
        <w:widowControl/>
        <w:overflowPunct/>
        <w:autoSpaceDE/>
        <w:autoSpaceDN/>
        <w:adjustRightInd/>
        <w:jc w:val="both"/>
        <w:textAlignment w:val="auto"/>
        <w:rPr>
          <w:szCs w:val="24"/>
        </w:rPr>
      </w:pPr>
    </w:p>
    <w:p w:rsidR="0088795F" w:rsidRDefault="0088795F" w:rsidP="0088795F">
      <w:pPr>
        <w:widowControl/>
        <w:overflowPunct/>
        <w:autoSpaceDE/>
        <w:autoSpaceDN/>
        <w:adjustRightInd/>
        <w:jc w:val="both"/>
        <w:textAlignment w:val="auto"/>
        <w:rPr>
          <w:szCs w:val="24"/>
        </w:rPr>
      </w:pPr>
    </w:p>
    <w:p w:rsidR="0088795F" w:rsidRDefault="0088795F" w:rsidP="0088795F">
      <w:pPr>
        <w:widowControl/>
        <w:overflowPunct/>
        <w:autoSpaceDE/>
        <w:autoSpaceDN/>
        <w:adjustRightInd/>
        <w:jc w:val="both"/>
        <w:textAlignment w:val="auto"/>
      </w:pPr>
      <w:r w:rsidRPr="001A69F0">
        <w:rPr>
          <w:szCs w:val="24"/>
        </w:rPr>
        <w:t>decline in production occurs when the reservoir pressure finally depleted, which indicate, Gas lift works perfectly in lifting condensate and volatile wells but difficulty in lifting heavy wells due to high liquid and heavy proportion of hydrocarbon content.</w:t>
      </w:r>
    </w:p>
    <w:p w:rsidR="0088795F" w:rsidRDefault="0088795F" w:rsidP="0088795F">
      <w:pPr>
        <w:widowControl/>
        <w:overflowPunct/>
        <w:autoSpaceDE/>
        <w:autoSpaceDN/>
        <w:adjustRightInd/>
        <w:jc w:val="both"/>
        <w:textAlignment w:val="auto"/>
        <w:rPr>
          <w:szCs w:val="24"/>
        </w:rPr>
      </w:pPr>
      <w:r w:rsidRPr="001A69F0">
        <w:rPr>
          <w:szCs w:val="24"/>
        </w:rPr>
        <w:t xml:space="preserve">The Jet pump system gave highest production rate under the different year parameters, with a slight decline in production as the reservoir pressure reduces, and produced water increases optimally with increase in water cut. The produced water can be treated and recycled as power fluid for the pump system to initiate production. Deployment of the pumps down-hole and redeployment to the surface can be done with same water as power fluid which eliminates the cost expense of wire-line. </w:t>
      </w:r>
    </w:p>
    <w:p w:rsidR="0088795F" w:rsidRDefault="0088795F" w:rsidP="0088795F">
      <w:pPr>
        <w:widowControl/>
        <w:overflowPunct/>
        <w:autoSpaceDE/>
        <w:autoSpaceDN/>
        <w:adjustRightInd/>
        <w:jc w:val="both"/>
        <w:textAlignment w:val="auto"/>
        <w:sectPr w:rsidR="0088795F" w:rsidSect="00F421BE">
          <w:type w:val="continuous"/>
          <w:pgSz w:w="12240" w:h="15840" w:code="1"/>
          <w:pgMar w:top="720" w:right="1080" w:bottom="720" w:left="1080" w:header="720" w:footer="720" w:gutter="0"/>
          <w:cols w:num="2" w:space="720"/>
          <w:titlePg/>
        </w:sectPr>
      </w:pPr>
    </w:p>
    <w:p w:rsidR="0088795F" w:rsidRDefault="0088795F" w:rsidP="0088795F">
      <w:pPr>
        <w:widowControl/>
        <w:overflowPunct/>
        <w:autoSpaceDE/>
        <w:autoSpaceDN/>
        <w:adjustRightInd/>
        <w:textAlignment w:val="auto"/>
        <w:rPr>
          <w:rFonts w:ascii="Arial" w:eastAsiaTheme="majorEastAsia" w:hAnsi="Arial" w:cstheme="majorBidi"/>
          <w:b/>
          <w:bCs/>
          <w:sz w:val="26"/>
          <w:szCs w:val="24"/>
        </w:rPr>
      </w:pPr>
      <w:r>
        <w:lastRenderedPageBreak/>
        <w:br w:type="page"/>
      </w:r>
    </w:p>
    <w:p w:rsidR="004E596E" w:rsidRPr="00C52C4E" w:rsidRDefault="004E596E" w:rsidP="00846DDD">
      <w:pPr>
        <w:pStyle w:val="Heading1"/>
      </w:pPr>
      <w:r w:rsidRPr="004E596E">
        <w:lastRenderedPageBreak/>
        <w:t>Graphical Production Trend</w:t>
      </w:r>
    </w:p>
    <w:p w:rsidR="009B313C" w:rsidRDefault="00C56F2D">
      <w:pPr>
        <w:widowControl/>
        <w:overflowPunct/>
        <w:autoSpaceDE/>
        <w:autoSpaceDN/>
        <w:adjustRightInd/>
        <w:textAlignment w:val="auto"/>
        <w:rPr>
          <w:rFonts w:eastAsiaTheme="majorEastAsia"/>
          <w:b/>
          <w:bCs/>
          <w:color w:val="000000" w:themeColor="text1"/>
          <w:sz w:val="26"/>
          <w:szCs w:val="24"/>
        </w:rPr>
      </w:pPr>
      <w:r>
        <w:rPr>
          <w:noProof/>
        </w:rPr>
        <mc:AlternateContent>
          <mc:Choice Requires="wps">
            <w:drawing>
              <wp:anchor distT="0" distB="0" distL="114300" distR="114300" simplePos="0" relativeHeight="251662336" behindDoc="0" locked="0" layoutInCell="1" allowOverlap="1">
                <wp:simplePos x="0" y="0"/>
                <wp:positionH relativeFrom="column">
                  <wp:posOffset>573405</wp:posOffset>
                </wp:positionH>
                <wp:positionV relativeFrom="paragraph">
                  <wp:posOffset>72390</wp:posOffset>
                </wp:positionV>
                <wp:extent cx="5492750" cy="2957830"/>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2750" cy="29578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7CE8" w:rsidRDefault="00557CE8" w:rsidP="004E596E">
                            <w:r w:rsidRPr="00CA7E49">
                              <w:rPr>
                                <w:noProof/>
                              </w:rPr>
                              <w:drawing>
                                <wp:inline distT="0" distB="0" distL="0" distR="0">
                                  <wp:extent cx="5371657" cy="2870791"/>
                                  <wp:effectExtent l="19050" t="0" r="19493" b="5759"/>
                                  <wp:docPr id="18" name="Chart 1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 o:spid="_x0000_s1040" type="#_x0000_t202" style="position:absolute;margin-left:45.15pt;margin-top:5.7pt;width:432.5pt;height:23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" fillcolor="white [3201]" stroked="f" strokeweight=".5pt">
                <v:path arrowok="t"/>
                <v:textbox>
                  <w:txbxContent>
                    <w:p w:rsidR="00557CE8" w:rsidRDefault="00557CE8" w:rsidP="004E596E">
                      <w:r w:rsidRPr="00CA7E49">
                        <w:rPr>
                          <w:noProof/>
                        </w:rPr>
                        <w:drawing>
                          <wp:inline distT="0" distB="0" distL="0" distR="0">
                            <wp:extent cx="5371657" cy="2870791"/>
                            <wp:effectExtent l="19050" t="0" r="19493" b="5759"/>
                            <wp:docPr id="18" name="Chart 1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xbxContent>
                </v:textbox>
              </v:shape>
            </w:pict>
          </mc:Fallback>
        </mc:AlternateContent>
      </w:r>
    </w:p>
    <w:bookmarkEnd w:id="4"/>
    <w:bookmarkEnd w:id="5"/>
    <w:bookmarkEnd w:id="6"/>
    <w:p w:rsidR="00394A46" w:rsidRDefault="00394A46" w:rsidP="00F75F65">
      <w:pPr>
        <w:pStyle w:val="para1"/>
        <w:ind w:firstLine="0"/>
      </w:pPr>
    </w:p>
    <w:p w:rsidR="00394A46" w:rsidRDefault="00394A46" w:rsidP="00F75F65">
      <w:pPr>
        <w:pStyle w:val="para1"/>
        <w:ind w:firstLine="0"/>
      </w:pPr>
    </w:p>
    <w:p w:rsidR="00394A46" w:rsidRDefault="00394A46" w:rsidP="00F75F65">
      <w:pPr>
        <w:pStyle w:val="para1"/>
        <w:ind w:firstLine="0"/>
      </w:pPr>
    </w:p>
    <w:p w:rsidR="00394A46" w:rsidRDefault="00394A46" w:rsidP="00F75F65">
      <w:pPr>
        <w:pStyle w:val="para1"/>
        <w:ind w:firstLine="0"/>
      </w:pPr>
    </w:p>
    <w:p w:rsidR="00394A46" w:rsidRDefault="00394A46" w:rsidP="00F75F65">
      <w:pPr>
        <w:pStyle w:val="para1"/>
        <w:ind w:firstLine="0"/>
      </w:pPr>
    </w:p>
    <w:p w:rsidR="00394A46" w:rsidRDefault="00394A46" w:rsidP="00F75F65">
      <w:pPr>
        <w:pStyle w:val="para1"/>
        <w:ind w:firstLine="0"/>
      </w:pPr>
    </w:p>
    <w:p w:rsidR="00394A46" w:rsidRDefault="00394A46" w:rsidP="00F75F65">
      <w:pPr>
        <w:pStyle w:val="para1"/>
        <w:ind w:firstLine="0"/>
      </w:pPr>
    </w:p>
    <w:p w:rsidR="00394A46" w:rsidRDefault="00394A46" w:rsidP="00F75F65">
      <w:pPr>
        <w:pStyle w:val="para1"/>
        <w:ind w:firstLine="0"/>
      </w:pPr>
    </w:p>
    <w:p w:rsidR="00394A46" w:rsidRDefault="00394A46" w:rsidP="00F75F65">
      <w:pPr>
        <w:pStyle w:val="para1"/>
        <w:ind w:firstLine="0"/>
      </w:pPr>
    </w:p>
    <w:p w:rsidR="00394A46" w:rsidRDefault="00394A46" w:rsidP="00F75F65">
      <w:pPr>
        <w:pStyle w:val="para1"/>
        <w:ind w:firstLine="0"/>
      </w:pPr>
    </w:p>
    <w:p w:rsidR="00394A46" w:rsidRDefault="00394A46" w:rsidP="00F75F65">
      <w:pPr>
        <w:pStyle w:val="para1"/>
        <w:ind w:firstLine="0"/>
      </w:pPr>
    </w:p>
    <w:p w:rsidR="00394A46" w:rsidRDefault="00394A46" w:rsidP="00F75F65">
      <w:pPr>
        <w:pStyle w:val="para1"/>
        <w:ind w:firstLine="0"/>
      </w:pPr>
    </w:p>
    <w:p w:rsidR="00394A46" w:rsidRDefault="00394A46" w:rsidP="00F75F65">
      <w:pPr>
        <w:pStyle w:val="para1"/>
        <w:ind w:firstLine="0"/>
      </w:pPr>
    </w:p>
    <w:p w:rsidR="00394A46" w:rsidRDefault="00394A46" w:rsidP="00F75F65">
      <w:pPr>
        <w:pStyle w:val="para1"/>
        <w:ind w:firstLine="0"/>
      </w:pPr>
    </w:p>
    <w:p w:rsidR="00394A46" w:rsidRDefault="00394A46" w:rsidP="00C40381">
      <w:pPr>
        <w:pStyle w:val="para1"/>
        <w:ind w:firstLine="0"/>
      </w:pPr>
    </w:p>
    <w:p w:rsidR="00CA46DD" w:rsidRDefault="00CA46DD" w:rsidP="00C40381">
      <w:pPr>
        <w:pStyle w:val="para1"/>
        <w:ind w:firstLine="0"/>
      </w:pPr>
    </w:p>
    <w:p w:rsidR="00CA46DD" w:rsidRDefault="00C56F2D" w:rsidP="00C40381">
      <w:pPr>
        <w:pStyle w:val="para1"/>
        <w:ind w:firstLine="0"/>
      </w:pPr>
      <w:r>
        <w:rPr>
          <w:noProof/>
        </w:rPr>
        <mc:AlternateContent>
          <mc:Choice Requires="wps">
            <w:drawing>
              <wp:anchor distT="0" distB="0" distL="114300" distR="114300" simplePos="0" relativeHeight="251693056" behindDoc="0" locked="0" layoutInCell="1" allowOverlap="1">
                <wp:simplePos x="0" y="0"/>
                <wp:positionH relativeFrom="page">
                  <wp:posOffset>1052830</wp:posOffset>
                </wp:positionH>
                <wp:positionV relativeFrom="paragraph">
                  <wp:posOffset>125095</wp:posOffset>
                </wp:positionV>
                <wp:extent cx="3962400" cy="265430"/>
                <wp:effectExtent l="0" t="0" r="0" b="127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0" cy="2654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7CE8" w:rsidRPr="00433911" w:rsidRDefault="00557CE8" w:rsidP="00CA7E49">
                            <w:pPr>
                              <w:jc w:val="center"/>
                              <w:rPr>
                                <w:b/>
                                <w:szCs w:val="24"/>
                              </w:rPr>
                            </w:pPr>
                            <w:r w:rsidRPr="00433911">
                              <w:rPr>
                                <w:b/>
                                <w:szCs w:val="18"/>
                              </w:rPr>
                              <w:t xml:space="preserve">Figure 4.1: </w:t>
                            </w:r>
                            <w:r w:rsidRPr="00433911">
                              <w:rPr>
                                <w:b/>
                                <w:szCs w:val="24"/>
                              </w:rPr>
                              <w:t xml:space="preserve">Oil Production Performance Plot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48" o:spid="_x0000_s1041" type="#_x0000_t202" style="position:absolute;left:0;text-align:left;margin-left:82.9pt;margin-top:9.85pt;width:312pt;height:20.9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" fillcolor="white [3201]" stroked="f" strokeweight=".5pt">
                <v:path arrowok="t"/>
                <v:textbox>
                  <w:txbxContent>
                    <w:p w:rsidR="00557CE8" w:rsidRPr="00433911" w:rsidRDefault="00557CE8" w:rsidP="00CA7E49">
                      <w:pPr>
                        <w:jc w:val="center"/>
                        <w:rPr>
                          <w:b/>
                          <w:szCs w:val="24"/>
                        </w:rPr>
                      </w:pPr>
                      <w:r w:rsidRPr="00433911">
                        <w:rPr>
                          <w:b/>
                          <w:szCs w:val="18"/>
                        </w:rPr>
                        <w:t xml:space="preserve">Figure 4.1: </w:t>
                      </w:r>
                      <w:r w:rsidRPr="00433911">
                        <w:rPr>
                          <w:b/>
                          <w:szCs w:val="24"/>
                        </w:rPr>
                        <w:t xml:space="preserve">Oil Production Performance Plot </w:t>
                      </w:r>
                    </w:p>
                  </w:txbxContent>
                </v:textbox>
                <w10:wrap anchorx="page"/>
              </v:shape>
            </w:pict>
          </mc:Fallback>
        </mc:AlternateContent>
      </w:r>
    </w:p>
    <w:p w:rsidR="00CA46DD" w:rsidRDefault="00CA46DD" w:rsidP="00C40381">
      <w:pPr>
        <w:pStyle w:val="para1"/>
        <w:ind w:firstLine="0"/>
      </w:pPr>
    </w:p>
    <w:p w:rsidR="00394A46" w:rsidRDefault="00394A46" w:rsidP="00C40381">
      <w:pPr>
        <w:pStyle w:val="para1"/>
        <w:ind w:firstLine="0"/>
      </w:pPr>
    </w:p>
    <w:p w:rsidR="00690739" w:rsidRDefault="00690739" w:rsidP="00345853">
      <w:pPr>
        <w:spacing w:line="276" w:lineRule="auto"/>
        <w:rPr>
          <w:b/>
          <w:bCs/>
          <w:color w:val="000000" w:themeColor="text1"/>
          <w:kern w:val="24"/>
          <w:szCs w:val="24"/>
        </w:rPr>
        <w:sectPr w:rsidR="00690739" w:rsidSect="00872218">
          <w:type w:val="continuous"/>
          <w:pgSz w:w="12240" w:h="15840" w:code="1"/>
          <w:pgMar w:top="720" w:right="1080" w:bottom="720" w:left="1080" w:header="720" w:footer="720" w:gutter="0"/>
          <w:cols w:space="720"/>
          <w:titlePg/>
        </w:sectPr>
      </w:pPr>
    </w:p>
    <w:p w:rsidR="00C52C4E" w:rsidRDefault="00C52C4E" w:rsidP="00345853">
      <w:pPr>
        <w:spacing w:line="276" w:lineRule="auto"/>
        <w:rPr>
          <w:b/>
          <w:bCs/>
          <w:color w:val="000000" w:themeColor="text1"/>
          <w:kern w:val="24"/>
          <w:szCs w:val="24"/>
        </w:rPr>
      </w:pPr>
    </w:p>
    <w:p w:rsidR="006D1225" w:rsidRDefault="00345853" w:rsidP="00345853">
      <w:pPr>
        <w:spacing w:line="276" w:lineRule="auto"/>
        <w:rPr>
          <w:bCs/>
          <w:color w:val="000000" w:themeColor="text1"/>
          <w:kern w:val="24"/>
          <w:szCs w:val="24"/>
        </w:rPr>
      </w:pPr>
      <w:r w:rsidRPr="00275D9F">
        <w:rPr>
          <w:b/>
          <w:bCs/>
          <w:color w:val="000000" w:themeColor="text1"/>
          <w:kern w:val="24"/>
          <w:szCs w:val="24"/>
        </w:rPr>
        <w:t>NOP:</w:t>
      </w:r>
      <w:r w:rsidRPr="00275D9F">
        <w:rPr>
          <w:bCs/>
          <w:color w:val="000000" w:themeColor="text1"/>
          <w:kern w:val="24"/>
          <w:szCs w:val="24"/>
        </w:rPr>
        <w:t xml:space="preserve"> Natural flow Oil Production. </w:t>
      </w:r>
    </w:p>
    <w:p w:rsidR="00345853" w:rsidRPr="00275D9F" w:rsidRDefault="00345853" w:rsidP="00345853">
      <w:pPr>
        <w:spacing w:line="276" w:lineRule="auto"/>
        <w:rPr>
          <w:bCs/>
          <w:color w:val="000000" w:themeColor="text1"/>
          <w:kern w:val="24"/>
          <w:szCs w:val="24"/>
        </w:rPr>
      </w:pPr>
      <w:r w:rsidRPr="00275D9F">
        <w:rPr>
          <w:b/>
          <w:bCs/>
          <w:color w:val="000000" w:themeColor="text1"/>
          <w:kern w:val="24"/>
          <w:szCs w:val="24"/>
        </w:rPr>
        <w:t>CGOP</w:t>
      </w:r>
      <w:r w:rsidRPr="00275D9F">
        <w:rPr>
          <w:bCs/>
          <w:color w:val="000000" w:themeColor="text1"/>
          <w:kern w:val="24"/>
          <w:szCs w:val="24"/>
        </w:rPr>
        <w:t>: Continuous Gas Lift Oil Production</w:t>
      </w:r>
    </w:p>
    <w:p w:rsidR="00625766" w:rsidRDefault="00345853" w:rsidP="00345853">
      <w:pPr>
        <w:pStyle w:val="NormalWeb"/>
        <w:spacing w:before="0" w:beforeAutospacing="0" w:after="0" w:afterAutospacing="0" w:line="276" w:lineRule="auto"/>
        <w:jc w:val="both"/>
        <w:rPr>
          <w:bCs/>
          <w:color w:val="000000" w:themeColor="text1"/>
          <w:kern w:val="24"/>
        </w:rPr>
      </w:pPr>
      <w:r w:rsidRPr="00275D9F">
        <w:rPr>
          <w:b/>
          <w:bCs/>
          <w:color w:val="000000" w:themeColor="text1"/>
          <w:kern w:val="24"/>
        </w:rPr>
        <w:t>JPOP</w:t>
      </w:r>
      <w:r w:rsidRPr="00275D9F">
        <w:rPr>
          <w:bCs/>
          <w:color w:val="000000" w:themeColor="text1"/>
          <w:kern w:val="24"/>
        </w:rPr>
        <w:t>: Jet Pump Oil Production.</w:t>
      </w:r>
      <w:r w:rsidR="00A569C6">
        <w:rPr>
          <w:bCs/>
          <w:color w:val="000000" w:themeColor="text1"/>
          <w:kern w:val="24"/>
        </w:rPr>
        <w:t>s</w:t>
      </w:r>
    </w:p>
    <w:p w:rsidR="00C52C4E" w:rsidRDefault="00345853" w:rsidP="00824F9B">
      <w:pPr>
        <w:jc w:val="both"/>
        <w:rPr>
          <w:szCs w:val="24"/>
        </w:rPr>
      </w:pPr>
      <w:r w:rsidRPr="001A69F0">
        <w:rPr>
          <w:szCs w:val="24"/>
        </w:rPr>
        <w:t>The producti</w:t>
      </w:r>
      <w:r w:rsidR="00625766">
        <w:rPr>
          <w:szCs w:val="24"/>
        </w:rPr>
        <w:t>on trends for oil is</w:t>
      </w:r>
      <w:r w:rsidRPr="001A69F0">
        <w:rPr>
          <w:szCs w:val="24"/>
        </w:rPr>
        <w:t xml:space="preserve"> graphically shown</w:t>
      </w:r>
      <w:r>
        <w:rPr>
          <w:szCs w:val="24"/>
        </w:rPr>
        <w:t xml:space="preserve"> in figure </w:t>
      </w:r>
      <w:r w:rsidR="00625766">
        <w:rPr>
          <w:szCs w:val="24"/>
        </w:rPr>
        <w:t>above</w:t>
      </w:r>
      <w:r w:rsidRPr="001A69F0">
        <w:rPr>
          <w:szCs w:val="24"/>
        </w:rPr>
        <w:t xml:space="preserve"> were a decline in production occurs over the years. In the oil production rate both lift approaches decreases gradually.  While in</w:t>
      </w:r>
      <w:r>
        <w:rPr>
          <w:szCs w:val="24"/>
        </w:rPr>
        <w:t xml:space="preserve"> the liquid production rate</w:t>
      </w:r>
      <w:r w:rsidRPr="001A69F0">
        <w:rPr>
          <w:szCs w:val="24"/>
        </w:rPr>
        <w:t xml:space="preserve"> Jet </w:t>
      </w:r>
      <w:r>
        <w:rPr>
          <w:szCs w:val="24"/>
        </w:rPr>
        <w:t xml:space="preserve">declines less gradually and the continuous gas lift shows a sharp decline in production over the years with values 14872.7 STB/D to 11749.5 STB/D of liquid and CTGL 71819.4STB/D to 7415.9 STB/D. And from </w:t>
      </w:r>
      <w:r w:rsidR="00AF7C8C">
        <w:rPr>
          <w:szCs w:val="24"/>
        </w:rPr>
        <w:t>2018</w:t>
      </w:r>
      <w:r>
        <w:rPr>
          <w:szCs w:val="24"/>
        </w:rPr>
        <w:t xml:space="preserve"> for the base case there was no production.</w:t>
      </w:r>
      <w:r w:rsidR="00AF7C8C">
        <w:rPr>
          <w:szCs w:val="24"/>
        </w:rPr>
        <w:t>the finally got depleted.</w:t>
      </w:r>
    </w:p>
    <w:p w:rsidR="00D56FAD" w:rsidRPr="00D56FAD" w:rsidRDefault="000B02CD" w:rsidP="00846DDD">
      <w:pPr>
        <w:pStyle w:val="Heading1"/>
      </w:pPr>
      <w:r>
        <w:t xml:space="preserve"> Jet Pump </w:t>
      </w:r>
      <w:r w:rsidR="001E083E" w:rsidRPr="00D04DF1">
        <w:t>S</w:t>
      </w:r>
      <w:r w:rsidR="00D56FAD" w:rsidRPr="00D04DF1">
        <w:t>ensitivity</w:t>
      </w:r>
      <w:r w:rsidR="00D56FAD" w:rsidRPr="00D56FAD">
        <w:t xml:space="preserve"> Analysis</w:t>
      </w:r>
    </w:p>
    <w:p w:rsidR="00CA46DD" w:rsidRDefault="00D56FAD" w:rsidP="00A569C6">
      <w:pPr>
        <w:spacing w:line="276" w:lineRule="auto"/>
        <w:rPr>
          <w:szCs w:val="24"/>
        </w:rPr>
      </w:pPr>
      <w:r>
        <w:rPr>
          <w:szCs w:val="24"/>
        </w:rPr>
        <w:t xml:space="preserve">Sensitivity analysis was carried out to optimize the well productivity to determine the optimum flow potential for the well productivity with </w:t>
      </w:r>
      <w:r w:rsidR="00A23EEA">
        <w:rPr>
          <w:szCs w:val="24"/>
        </w:rPr>
        <w:t>m</w:t>
      </w:r>
      <w:r w:rsidR="00C52C4E">
        <w:rPr>
          <w:szCs w:val="24"/>
        </w:rPr>
        <w:t>inimum</w:t>
      </w:r>
      <w:r>
        <w:rPr>
          <w:szCs w:val="24"/>
        </w:rPr>
        <w:t xml:space="preserve"> cost input, by effectively optimizing the well and Jet pump parameters. Relating to pump different injection depth and various</w:t>
      </w:r>
      <w:r w:rsidR="00B51F07">
        <w:rPr>
          <w:szCs w:val="24"/>
        </w:rPr>
        <w:t xml:space="preserve"> tubing diameters as shown in table 4</w:t>
      </w:r>
      <w:r>
        <w:rPr>
          <w:szCs w:val="24"/>
        </w:rPr>
        <w:t xml:space="preserve">: The logic for this analysis is determining the most </w:t>
      </w:r>
      <w:r w:rsidR="00A109F4">
        <w:rPr>
          <w:szCs w:val="24"/>
        </w:rPr>
        <w:t xml:space="preserve">efficient and cost </w:t>
      </w:r>
    </w:p>
    <w:p w:rsidR="00A109F4" w:rsidRDefault="00A109F4" w:rsidP="00A569C6">
      <w:pPr>
        <w:spacing w:line="276" w:lineRule="auto"/>
        <w:rPr>
          <w:szCs w:val="24"/>
        </w:rPr>
      </w:pPr>
    </w:p>
    <w:p w:rsidR="00CA46DD" w:rsidRDefault="00CA46DD" w:rsidP="00A90A38">
      <w:pPr>
        <w:jc w:val="both"/>
        <w:rPr>
          <w:szCs w:val="24"/>
        </w:rPr>
      </w:pPr>
    </w:p>
    <w:p w:rsidR="00C52C4E" w:rsidRPr="00A90A38" w:rsidRDefault="00D56FAD" w:rsidP="00A569C6">
      <w:pPr>
        <w:spacing w:line="276" w:lineRule="auto"/>
        <w:jc w:val="both"/>
        <w:rPr>
          <w:szCs w:val="24"/>
        </w:rPr>
      </w:pPr>
      <w:r>
        <w:rPr>
          <w:szCs w:val="24"/>
        </w:rPr>
        <w:t>effective parameter</w:t>
      </w:r>
      <w:r w:rsidR="00D0640A">
        <w:rPr>
          <w:szCs w:val="24"/>
        </w:rPr>
        <w:t xml:space="preserve"> for the well optimum productivity</w:t>
      </w:r>
      <w:r w:rsidR="00FC7AC0">
        <w:rPr>
          <w:szCs w:val="24"/>
        </w:rPr>
        <w:t>.</w:t>
      </w:r>
    </w:p>
    <w:p w:rsidR="00A90A38" w:rsidRDefault="00B51F07" w:rsidP="00481971">
      <w:pPr>
        <w:spacing w:line="276" w:lineRule="auto"/>
        <w:jc w:val="both"/>
        <w:rPr>
          <w:color w:val="000000"/>
          <w:szCs w:val="24"/>
        </w:rPr>
      </w:pPr>
      <w:r>
        <w:rPr>
          <w:color w:val="000000"/>
          <w:szCs w:val="24"/>
        </w:rPr>
        <w:t xml:space="preserve"> The table below </w:t>
      </w:r>
      <w:r w:rsidR="00D04DF1">
        <w:rPr>
          <w:color w:val="000000"/>
          <w:szCs w:val="24"/>
        </w:rPr>
        <w:t>of</w:t>
      </w:r>
      <w:r w:rsidR="00D238AD">
        <w:rPr>
          <w:color w:val="000000"/>
          <w:szCs w:val="24"/>
        </w:rPr>
        <w:t xml:space="preserve"> the jet sensitivity analysis 2.5inche</w:t>
      </w:r>
      <w:r w:rsidR="00D04DF1">
        <w:rPr>
          <w:color w:val="000000"/>
          <w:szCs w:val="24"/>
        </w:rPr>
        <w:t xml:space="preserve"> tubing gave the maximum optimum </w:t>
      </w:r>
    </w:p>
    <w:p w:rsidR="00A90A38" w:rsidRDefault="00481971" w:rsidP="00481971">
      <w:pPr>
        <w:spacing w:line="276" w:lineRule="auto"/>
        <w:jc w:val="both"/>
        <w:rPr>
          <w:color w:val="000000"/>
          <w:szCs w:val="24"/>
        </w:rPr>
      </w:pPr>
      <w:r>
        <w:rPr>
          <w:color w:val="000000"/>
          <w:szCs w:val="24"/>
        </w:rPr>
        <w:t>production</w:t>
      </w:r>
      <w:r w:rsidR="00D04DF1">
        <w:rPr>
          <w:color w:val="000000"/>
          <w:szCs w:val="24"/>
        </w:rPr>
        <w:t xml:space="preserve"> rate for the well flow potential, at </w:t>
      </w:r>
    </w:p>
    <w:p w:rsidR="00C52C4E" w:rsidRDefault="00481971" w:rsidP="00481971">
      <w:pPr>
        <w:spacing w:line="276" w:lineRule="auto"/>
        <w:jc w:val="both"/>
        <w:rPr>
          <w:color w:val="000000"/>
          <w:szCs w:val="24"/>
        </w:rPr>
      </w:pPr>
      <w:r>
        <w:rPr>
          <w:color w:val="000000"/>
          <w:szCs w:val="24"/>
        </w:rPr>
        <w:t>shallow</w:t>
      </w:r>
      <w:r w:rsidR="00D04DF1">
        <w:rPr>
          <w:color w:val="000000"/>
          <w:szCs w:val="24"/>
        </w:rPr>
        <w:t xml:space="preserve"> and greater</w:t>
      </w:r>
      <w:r w:rsidR="009A201E">
        <w:rPr>
          <w:color w:val="000000"/>
          <w:szCs w:val="24"/>
        </w:rPr>
        <w:t xml:space="preserve"> depth with low rate of </w:t>
      </w:r>
      <w:r w:rsidR="00D04DF1">
        <w:rPr>
          <w:color w:val="000000"/>
          <w:szCs w:val="24"/>
        </w:rPr>
        <w:t xml:space="preserve"> produced</w:t>
      </w:r>
      <w:r w:rsidR="009A201E">
        <w:rPr>
          <w:color w:val="000000"/>
          <w:szCs w:val="24"/>
        </w:rPr>
        <w:t xml:space="preserve"> water</w:t>
      </w:r>
      <w:r w:rsidR="00D04DF1">
        <w:rPr>
          <w:color w:val="000000"/>
          <w:szCs w:val="24"/>
        </w:rPr>
        <w:t>, compare with the other tubing sizes. The pump result for 2.5inches indicated pump efficiency of 98.722 percent with horse power of 116.007 hp. This signifies the pump efficiency can effectively be optimized by increasing the size of the nozzle and throat to increase the production rate.</w:t>
      </w:r>
    </w:p>
    <w:p w:rsidR="00C52C4E" w:rsidRDefault="00C52C4E" w:rsidP="00481971">
      <w:pPr>
        <w:spacing w:line="276" w:lineRule="auto"/>
        <w:jc w:val="both"/>
        <w:rPr>
          <w:color w:val="000000"/>
          <w:szCs w:val="24"/>
        </w:rPr>
      </w:pPr>
      <w:r>
        <w:rPr>
          <w:color w:val="000000"/>
          <w:szCs w:val="24"/>
        </w:rPr>
        <w:t>The Jet pump sensitivity result and plot are shown in the appendix</w:t>
      </w:r>
      <w:r w:rsidR="00F24B00">
        <w:rPr>
          <w:color w:val="000000"/>
          <w:szCs w:val="24"/>
        </w:rPr>
        <w:t xml:space="preserve"> B, figure B1 and B2</w:t>
      </w:r>
      <w:r>
        <w:rPr>
          <w:color w:val="000000"/>
          <w:szCs w:val="24"/>
        </w:rPr>
        <w:t>.</w:t>
      </w:r>
    </w:p>
    <w:p w:rsidR="00C52C4E" w:rsidRDefault="00C52C4E" w:rsidP="00481971">
      <w:pPr>
        <w:widowControl/>
        <w:overflowPunct/>
        <w:autoSpaceDE/>
        <w:autoSpaceDN/>
        <w:adjustRightInd/>
        <w:spacing w:line="276" w:lineRule="auto"/>
        <w:textAlignment w:val="auto"/>
        <w:rPr>
          <w:color w:val="000000"/>
          <w:szCs w:val="24"/>
        </w:rPr>
      </w:pPr>
      <w:r>
        <w:rPr>
          <w:color w:val="000000"/>
          <w:szCs w:val="24"/>
        </w:rPr>
        <w:br w:type="page"/>
      </w:r>
    </w:p>
    <w:p w:rsidR="00E86A69" w:rsidRDefault="00C56F2D" w:rsidP="00846DDD">
      <w:pPr>
        <w:pStyle w:val="Heading1"/>
      </w:pPr>
      <w:r>
        <w:rPr>
          <w:noProof/>
        </w:rPr>
        <w:lastRenderedPageBreak/>
        <mc:AlternateContent>
          <mc:Choice Requires="wpg">
            <w:drawing>
              <wp:anchor distT="0" distB="0" distL="114300" distR="114300" simplePos="0" relativeHeight="251703296" behindDoc="0" locked="0" layoutInCell="1" allowOverlap="1">
                <wp:simplePos x="0" y="0"/>
                <wp:positionH relativeFrom="margin">
                  <wp:posOffset>90170</wp:posOffset>
                </wp:positionH>
                <wp:positionV relativeFrom="paragraph">
                  <wp:posOffset>217805</wp:posOffset>
                </wp:positionV>
                <wp:extent cx="6012815" cy="3216275"/>
                <wp:effectExtent l="0" t="0" r="2540" b="5715"/>
                <wp:wrapNone/>
                <wp:docPr id="25"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2815" cy="3216275"/>
                          <a:chOff x="575" y="0"/>
                          <a:chExt cx="61597" cy="35515"/>
                        </a:xfrm>
                      </wpg:grpSpPr>
                      <pic:pic xmlns:pic="http://schemas.openxmlformats.org/drawingml/2006/picture">
                        <pic:nvPicPr>
                          <pic:cNvPr id="26" name="table"/>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575" y="0"/>
                            <a:ext cx="61598" cy="35515"/>
                          </a:xfrm>
                          <a:prstGeom prst="rect">
                            <a:avLst/>
                          </a:prstGeom>
                          <a:noFill/>
                          <a:extLst>
                            <a:ext uri="{909E8E84-426E-40DD-AFC4-6F175D3DCCD1}">
                              <a14:hiddenFill xmlns:a14="http://schemas.microsoft.com/office/drawing/2010/main">
                                <a:solidFill>
                                  <a:srgbClr val="FFFFFF"/>
                                </a:solidFill>
                              </a14:hiddenFill>
                            </a:ext>
                          </a:extLst>
                        </pic:spPr>
                      </pic:pic>
                      <wpg:grpSp>
                        <wpg:cNvPr id="27" name="Group 8"/>
                        <wpg:cNvGrpSpPr>
                          <a:grpSpLocks/>
                        </wpg:cNvGrpSpPr>
                        <wpg:grpSpPr bwMode="auto">
                          <a:xfrm>
                            <a:off x="5852" y="904"/>
                            <a:ext cx="55411" cy="5035"/>
                            <a:chOff x="22412" y="-143"/>
                            <a:chExt cx="55410" cy="5035"/>
                          </a:xfrm>
                        </wpg:grpSpPr>
                        <wps:wsp>
                          <wps:cNvPr id="28" name="TextBox 10"/>
                          <wps:cNvSpPr txBox="1">
                            <a:spLocks noChangeArrowheads="1"/>
                          </wps:cNvSpPr>
                          <wps:spPr bwMode="auto">
                            <a:xfrm>
                              <a:off x="22412" y="-143"/>
                              <a:ext cx="11400" cy="5035"/>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7CE8" w:rsidRPr="00C1002D" w:rsidRDefault="00557CE8" w:rsidP="00C1002D">
                                <w:pPr>
                                  <w:pStyle w:val="NormalWeb"/>
                                  <w:spacing w:before="0" w:beforeAutospacing="0" w:after="0" w:afterAutospacing="0"/>
                                  <w:jc w:val="center"/>
                                  <w:rPr>
                                    <w:sz w:val="18"/>
                                  </w:rPr>
                                </w:pPr>
                                <w:r w:rsidRPr="00C1002D">
                                  <w:rPr>
                                    <w:rFonts w:ascii="Gill Sans MT" w:hAnsi="Gill Sans MT" w:cstheme="minorBidi"/>
                                    <w:color w:val="FFFFFF" w:themeColor="background1"/>
                                    <w:kern w:val="24"/>
                                    <w:szCs w:val="36"/>
                                  </w:rPr>
                                  <w:t xml:space="preserve"> 1.5inch Tubing </w:t>
                                </w:r>
                              </w:p>
                            </w:txbxContent>
                          </wps:txbx>
                          <wps:bodyPr rot="0" vert="horz" wrap="square" lIns="91440" tIns="45720" rIns="91440" bIns="45720" anchor="t" anchorCtr="0" upright="1">
                            <a:noAutofit/>
                          </wps:bodyPr>
                        </wps:wsp>
                        <wps:wsp>
                          <wps:cNvPr id="29" name="TextBox 14"/>
                          <wps:cNvSpPr txBox="1">
                            <a:spLocks noChangeArrowheads="1"/>
                          </wps:cNvSpPr>
                          <wps:spPr bwMode="auto">
                            <a:xfrm>
                              <a:off x="35048" y="962"/>
                              <a:ext cx="12655" cy="2978"/>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7CE8" w:rsidRPr="00D8177D" w:rsidRDefault="00557CE8" w:rsidP="00C1002D">
                                <w:pPr>
                                  <w:pStyle w:val="NormalWeb"/>
                                  <w:spacing w:before="0" w:beforeAutospacing="0" w:after="0" w:afterAutospacing="0"/>
                                  <w:jc w:val="center"/>
                                  <w:rPr>
                                    <w:sz w:val="18"/>
                                  </w:rPr>
                                </w:pPr>
                                <w:r w:rsidRPr="00D8177D">
                                  <w:rPr>
                                    <w:rFonts w:ascii="Gill Sans MT" w:hAnsi="Gill Sans MT" w:cstheme="minorBidi"/>
                                    <w:color w:val="FFFFFF" w:themeColor="background1"/>
                                    <w:kern w:val="24"/>
                                    <w:szCs w:val="36"/>
                                  </w:rPr>
                                  <w:t xml:space="preserve"> 4inch Tubing </w:t>
                                </w:r>
                              </w:p>
                            </w:txbxContent>
                          </wps:txbx>
                          <wps:bodyPr rot="0" vert="horz" wrap="square" lIns="91440" tIns="45720" rIns="91440" bIns="45720" anchor="t" anchorCtr="0" upright="1">
                            <a:noAutofit/>
                          </wps:bodyPr>
                        </wps:wsp>
                        <wps:wsp>
                          <wps:cNvPr id="30" name="TextBox 15"/>
                          <wps:cNvSpPr txBox="1">
                            <a:spLocks noChangeArrowheads="1"/>
                          </wps:cNvSpPr>
                          <wps:spPr bwMode="auto">
                            <a:xfrm>
                              <a:off x="49043" y="1162"/>
                              <a:ext cx="12834" cy="2979"/>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7CE8" w:rsidRPr="00D8177D" w:rsidRDefault="00557CE8" w:rsidP="00C1002D">
                                <w:pPr>
                                  <w:pStyle w:val="NormalWeb"/>
                                  <w:spacing w:before="0" w:beforeAutospacing="0" w:after="0" w:afterAutospacing="0"/>
                                  <w:jc w:val="center"/>
                                  <w:rPr>
                                    <w:sz w:val="18"/>
                                  </w:rPr>
                                </w:pPr>
                                <w:r w:rsidRPr="00D8177D">
                                  <w:rPr>
                                    <w:rFonts w:ascii="Gill Sans MT" w:hAnsi="Gill Sans MT" w:cstheme="minorBidi"/>
                                    <w:color w:val="FFFFFF" w:themeColor="background1"/>
                                    <w:kern w:val="24"/>
                                    <w:szCs w:val="36"/>
                                  </w:rPr>
                                  <w:t xml:space="preserve"> 3inch Tubing </w:t>
                                </w:r>
                              </w:p>
                            </w:txbxContent>
                          </wps:txbx>
                          <wps:bodyPr rot="0" vert="horz" wrap="square" lIns="91440" tIns="45720" rIns="91440" bIns="45720" anchor="t" anchorCtr="0" upright="1">
                            <a:noAutofit/>
                          </wps:bodyPr>
                        </wps:wsp>
                        <wps:wsp>
                          <wps:cNvPr id="31" name="TextBox 16"/>
                          <wps:cNvSpPr txBox="1">
                            <a:spLocks noChangeArrowheads="1"/>
                          </wps:cNvSpPr>
                          <wps:spPr bwMode="auto">
                            <a:xfrm>
                              <a:off x="64758" y="962"/>
                              <a:ext cx="13065" cy="2978"/>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7CE8" w:rsidRPr="00D8177D" w:rsidRDefault="00557CE8" w:rsidP="00C1002D">
                                <w:pPr>
                                  <w:pStyle w:val="NormalWeb"/>
                                  <w:spacing w:before="0" w:beforeAutospacing="0" w:after="0" w:afterAutospacing="0"/>
                                  <w:jc w:val="center"/>
                                  <w:rPr>
                                    <w:sz w:val="18"/>
                                  </w:rPr>
                                </w:pPr>
                                <w:r w:rsidRPr="00D8177D">
                                  <w:rPr>
                                    <w:rFonts w:ascii="Gill Sans MT" w:hAnsi="Gill Sans MT" w:cstheme="minorBidi"/>
                                    <w:color w:val="FFFFFF" w:themeColor="background1"/>
                                    <w:kern w:val="24"/>
                                    <w:szCs w:val="36"/>
                                  </w:rPr>
                                  <w:t xml:space="preserve"> 2.5inch Tubing </w:t>
                                </w:r>
                              </w:p>
                            </w:txbxContent>
                          </wps:txbx>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id="Group 62" o:spid="_x0000_s1042" style="position:absolute;margin-left:7.1pt;margin-top:17.15pt;width:473.45pt;height:253.25pt;z-index:251703296;mso-position-horizontal-relative:margin;mso-width-relative:margin;mso-height-relative:margin" coordorigin="575" coordsize="61597,355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able" o:spid="_x0000_s1043" type="#_x0000_t75" style="position:absolute;left:575;width:61598;height:355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wNuPBAAAA2wAAAA8AAABkcnMvZG93bnJldi54bWxEj82qwjAUhPeC7xCO4E5Tu1CpRtELF4oL&#10;8Y+uD82xLTYntYla3/7mguBymJlvmOW6M7V4Uusqywom4wgEcW51xYWCy/l3NAfhPLLG2jIpeJOD&#10;9arfW2Ki7YuP9Dz5QgQIuwQVlN43iZQuL8mgG9uGOHhX2xr0QbaF1C2+AtzUMo6iqTRYcVgosaGf&#10;kvLb6WEU7K6zjLZ1amMr0/19e8gOs32m1HDQbRYgPHX+G/60U60gnsL/l/AD5Oo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ewNuPBAAAA2wAAAA8AAAAAAAAAAAAAAAAAnwIA&#10;AGRycy9kb3ducmV2LnhtbFBLBQYAAAAABAAEAPcAAACNAwAAAAA=&#10;">
                  <v:imagedata r:id="rId18" o:title=""/>
                  <v:path arrowok="t"/>
                </v:shape>
                <v:group id="Group 8" o:spid="_x0000_s1044" style="position:absolute;left:5852;top:904;width:55411;height:5035" coordorigin="22412,-143" coordsize="55410,50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TextBox 10" o:spid="_x0000_s1045" type="#_x0000_t202" style="position:absolute;left:22412;top:-143;width:11400;height:5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Yby8EA&#10;AADbAAAADwAAAGRycy9kb3ducmV2LnhtbERPy4rCMBTdC/5DuII7TS04DtUogw8cZqcjirtrcqct&#10;bW5KE7Xz95PFgMvDeS9Wna3Fg1pfOlYwGScgiLUzJecKTt+70TsIH5AN1o5JwS95WC37vQVmxj35&#10;QI9jyEUMYZ+hgiKEJpPS64Is+rFriCP341qLIcI2l6bFZwy3tUyT5E1aLDk2FNjQuiBdHe9WQSV1&#10;epulX5utv1T76V1f9+dkqtRw0H3MQQTqwkv87/40CtI4Nn6JP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WG8vBAAAA2wAAAA8AAAAAAAAAAAAAAAAAmAIAAGRycy9kb3du&#10;cmV2LnhtbFBLBQYAAAAABAAEAPUAAACGAwAAAAA=&#10;" fillcolor="black [3213]" stroked="f">
                    <v:textbox>
                      <w:txbxContent>
                        <w:p w:rsidR="00557CE8" w:rsidRPr="00C1002D" w:rsidRDefault="00557CE8" w:rsidP="00C1002D">
                          <w:pPr>
                            <w:pStyle w:val="NormalWeb"/>
                            <w:spacing w:before="0" w:beforeAutospacing="0" w:after="0" w:afterAutospacing="0"/>
                            <w:jc w:val="center"/>
                            <w:rPr>
                              <w:sz w:val="18"/>
                            </w:rPr>
                          </w:pPr>
                          <w:r w:rsidRPr="00C1002D">
                            <w:rPr>
                              <w:rFonts w:ascii="Gill Sans MT" w:hAnsi="Gill Sans MT" w:cstheme="minorBidi"/>
                              <w:color w:val="FFFFFF" w:themeColor="background1"/>
                              <w:kern w:val="24"/>
                              <w:szCs w:val="36"/>
                            </w:rPr>
                            <w:t xml:space="preserve"> 1.5inch Tubing </w:t>
                          </w:r>
                        </w:p>
                      </w:txbxContent>
                    </v:textbox>
                  </v:shape>
                  <v:shape id="TextBox 14" o:spid="_x0000_s1046" type="#_x0000_t202" style="position:absolute;left:35048;top:962;width:12655;height:2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q+UMUA&#10;AADbAAAADwAAAGRycy9kb3ducmV2LnhtbESPQWvCQBSE7wX/w/IEb82mAVuNrlLaisWbtijenruv&#10;SUj2bciumv77rlDwOMzMN8x82dtGXKjzlWMFT0kKglg7U3Gh4Ptr9TgB4QOywcYxKfglD8vF4GGO&#10;uXFX3tJlFwoRIexzVFCG0OZSel2SRZ+4ljh6P66zGKLsCmk6vEa4bWSWps/SYsVxocSW3krS9e5s&#10;FdRSZ6eXbPP+4Q/1enzWx/U+HSs1GvavMxCB+nAP/7c/jYJsCrcv8Qf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2r5QxQAAANsAAAAPAAAAAAAAAAAAAAAAAJgCAABkcnMv&#10;ZG93bnJldi54bWxQSwUGAAAAAAQABAD1AAAAigMAAAAA&#10;" fillcolor="black [3213]" stroked="f">
                    <v:textbox>
                      <w:txbxContent>
                        <w:p w:rsidR="00557CE8" w:rsidRPr="00D8177D" w:rsidRDefault="00557CE8" w:rsidP="00C1002D">
                          <w:pPr>
                            <w:pStyle w:val="NormalWeb"/>
                            <w:spacing w:before="0" w:beforeAutospacing="0" w:after="0" w:afterAutospacing="0"/>
                            <w:jc w:val="center"/>
                            <w:rPr>
                              <w:sz w:val="18"/>
                            </w:rPr>
                          </w:pPr>
                          <w:r w:rsidRPr="00D8177D">
                            <w:rPr>
                              <w:rFonts w:ascii="Gill Sans MT" w:hAnsi="Gill Sans MT" w:cstheme="minorBidi"/>
                              <w:color w:val="FFFFFF" w:themeColor="background1"/>
                              <w:kern w:val="24"/>
                              <w:szCs w:val="36"/>
                            </w:rPr>
                            <w:t xml:space="preserve"> 4inch Tubing </w:t>
                          </w:r>
                        </w:p>
                      </w:txbxContent>
                    </v:textbox>
                  </v:shape>
                  <v:shape id="TextBox 15" o:spid="_x0000_s1047" type="#_x0000_t202" style="position:absolute;left:49043;top:1162;width:12834;height:29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mBEMIA&#10;AADbAAAADwAAAGRycy9kb3ducmV2LnhtbERPz2vCMBS+C/4P4Qm7zdQOnVRjEbfh8DY3HLs9k2db&#10;2ryUJtXuv18OA48f3+91PthGXKnzlWMFs2kCglg7U3Gh4Ovz7XEJwgdkg41jUvBLHvLNeLTGzLgb&#10;f9D1GAoRQ9hnqKAMoc2k9Loki37qWuLIXVxnMUTYFdJ0eIvhtpFpkiykxYpjQ4kt7UrS9bG3Cmqp&#10;0/Nzenh59d/1ft7rn/0pmSv1MBm2KxCBhnAX/7vfjYKnuD5+iT9A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OYEQwgAAANsAAAAPAAAAAAAAAAAAAAAAAJgCAABkcnMvZG93&#10;bnJldi54bWxQSwUGAAAAAAQABAD1AAAAhwMAAAAA&#10;" fillcolor="black [3213]" stroked="f">
                    <v:textbox>
                      <w:txbxContent>
                        <w:p w:rsidR="00557CE8" w:rsidRPr="00D8177D" w:rsidRDefault="00557CE8" w:rsidP="00C1002D">
                          <w:pPr>
                            <w:pStyle w:val="NormalWeb"/>
                            <w:spacing w:before="0" w:beforeAutospacing="0" w:after="0" w:afterAutospacing="0"/>
                            <w:jc w:val="center"/>
                            <w:rPr>
                              <w:sz w:val="18"/>
                            </w:rPr>
                          </w:pPr>
                          <w:r w:rsidRPr="00D8177D">
                            <w:rPr>
                              <w:rFonts w:ascii="Gill Sans MT" w:hAnsi="Gill Sans MT" w:cstheme="minorBidi"/>
                              <w:color w:val="FFFFFF" w:themeColor="background1"/>
                              <w:kern w:val="24"/>
                              <w:szCs w:val="36"/>
                            </w:rPr>
                            <w:t xml:space="preserve"> 3inch Tubing </w:t>
                          </w:r>
                        </w:p>
                      </w:txbxContent>
                    </v:textbox>
                  </v:shape>
                  <v:shape id="TextBox 16" o:spid="_x0000_s1048" type="#_x0000_t202" style="position:absolute;left:64758;top:962;width:13065;height:2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ki8UA&#10;AADbAAAADwAAAGRycy9kb3ducmV2LnhtbESPT2vCQBTE70K/w/IK3szGiG1JXUX8g9KbtrT09rr7&#10;moRk34bsqvHbu4WCx2FmfsPMFr1txJk6XzlWME5SEMTamYoLBR/v29ELCB+QDTaOScGVPCzmD4MZ&#10;5sZd+EDnYyhEhLDPUUEZQptL6XVJFn3iWuLo/brOYoiyK6Tp8BLhtpFZmj5JixXHhRJbWpWk6+PJ&#10;Kqilzn6es7f1xn/Vu+lJf+8+06lSw8d++QoiUB/u4f/23iiYjOHvS/wB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dSSLxQAAANsAAAAPAAAAAAAAAAAAAAAAAJgCAABkcnMv&#10;ZG93bnJldi54bWxQSwUGAAAAAAQABAD1AAAAigMAAAAA&#10;" fillcolor="black [3213]" stroked="f">
                    <v:textbox>
                      <w:txbxContent>
                        <w:p w:rsidR="00557CE8" w:rsidRPr="00D8177D" w:rsidRDefault="00557CE8" w:rsidP="00C1002D">
                          <w:pPr>
                            <w:pStyle w:val="NormalWeb"/>
                            <w:spacing w:before="0" w:beforeAutospacing="0" w:after="0" w:afterAutospacing="0"/>
                            <w:jc w:val="center"/>
                            <w:rPr>
                              <w:sz w:val="18"/>
                            </w:rPr>
                          </w:pPr>
                          <w:r w:rsidRPr="00D8177D">
                            <w:rPr>
                              <w:rFonts w:ascii="Gill Sans MT" w:hAnsi="Gill Sans MT" w:cstheme="minorBidi"/>
                              <w:color w:val="FFFFFF" w:themeColor="background1"/>
                              <w:kern w:val="24"/>
                              <w:szCs w:val="36"/>
                            </w:rPr>
                            <w:t xml:space="preserve"> 2.5inch Tubing </w:t>
                          </w:r>
                        </w:p>
                      </w:txbxContent>
                    </v:textbox>
                  </v:shape>
                </v:group>
                <w10:wrap anchorx="margin"/>
              </v:group>
            </w:pict>
          </mc:Fallback>
        </mc:AlternateContent>
      </w:r>
      <w:r w:rsidR="00C1002D" w:rsidRPr="00C1002D">
        <w:t>Table 4: Jet sensitivity Result</w:t>
      </w:r>
    </w:p>
    <w:p w:rsidR="00E86A69" w:rsidRDefault="00E86A69" w:rsidP="00E86A69">
      <w:pPr>
        <w:pStyle w:val="Style2"/>
      </w:pPr>
    </w:p>
    <w:p w:rsidR="00E86A69" w:rsidRDefault="00E86A69" w:rsidP="00E86A69">
      <w:pPr>
        <w:pStyle w:val="Style2"/>
      </w:pPr>
    </w:p>
    <w:p w:rsidR="00E86A69" w:rsidRDefault="00E86A69" w:rsidP="00E86A69">
      <w:pPr>
        <w:pStyle w:val="Style2"/>
      </w:pPr>
    </w:p>
    <w:p w:rsidR="00E86A69" w:rsidRDefault="00E86A69" w:rsidP="00E86A69">
      <w:pPr>
        <w:pStyle w:val="Style2"/>
      </w:pPr>
    </w:p>
    <w:p w:rsidR="00E86A69" w:rsidRDefault="00E86A69" w:rsidP="00E86A69">
      <w:pPr>
        <w:pStyle w:val="Style2"/>
      </w:pPr>
    </w:p>
    <w:p w:rsidR="00E86A69" w:rsidRDefault="00E86A69" w:rsidP="00E86A69">
      <w:pPr>
        <w:pStyle w:val="Style2"/>
      </w:pPr>
    </w:p>
    <w:p w:rsidR="00E86A69" w:rsidRDefault="00E86A69" w:rsidP="00E86A69">
      <w:pPr>
        <w:pStyle w:val="Style2"/>
      </w:pPr>
    </w:p>
    <w:p w:rsidR="00E86A69" w:rsidRDefault="00E86A69" w:rsidP="00E86A69">
      <w:pPr>
        <w:pStyle w:val="Style2"/>
      </w:pPr>
    </w:p>
    <w:p w:rsidR="00E86A69" w:rsidRDefault="00E86A69" w:rsidP="00E86A69">
      <w:pPr>
        <w:pStyle w:val="Style2"/>
      </w:pPr>
    </w:p>
    <w:p w:rsidR="00E86A69" w:rsidRDefault="00E86A69" w:rsidP="00E86A69">
      <w:pPr>
        <w:pStyle w:val="Style2"/>
      </w:pPr>
    </w:p>
    <w:p w:rsidR="00BB2259" w:rsidRDefault="00BB2259" w:rsidP="00846DDD">
      <w:pPr>
        <w:pStyle w:val="Heading1"/>
      </w:pPr>
    </w:p>
    <w:p w:rsidR="00E86A69" w:rsidRDefault="00BB2259" w:rsidP="00846DDD">
      <w:pPr>
        <w:pStyle w:val="Heading1"/>
      </w:pPr>
      <w:r>
        <w:t>Conclusions</w:t>
      </w:r>
    </w:p>
    <w:p w:rsidR="00E86A69" w:rsidRPr="00A63D7A" w:rsidRDefault="00E86A69" w:rsidP="00E86A69">
      <w:pPr>
        <w:spacing w:after="120"/>
        <w:jc w:val="both"/>
        <w:rPr>
          <w:szCs w:val="24"/>
        </w:rPr>
      </w:pPr>
      <w:r w:rsidRPr="00A63D7A">
        <w:rPr>
          <w:szCs w:val="24"/>
        </w:rPr>
        <w:t>The well at it base case was not producing, the use of CTGL and JP artificial lift systems were used to rectify this problem, in reviving the well to its flow potential. Considering the production performances</w:t>
      </w:r>
      <w:r w:rsidR="00AE0CF4">
        <w:rPr>
          <w:szCs w:val="24"/>
        </w:rPr>
        <w:t>,</w:t>
      </w:r>
      <w:r w:rsidRPr="00A63D7A">
        <w:rPr>
          <w:szCs w:val="24"/>
        </w:rPr>
        <w:t xml:space="preserve"> list </w:t>
      </w:r>
      <w:r w:rsidR="00D27341">
        <w:rPr>
          <w:szCs w:val="24"/>
        </w:rPr>
        <w:t xml:space="preserve">of advantages, </w:t>
      </w:r>
      <w:r w:rsidR="00AE0CF4">
        <w:rPr>
          <w:szCs w:val="24"/>
        </w:rPr>
        <w:t xml:space="preserve">disadvantages and </w:t>
      </w:r>
      <w:r w:rsidRPr="00A63D7A">
        <w:rPr>
          <w:szCs w:val="24"/>
        </w:rPr>
        <w:t>cost of</w:t>
      </w:r>
      <w:r w:rsidR="00D27341">
        <w:rPr>
          <w:szCs w:val="24"/>
        </w:rPr>
        <w:t xml:space="preserve"> operations. The conclusions were</w:t>
      </w:r>
      <w:r w:rsidRPr="00A63D7A">
        <w:rPr>
          <w:szCs w:val="24"/>
        </w:rPr>
        <w:t xml:space="preserve"> made.</w:t>
      </w:r>
    </w:p>
    <w:p w:rsidR="00E86A69" w:rsidRPr="00A63D7A" w:rsidRDefault="00E86A69" w:rsidP="00E86A69">
      <w:pPr>
        <w:spacing w:after="120"/>
        <w:jc w:val="both"/>
        <w:rPr>
          <w:szCs w:val="24"/>
        </w:rPr>
      </w:pPr>
      <w:r w:rsidRPr="00A63D7A">
        <w:rPr>
          <w:szCs w:val="24"/>
        </w:rPr>
        <w:t>Both lift systems gave high production performance, under the well operating conditions, Jet pump gave the optimum productivity for the well, effectively lifting both crude oil and produce</w:t>
      </w:r>
      <w:r>
        <w:rPr>
          <w:szCs w:val="24"/>
        </w:rPr>
        <w:t>d</w:t>
      </w:r>
      <w:r w:rsidRPr="00A63D7A">
        <w:rPr>
          <w:szCs w:val="24"/>
        </w:rPr>
        <w:t xml:space="preserve"> water as the water cut increases.</w:t>
      </w:r>
    </w:p>
    <w:p w:rsidR="00E86A69" w:rsidRPr="00A63D7A" w:rsidRDefault="00E86A69" w:rsidP="00E86A69">
      <w:pPr>
        <w:spacing w:after="120"/>
        <w:jc w:val="both"/>
        <w:rPr>
          <w:szCs w:val="24"/>
        </w:rPr>
      </w:pPr>
      <w:r w:rsidRPr="00A63D7A">
        <w:rPr>
          <w:szCs w:val="24"/>
        </w:rPr>
        <w:t xml:space="preserve">Jet pump with diverse usage, and no moving parts to cause mechanical wearing, this reduces cost of maintenance, repairs and the equipment failure, with low cost of installation through usage of power fluid (oil/water) which eliminates expense of wire lines. Repairs and resizing can be done on site which reduces downtime cost. </w:t>
      </w:r>
      <w:r>
        <w:rPr>
          <w:szCs w:val="24"/>
        </w:rPr>
        <w:t>While t</w:t>
      </w:r>
      <w:r w:rsidRPr="00A63D7A">
        <w:rPr>
          <w:szCs w:val="24"/>
        </w:rPr>
        <w:t>he CTGL works perfectly in selected well scenarios like condensate and volatile wells</w:t>
      </w:r>
      <w:r>
        <w:rPr>
          <w:szCs w:val="24"/>
        </w:rPr>
        <w:t>,</w:t>
      </w:r>
      <w:r w:rsidRPr="00A63D7A">
        <w:rPr>
          <w:szCs w:val="24"/>
        </w:rPr>
        <w:t xml:space="preserve"> with high cost of o</w:t>
      </w:r>
      <w:r>
        <w:rPr>
          <w:szCs w:val="24"/>
        </w:rPr>
        <w:t xml:space="preserve">perations </w:t>
      </w:r>
      <w:r w:rsidRPr="00A63D7A">
        <w:rPr>
          <w:szCs w:val="24"/>
        </w:rPr>
        <w:t xml:space="preserve">especially in lifting heavy wells. </w:t>
      </w:r>
    </w:p>
    <w:p w:rsidR="00533A7B" w:rsidRDefault="00533A7B" w:rsidP="00E86A69">
      <w:pPr>
        <w:spacing w:after="120"/>
        <w:jc w:val="both"/>
        <w:rPr>
          <w:szCs w:val="24"/>
        </w:rPr>
      </w:pPr>
    </w:p>
    <w:p w:rsidR="00533A7B" w:rsidRDefault="00533A7B" w:rsidP="00E86A69">
      <w:pPr>
        <w:spacing w:after="120"/>
        <w:jc w:val="both"/>
        <w:rPr>
          <w:szCs w:val="24"/>
        </w:rPr>
      </w:pPr>
    </w:p>
    <w:p w:rsidR="00533A7B" w:rsidRDefault="00533A7B" w:rsidP="00E86A69">
      <w:pPr>
        <w:spacing w:after="120"/>
        <w:jc w:val="both"/>
        <w:rPr>
          <w:szCs w:val="24"/>
        </w:rPr>
      </w:pPr>
    </w:p>
    <w:p w:rsidR="00533A7B" w:rsidRDefault="00533A7B" w:rsidP="00E86A69">
      <w:pPr>
        <w:spacing w:after="120"/>
        <w:jc w:val="both"/>
        <w:rPr>
          <w:szCs w:val="24"/>
        </w:rPr>
      </w:pPr>
    </w:p>
    <w:p w:rsidR="00533A7B" w:rsidRDefault="00533A7B" w:rsidP="00E86A69">
      <w:pPr>
        <w:spacing w:after="120"/>
        <w:jc w:val="both"/>
        <w:rPr>
          <w:szCs w:val="24"/>
        </w:rPr>
      </w:pPr>
    </w:p>
    <w:p w:rsidR="00533A7B" w:rsidRDefault="00533A7B" w:rsidP="00E86A69">
      <w:pPr>
        <w:spacing w:after="120"/>
        <w:jc w:val="both"/>
        <w:rPr>
          <w:szCs w:val="24"/>
        </w:rPr>
      </w:pPr>
    </w:p>
    <w:p w:rsidR="00533A7B" w:rsidRDefault="00533A7B" w:rsidP="00E86A69">
      <w:pPr>
        <w:spacing w:after="120"/>
        <w:jc w:val="both"/>
        <w:rPr>
          <w:szCs w:val="24"/>
        </w:rPr>
      </w:pPr>
    </w:p>
    <w:p w:rsidR="00533A7B" w:rsidRDefault="00533A7B" w:rsidP="00E86A69">
      <w:pPr>
        <w:spacing w:after="120"/>
        <w:jc w:val="both"/>
        <w:rPr>
          <w:szCs w:val="24"/>
        </w:rPr>
      </w:pPr>
    </w:p>
    <w:p w:rsidR="00533A7B" w:rsidRDefault="00533A7B" w:rsidP="00E86A69">
      <w:pPr>
        <w:spacing w:after="120"/>
        <w:jc w:val="both"/>
        <w:rPr>
          <w:szCs w:val="24"/>
        </w:rPr>
      </w:pPr>
    </w:p>
    <w:p w:rsidR="00533A7B" w:rsidRDefault="00533A7B" w:rsidP="00E86A69">
      <w:pPr>
        <w:spacing w:after="120"/>
        <w:jc w:val="both"/>
        <w:rPr>
          <w:szCs w:val="24"/>
        </w:rPr>
      </w:pPr>
    </w:p>
    <w:p w:rsidR="00533A7B" w:rsidRDefault="00533A7B" w:rsidP="00E86A69">
      <w:pPr>
        <w:spacing w:after="120"/>
        <w:jc w:val="both"/>
        <w:rPr>
          <w:szCs w:val="24"/>
        </w:rPr>
      </w:pPr>
    </w:p>
    <w:p w:rsidR="00533A7B" w:rsidRDefault="00533A7B" w:rsidP="00E86A69">
      <w:pPr>
        <w:spacing w:after="120"/>
        <w:jc w:val="both"/>
        <w:rPr>
          <w:szCs w:val="24"/>
        </w:rPr>
      </w:pPr>
    </w:p>
    <w:p w:rsidR="00533A7B" w:rsidRDefault="00533A7B" w:rsidP="00E86A69">
      <w:pPr>
        <w:spacing w:after="120"/>
        <w:jc w:val="both"/>
        <w:rPr>
          <w:szCs w:val="24"/>
        </w:rPr>
      </w:pPr>
    </w:p>
    <w:p w:rsidR="00533A7B" w:rsidRDefault="00533A7B" w:rsidP="00E86A69">
      <w:pPr>
        <w:spacing w:after="120"/>
        <w:jc w:val="both"/>
        <w:rPr>
          <w:szCs w:val="24"/>
        </w:rPr>
      </w:pPr>
    </w:p>
    <w:p w:rsidR="00533A7B" w:rsidRDefault="00533A7B" w:rsidP="00E86A69">
      <w:pPr>
        <w:spacing w:after="120"/>
        <w:jc w:val="both"/>
        <w:rPr>
          <w:szCs w:val="24"/>
        </w:rPr>
      </w:pPr>
    </w:p>
    <w:p w:rsidR="00E86A69" w:rsidRDefault="00E86A69" w:rsidP="00533A7B">
      <w:pPr>
        <w:jc w:val="both"/>
        <w:rPr>
          <w:szCs w:val="24"/>
        </w:rPr>
      </w:pPr>
      <w:r w:rsidRPr="00A63D7A">
        <w:rPr>
          <w:szCs w:val="24"/>
        </w:rPr>
        <w:t xml:space="preserve">At maximum gas injection depth of 8000ft </w:t>
      </w:r>
    </w:p>
    <w:p w:rsidR="00E86A69" w:rsidRDefault="00E86A69" w:rsidP="00E86A69">
      <w:pPr>
        <w:jc w:val="both"/>
        <w:rPr>
          <w:szCs w:val="24"/>
        </w:rPr>
      </w:pPr>
      <w:r w:rsidRPr="00A63D7A">
        <w:rPr>
          <w:szCs w:val="24"/>
        </w:rPr>
        <w:t xml:space="preserve">with a TVD of 11000ft from the production </w:t>
      </w:r>
    </w:p>
    <w:p w:rsidR="00E86A69" w:rsidRPr="00A63D7A" w:rsidRDefault="00E86A69" w:rsidP="00E86A69">
      <w:pPr>
        <w:spacing w:after="120"/>
        <w:jc w:val="both"/>
        <w:rPr>
          <w:szCs w:val="24"/>
        </w:rPr>
      </w:pPr>
      <w:r w:rsidRPr="00A63D7A">
        <w:rPr>
          <w:szCs w:val="24"/>
        </w:rPr>
        <w:t>performance table gave high production f</w:t>
      </w:r>
      <w:r w:rsidR="00A15559">
        <w:rPr>
          <w:szCs w:val="24"/>
        </w:rPr>
        <w:t>or the CTGL compare to depth 120</w:t>
      </w:r>
      <w:r w:rsidRPr="00A63D7A">
        <w:rPr>
          <w:szCs w:val="24"/>
        </w:rPr>
        <w:t>00ft and injection gas depth 11000ft from the gas lift performance plot with, an optimum gas lift injection rate of 7.616MMscf/day to avoid effect of frictional pressure loss. This indicates the CTGL can be considered in lifting the well but not at greater depth.</w:t>
      </w:r>
    </w:p>
    <w:p w:rsidR="00E86A69" w:rsidRDefault="00E86A69" w:rsidP="00E86A69">
      <w:pPr>
        <w:spacing w:after="120"/>
        <w:jc w:val="both"/>
        <w:rPr>
          <w:szCs w:val="24"/>
        </w:rPr>
      </w:pPr>
      <w:r w:rsidRPr="00A63D7A">
        <w:rPr>
          <w:szCs w:val="24"/>
        </w:rPr>
        <w:t>Sensitivity Analysis to optimise well productivity was carried on different Jet pump injection depth and tubing different diameters, to determine the most efficient and cost effective parameter with the optimum productivity for the well. Tubing size 2.5</w:t>
      </w:r>
      <w:r>
        <w:rPr>
          <w:szCs w:val="24"/>
        </w:rPr>
        <w:t xml:space="preserve"> i</w:t>
      </w:r>
      <w:r w:rsidRPr="00A63D7A">
        <w:rPr>
          <w:szCs w:val="24"/>
        </w:rPr>
        <w:t xml:space="preserve">nches gave the optimal flow potential at all the respective pump depths. Therefore, due to production capabilities and cost of operations, </w:t>
      </w:r>
      <w:r>
        <w:rPr>
          <w:szCs w:val="24"/>
        </w:rPr>
        <w:t>the Jet pump should be the</w:t>
      </w:r>
      <w:r w:rsidRPr="00A63D7A">
        <w:rPr>
          <w:szCs w:val="24"/>
        </w:rPr>
        <w:t xml:space="preserve"> priority considered in lifting the well</w:t>
      </w:r>
      <w:r w:rsidR="00DB4FB6">
        <w:rPr>
          <w:szCs w:val="24"/>
        </w:rPr>
        <w:t xml:space="preserve"> using 2.5inch tubing</w:t>
      </w:r>
      <w:r w:rsidRPr="00A63D7A">
        <w:rPr>
          <w:szCs w:val="24"/>
        </w:rPr>
        <w:t>.</w:t>
      </w:r>
    </w:p>
    <w:p w:rsidR="002959CB" w:rsidRDefault="002959CB">
      <w:pPr>
        <w:widowControl/>
        <w:overflowPunct/>
        <w:autoSpaceDE/>
        <w:autoSpaceDN/>
        <w:adjustRightInd/>
        <w:textAlignment w:val="auto"/>
        <w:rPr>
          <w:rFonts w:ascii="Arial" w:eastAsiaTheme="majorEastAsia" w:hAnsi="Arial" w:cstheme="majorBidi"/>
          <w:b/>
          <w:bCs/>
          <w:szCs w:val="24"/>
        </w:rPr>
      </w:pPr>
      <w:r>
        <w:br w:type="page"/>
      </w:r>
    </w:p>
    <w:p w:rsidR="00E86A69" w:rsidRDefault="00E86A69" w:rsidP="00846DDD">
      <w:pPr>
        <w:pStyle w:val="Heading1"/>
      </w:pPr>
      <w:r w:rsidRPr="00BB2259">
        <w:lastRenderedPageBreak/>
        <w:t>Nomenclature</w:t>
      </w:r>
    </w:p>
    <w:p w:rsidR="001154DF" w:rsidRDefault="001154DF" w:rsidP="00E86A69">
      <w:pPr>
        <w:jc w:val="both"/>
        <w:rPr>
          <w:szCs w:val="24"/>
        </w:rPr>
      </w:pPr>
      <w:r>
        <w:rPr>
          <w:szCs w:val="24"/>
        </w:rPr>
        <w:t>JP- Jet Pump</w:t>
      </w:r>
    </w:p>
    <w:p w:rsidR="009E4D50" w:rsidRDefault="009E4D50" w:rsidP="00E86A69">
      <w:pPr>
        <w:jc w:val="both"/>
        <w:rPr>
          <w:szCs w:val="24"/>
        </w:rPr>
      </w:pPr>
      <w:r>
        <w:rPr>
          <w:szCs w:val="24"/>
        </w:rPr>
        <w:t>DP - Dynamic Programming</w:t>
      </w:r>
    </w:p>
    <w:p w:rsidR="001154DF" w:rsidRDefault="001154DF" w:rsidP="00E86A69">
      <w:pPr>
        <w:jc w:val="both"/>
        <w:rPr>
          <w:szCs w:val="24"/>
        </w:rPr>
      </w:pPr>
      <w:r>
        <w:rPr>
          <w:szCs w:val="24"/>
        </w:rPr>
        <w:t>API – American Petroleum Institute</w:t>
      </w:r>
    </w:p>
    <w:p w:rsidR="00E86A69" w:rsidRPr="00A20F47" w:rsidRDefault="00E86A69" w:rsidP="00E86A69">
      <w:pPr>
        <w:jc w:val="both"/>
        <w:rPr>
          <w:szCs w:val="24"/>
        </w:rPr>
      </w:pPr>
      <w:r>
        <w:rPr>
          <w:szCs w:val="24"/>
        </w:rPr>
        <w:t>IPR-</w:t>
      </w:r>
      <w:r w:rsidRPr="00A20F47">
        <w:rPr>
          <w:szCs w:val="24"/>
        </w:rPr>
        <w:t>Inflow Performance Relationship</w:t>
      </w:r>
    </w:p>
    <w:p w:rsidR="00E86A69" w:rsidRPr="00A20F47" w:rsidRDefault="00E86A69" w:rsidP="0042034F">
      <w:pPr>
        <w:rPr>
          <w:szCs w:val="24"/>
        </w:rPr>
      </w:pPr>
      <w:r w:rsidRPr="00A20F47">
        <w:rPr>
          <w:szCs w:val="24"/>
        </w:rPr>
        <w:t>VLP</w:t>
      </w:r>
      <w:r>
        <w:rPr>
          <w:szCs w:val="24"/>
        </w:rPr>
        <w:t xml:space="preserve"> - </w:t>
      </w:r>
      <w:r w:rsidRPr="00A20F47">
        <w:rPr>
          <w:szCs w:val="24"/>
        </w:rPr>
        <w:t>Vertical Lift Performance</w:t>
      </w:r>
    </w:p>
    <w:p w:rsidR="00597EFB" w:rsidRDefault="00597EFB" w:rsidP="0042034F">
      <w:pPr>
        <w:rPr>
          <w:szCs w:val="24"/>
        </w:rPr>
      </w:pPr>
      <w:r>
        <w:rPr>
          <w:szCs w:val="24"/>
        </w:rPr>
        <w:t>THT – Tubing Head Temperature</w:t>
      </w:r>
    </w:p>
    <w:p w:rsidR="00597EFB" w:rsidRDefault="00597EFB" w:rsidP="0042034F">
      <w:pPr>
        <w:rPr>
          <w:szCs w:val="24"/>
        </w:rPr>
      </w:pPr>
      <w:r>
        <w:rPr>
          <w:szCs w:val="24"/>
        </w:rPr>
        <w:t>THP – Tubing Head Pressure</w:t>
      </w:r>
    </w:p>
    <w:p w:rsidR="00E86A69" w:rsidRDefault="00E86A69" w:rsidP="0042034F">
      <w:pPr>
        <w:rPr>
          <w:szCs w:val="24"/>
        </w:rPr>
      </w:pPr>
      <w:r>
        <w:rPr>
          <w:szCs w:val="24"/>
        </w:rPr>
        <w:t>BHA</w:t>
      </w:r>
      <w:r w:rsidRPr="001C26E0">
        <w:rPr>
          <w:szCs w:val="24"/>
          <w:vertAlign w:val="subscript"/>
        </w:rPr>
        <w:t>S</w:t>
      </w:r>
      <w:r>
        <w:rPr>
          <w:szCs w:val="24"/>
          <w:vertAlign w:val="subscript"/>
        </w:rPr>
        <w:t xml:space="preserve"> -</w:t>
      </w:r>
      <w:r>
        <w:rPr>
          <w:szCs w:val="24"/>
        </w:rPr>
        <w:t xml:space="preserve"> Bottom hole Assemblies</w:t>
      </w:r>
    </w:p>
    <w:p w:rsidR="00E86A69" w:rsidRDefault="00E86A69" w:rsidP="0042034F">
      <w:pPr>
        <w:rPr>
          <w:szCs w:val="24"/>
        </w:rPr>
      </w:pPr>
      <w:r>
        <w:rPr>
          <w:szCs w:val="24"/>
        </w:rPr>
        <w:t>BHP - Bottom hole Pressure</w:t>
      </w:r>
    </w:p>
    <w:p w:rsidR="009E4D50" w:rsidRDefault="009E4D50" w:rsidP="0042034F">
      <w:pPr>
        <w:rPr>
          <w:szCs w:val="24"/>
        </w:rPr>
      </w:pPr>
      <w:r>
        <w:rPr>
          <w:szCs w:val="24"/>
        </w:rPr>
        <w:t>PVT – Pressure Volume Temperature</w:t>
      </w:r>
    </w:p>
    <w:p w:rsidR="00E86A69" w:rsidRPr="00A20F47" w:rsidRDefault="00E86A69" w:rsidP="0042034F">
      <w:pPr>
        <w:rPr>
          <w:szCs w:val="24"/>
        </w:rPr>
      </w:pPr>
      <w:r>
        <w:rPr>
          <w:szCs w:val="24"/>
        </w:rPr>
        <w:t>TVD - T</w:t>
      </w:r>
      <w:r w:rsidRPr="00A20F47">
        <w:rPr>
          <w:szCs w:val="24"/>
        </w:rPr>
        <w:t>rue Vertical Depth</w:t>
      </w:r>
    </w:p>
    <w:p w:rsidR="00E86A69" w:rsidRPr="00A20F47" w:rsidRDefault="00E86A69" w:rsidP="0042034F">
      <w:pPr>
        <w:rPr>
          <w:szCs w:val="24"/>
        </w:rPr>
      </w:pPr>
      <w:r>
        <w:rPr>
          <w:szCs w:val="24"/>
        </w:rPr>
        <w:t>GOR -</w:t>
      </w:r>
      <w:r>
        <w:rPr>
          <w:szCs w:val="24"/>
        </w:rPr>
        <w:tab/>
      </w:r>
      <w:r w:rsidRPr="00A20F47">
        <w:rPr>
          <w:szCs w:val="24"/>
        </w:rPr>
        <w:t>Gas Oil Ratio</w:t>
      </w:r>
    </w:p>
    <w:p w:rsidR="00E86A69" w:rsidRPr="00A20F47" w:rsidRDefault="00E86A69" w:rsidP="0042034F">
      <w:pPr>
        <w:rPr>
          <w:bCs/>
          <w:color w:val="000000" w:themeColor="text1"/>
          <w:kern w:val="24"/>
          <w:szCs w:val="24"/>
        </w:rPr>
      </w:pPr>
      <w:r>
        <w:rPr>
          <w:bCs/>
          <w:color w:val="000000" w:themeColor="text1"/>
          <w:kern w:val="24"/>
          <w:szCs w:val="24"/>
        </w:rPr>
        <w:t xml:space="preserve">NOP - </w:t>
      </w:r>
      <w:r w:rsidRPr="00A20F47">
        <w:rPr>
          <w:bCs/>
          <w:color w:val="000000" w:themeColor="text1"/>
          <w:kern w:val="24"/>
          <w:szCs w:val="24"/>
        </w:rPr>
        <w:t>Natural flow Oil Production</w:t>
      </w:r>
    </w:p>
    <w:p w:rsidR="00E86A69" w:rsidRPr="00A20F47" w:rsidRDefault="00E86A69" w:rsidP="0042034F">
      <w:pPr>
        <w:rPr>
          <w:szCs w:val="24"/>
        </w:rPr>
      </w:pPr>
      <w:r>
        <w:rPr>
          <w:szCs w:val="24"/>
        </w:rPr>
        <w:t xml:space="preserve">CTGL - </w:t>
      </w:r>
      <w:r w:rsidRPr="00A20F47">
        <w:rPr>
          <w:szCs w:val="24"/>
        </w:rPr>
        <w:t>Continuous Gas Lift</w:t>
      </w:r>
    </w:p>
    <w:p w:rsidR="00E86A69" w:rsidRPr="00A20F47" w:rsidRDefault="00E86A69" w:rsidP="0042034F">
      <w:pPr>
        <w:pStyle w:val="NormalWeb"/>
        <w:spacing w:before="0" w:beforeAutospacing="0" w:after="0" w:afterAutospacing="0"/>
      </w:pPr>
      <w:r>
        <w:rPr>
          <w:bCs/>
          <w:color w:val="000000" w:themeColor="text1"/>
          <w:kern w:val="24"/>
        </w:rPr>
        <w:t xml:space="preserve">CGOP - </w:t>
      </w:r>
      <w:r w:rsidRPr="00A20F47">
        <w:rPr>
          <w:bCs/>
          <w:color w:val="000000" w:themeColor="text1"/>
          <w:kern w:val="24"/>
        </w:rPr>
        <w:t>Continuous Gas Lift Oil Production</w:t>
      </w:r>
    </w:p>
    <w:p w:rsidR="00E86A69" w:rsidRPr="00A20F47" w:rsidRDefault="00E86A69" w:rsidP="0042034F">
      <w:pPr>
        <w:pStyle w:val="NormalWeb"/>
        <w:spacing w:before="0" w:beforeAutospacing="0" w:after="0" w:afterAutospacing="0"/>
      </w:pPr>
      <w:r>
        <w:rPr>
          <w:bCs/>
          <w:color w:val="000000" w:themeColor="text1"/>
          <w:kern w:val="24"/>
        </w:rPr>
        <w:t xml:space="preserve">JPOP - </w:t>
      </w:r>
      <w:r w:rsidRPr="00A20F47">
        <w:rPr>
          <w:bCs/>
          <w:color w:val="000000" w:themeColor="text1"/>
          <w:kern w:val="24"/>
        </w:rPr>
        <w:t>Jet Pump Oil Production</w:t>
      </w:r>
    </w:p>
    <w:p w:rsidR="00C7158D" w:rsidRDefault="00E86A69" w:rsidP="0042034F">
      <w:pPr>
        <w:tabs>
          <w:tab w:val="left" w:pos="5412"/>
        </w:tabs>
        <w:rPr>
          <w:szCs w:val="24"/>
        </w:rPr>
      </w:pPr>
      <w:r w:rsidRPr="00A20F47">
        <w:rPr>
          <w:szCs w:val="24"/>
        </w:rPr>
        <w:t>PROSPER</w:t>
      </w:r>
      <w:r>
        <w:rPr>
          <w:szCs w:val="24"/>
        </w:rPr>
        <w:t xml:space="preserve"> -</w:t>
      </w:r>
      <w:r w:rsidRPr="00A20F47">
        <w:rPr>
          <w:szCs w:val="24"/>
        </w:rPr>
        <w:t xml:space="preserve"> Production and Systems Performance Analysis Software</w:t>
      </w:r>
    </w:p>
    <w:p w:rsidR="0042034F" w:rsidRPr="007B626D" w:rsidRDefault="0042034F" w:rsidP="00846DDD">
      <w:pPr>
        <w:pStyle w:val="Heading1"/>
      </w:pPr>
      <w:r w:rsidRPr="007A1BF4">
        <w:t>Refrence</w:t>
      </w:r>
      <w:r w:rsidR="00A44A00">
        <w:t>s</w:t>
      </w:r>
    </w:p>
    <w:p w:rsidR="00F07E50" w:rsidRDefault="00950139" w:rsidP="00950139">
      <w:pPr>
        <w:pStyle w:val="Default"/>
        <w:numPr>
          <w:ilvl w:val="0"/>
          <w:numId w:val="14"/>
        </w:numPr>
        <w:tabs>
          <w:tab w:val="left" w:pos="-810"/>
        </w:tabs>
        <w:spacing w:line="276" w:lineRule="auto"/>
        <w:ind w:left="-90" w:hanging="450"/>
        <w:jc w:val="both"/>
      </w:pPr>
      <w:r w:rsidRPr="00F467AD">
        <w:t xml:space="preserve">Ahmed, T. (2010). </w:t>
      </w:r>
      <w:r w:rsidRPr="002959CB">
        <w:rPr>
          <w:iCs/>
        </w:rPr>
        <w:t>Reservoir Engineering Handbook</w:t>
      </w:r>
      <w:r w:rsidRPr="00F467AD">
        <w:t>. Reservoir Engineering Handbook.</w:t>
      </w:r>
    </w:p>
    <w:p w:rsidR="00950139" w:rsidRDefault="00950139" w:rsidP="00950139">
      <w:pPr>
        <w:pStyle w:val="Default"/>
        <w:numPr>
          <w:ilvl w:val="0"/>
          <w:numId w:val="14"/>
        </w:numPr>
        <w:tabs>
          <w:tab w:val="left" w:pos="-810"/>
        </w:tabs>
        <w:spacing w:line="276" w:lineRule="auto"/>
        <w:ind w:left="-90" w:hanging="450"/>
        <w:jc w:val="both"/>
      </w:pPr>
      <w:r w:rsidRPr="007B626D">
        <w:t xml:space="preserve">Brown, K.E.: The </w:t>
      </w:r>
      <w:r w:rsidRPr="00F07E50">
        <w:rPr>
          <w:i/>
          <w:iCs/>
        </w:rPr>
        <w:t xml:space="preserve">Technology of Artifidal Lift, </w:t>
      </w:r>
      <w:r w:rsidRPr="007B626D">
        <w:t>Petroleum Publishing Co., Tulsa (1980)</w:t>
      </w:r>
      <w:r>
        <w:t>.</w:t>
      </w:r>
    </w:p>
    <w:p w:rsidR="00950139" w:rsidRDefault="0042034F" w:rsidP="002959CB">
      <w:pPr>
        <w:pStyle w:val="Default"/>
        <w:numPr>
          <w:ilvl w:val="0"/>
          <w:numId w:val="14"/>
        </w:numPr>
        <w:tabs>
          <w:tab w:val="left" w:pos="-810"/>
        </w:tabs>
        <w:spacing w:line="276" w:lineRule="auto"/>
        <w:ind w:left="-90" w:hanging="450"/>
        <w:jc w:val="both"/>
      </w:pPr>
      <w:r w:rsidRPr="00C01A2B">
        <w:t>Ayatollahi S,</w:t>
      </w:r>
      <w:r w:rsidR="00BA6C26">
        <w:t xml:space="preserve"> Bahadori A, and Moshfeghian</w:t>
      </w:r>
      <w:r w:rsidR="002959CB">
        <w:t xml:space="preserve"> </w:t>
      </w:r>
      <w:r>
        <w:t>A.</w:t>
      </w:r>
      <w:r w:rsidRPr="00C01A2B">
        <w:t xml:space="preserve"> (2001). “Method o</w:t>
      </w:r>
      <w:r>
        <w:t>ptimises Aghajari oil field gas</w:t>
      </w:r>
      <w:r w:rsidR="00823746">
        <w:t xml:space="preserve"> </w:t>
      </w:r>
      <w:r w:rsidRPr="00C01A2B">
        <w:t xml:space="preserve">lift,” Oil and Gas Journal, vol. 99, no. 21, pp. 47–49. </w:t>
      </w:r>
    </w:p>
    <w:p w:rsidR="00823746" w:rsidRDefault="0042034F" w:rsidP="00823746">
      <w:pPr>
        <w:pStyle w:val="Default"/>
        <w:numPr>
          <w:ilvl w:val="0"/>
          <w:numId w:val="14"/>
        </w:numPr>
        <w:tabs>
          <w:tab w:val="left" w:pos="-810"/>
        </w:tabs>
        <w:spacing w:line="276" w:lineRule="auto"/>
        <w:ind w:left="-90" w:hanging="450"/>
        <w:jc w:val="both"/>
      </w:pPr>
      <w:r w:rsidRPr="00C01A2B">
        <w:t xml:space="preserve">Camponogara E and Nakashima P.H.R., (2006) "Solving a gas-lift </w:t>
      </w:r>
      <w:r>
        <w:t xml:space="preserve">optimization problem by dynamic </w:t>
      </w:r>
      <w:r w:rsidRPr="00C01A2B">
        <w:t xml:space="preserve">programming," European Journal of Operational Research, 174 1220-1246. </w:t>
      </w:r>
    </w:p>
    <w:p w:rsidR="00950139" w:rsidRDefault="0042034F" w:rsidP="00823746">
      <w:pPr>
        <w:pStyle w:val="Default"/>
        <w:numPr>
          <w:ilvl w:val="0"/>
          <w:numId w:val="14"/>
        </w:numPr>
        <w:tabs>
          <w:tab w:val="left" w:pos="-810"/>
        </w:tabs>
        <w:spacing w:line="276" w:lineRule="auto"/>
        <w:ind w:left="-90" w:hanging="450"/>
        <w:jc w:val="both"/>
      </w:pPr>
      <w:r w:rsidRPr="007B626D">
        <w:t>Clegg, J.D., (1988). High-rate Artificial Lift. Journal of Petroleum Technology, SPE#17638</w:t>
      </w:r>
      <w:r w:rsidR="00950139">
        <w:t>.</w:t>
      </w:r>
    </w:p>
    <w:p w:rsidR="00E6198E" w:rsidRDefault="0042034F" w:rsidP="00E6198E">
      <w:pPr>
        <w:pStyle w:val="Default"/>
        <w:numPr>
          <w:ilvl w:val="0"/>
          <w:numId w:val="14"/>
        </w:numPr>
        <w:tabs>
          <w:tab w:val="left" w:pos="-810"/>
        </w:tabs>
        <w:spacing w:line="276" w:lineRule="auto"/>
        <w:ind w:left="-90" w:hanging="450"/>
        <w:jc w:val="both"/>
      </w:pPr>
      <w:r w:rsidRPr="00B6039A">
        <w:t xml:space="preserve">Chukwunyere George (2016), Design of Continuous Flow Gas Lift for Depleted Natural </w:t>
      </w:r>
      <w:r w:rsidRPr="00B6039A">
        <w:lastRenderedPageBreak/>
        <w:t>Flowing Oil Wells, University of Miskolc Petroleum and Natural Gas Institute</w:t>
      </w:r>
      <w:r w:rsidR="00E6198E">
        <w:t>.</w:t>
      </w:r>
    </w:p>
    <w:p w:rsidR="00E6198E" w:rsidRDefault="0042034F" w:rsidP="00E6198E">
      <w:pPr>
        <w:pStyle w:val="Default"/>
        <w:numPr>
          <w:ilvl w:val="0"/>
          <w:numId w:val="14"/>
        </w:numPr>
        <w:tabs>
          <w:tab w:val="left" w:pos="-810"/>
        </w:tabs>
        <w:spacing w:line="276" w:lineRule="auto"/>
        <w:ind w:left="-90" w:hanging="450"/>
        <w:jc w:val="both"/>
      </w:pPr>
      <w:r w:rsidRPr="00B6039A">
        <w:t xml:space="preserve">Fredrik Liknes </w:t>
      </w:r>
      <w:r w:rsidRPr="00E6198E">
        <w:rPr>
          <w:rFonts w:eastAsia="DINPro"/>
        </w:rPr>
        <w:t xml:space="preserve">(2013) Jet Pump. </w:t>
      </w:r>
      <w:r w:rsidRPr="00B6039A">
        <w:t>Norwegian University of Science and Technology, MScThesis.</w:t>
      </w:r>
    </w:p>
    <w:p w:rsidR="00E6198E" w:rsidRDefault="0042034F" w:rsidP="00E6198E">
      <w:pPr>
        <w:pStyle w:val="Default"/>
        <w:numPr>
          <w:ilvl w:val="0"/>
          <w:numId w:val="14"/>
        </w:numPr>
        <w:tabs>
          <w:tab w:val="left" w:pos="-810"/>
        </w:tabs>
        <w:spacing w:line="276" w:lineRule="auto"/>
        <w:ind w:left="-90" w:hanging="450"/>
        <w:jc w:val="both"/>
      </w:pPr>
      <w:r w:rsidRPr="00C01A2B">
        <w:t xml:space="preserve">Heinze Lloyd R., Herald W. Winkler, </w:t>
      </w:r>
      <w:r>
        <w:t xml:space="preserve">James F. Lea, (1996).“Decision </w:t>
      </w:r>
      <w:r w:rsidRPr="00C01A2B">
        <w:t>Tree for Selection of Arti</w:t>
      </w:r>
      <w:r>
        <w:t>ficial Lift Method,”SPE 29510.</w:t>
      </w:r>
    </w:p>
    <w:p w:rsidR="000D6C0D" w:rsidRDefault="0042034F" w:rsidP="000D6C0D">
      <w:pPr>
        <w:pStyle w:val="Default"/>
        <w:numPr>
          <w:ilvl w:val="0"/>
          <w:numId w:val="14"/>
        </w:numPr>
        <w:tabs>
          <w:tab w:val="left" w:pos="-810"/>
        </w:tabs>
        <w:spacing w:line="276" w:lineRule="auto"/>
        <w:ind w:left="-90" w:hanging="450"/>
        <w:jc w:val="both"/>
      </w:pPr>
      <w:r w:rsidRPr="00B6039A">
        <w:t xml:space="preserve">Ioannis E. Tetoros (2015), MSc Thesis Design of a continuous gas lift system to initiate production in a dead well </w:t>
      </w:r>
      <w:r w:rsidRPr="00E6198E">
        <w:rPr>
          <w:bCs/>
        </w:rPr>
        <w:t>Technical University of Crete School of mineral resources engineering.</w:t>
      </w:r>
    </w:p>
    <w:p w:rsidR="000D6C0D" w:rsidRDefault="0042034F" w:rsidP="000D6C0D">
      <w:pPr>
        <w:pStyle w:val="Default"/>
        <w:numPr>
          <w:ilvl w:val="0"/>
          <w:numId w:val="14"/>
        </w:numPr>
        <w:tabs>
          <w:tab w:val="left" w:pos="-810"/>
        </w:tabs>
        <w:spacing w:line="276" w:lineRule="auto"/>
        <w:ind w:left="-90" w:hanging="450"/>
        <w:jc w:val="both"/>
      </w:pPr>
      <w:r w:rsidRPr="00B6039A">
        <w:t>James F. Lea and Henry Selection of artificial lift method. SPE 5217 February 2008.</w:t>
      </w:r>
    </w:p>
    <w:p w:rsidR="000D6C0D" w:rsidRDefault="0042034F" w:rsidP="000D6C0D">
      <w:pPr>
        <w:pStyle w:val="Default"/>
        <w:numPr>
          <w:ilvl w:val="0"/>
          <w:numId w:val="14"/>
        </w:numPr>
        <w:tabs>
          <w:tab w:val="left" w:pos="-810"/>
        </w:tabs>
        <w:spacing w:line="276" w:lineRule="auto"/>
        <w:ind w:left="-90" w:hanging="450"/>
        <w:jc w:val="both"/>
      </w:pPr>
      <w:r w:rsidRPr="000D6C0D">
        <w:rPr>
          <w:bCs/>
        </w:rPr>
        <w:t>J.D. Clegg</w:t>
      </w:r>
      <w:r w:rsidRPr="000D6C0D">
        <w:rPr>
          <w:b/>
          <w:bCs/>
        </w:rPr>
        <w:t xml:space="preserve">, </w:t>
      </w:r>
      <w:r w:rsidRPr="00B6039A">
        <w:t xml:space="preserve">SPE, consultant </w:t>
      </w:r>
      <w:r w:rsidRPr="000D6C0D">
        <w:rPr>
          <w:bCs/>
        </w:rPr>
        <w:t>S.M. Bucaram</w:t>
      </w:r>
      <w:r w:rsidRPr="000D6C0D">
        <w:rPr>
          <w:b/>
          <w:bCs/>
        </w:rPr>
        <w:t xml:space="preserve">, </w:t>
      </w:r>
      <w:r w:rsidRPr="00B6039A">
        <w:t xml:space="preserve">SPE, Arco E&amp;P Technology </w:t>
      </w:r>
      <w:r w:rsidRPr="000D6C0D">
        <w:rPr>
          <w:bCs/>
        </w:rPr>
        <w:t>N.W. Heln Jr.,</w:t>
      </w:r>
      <w:r w:rsidRPr="00B6039A">
        <w:t xml:space="preserve">SPE, Conoco Inc. </w:t>
      </w:r>
      <w:r w:rsidRPr="000D6C0D">
        <w:rPr>
          <w:bCs/>
        </w:rPr>
        <w:t>Recommendations and Comparisons for Selecting Artificial-Lift Methods</w:t>
      </w:r>
    </w:p>
    <w:p w:rsidR="000D6C0D" w:rsidRDefault="0042034F" w:rsidP="000D6C0D">
      <w:pPr>
        <w:pStyle w:val="Default"/>
        <w:numPr>
          <w:ilvl w:val="0"/>
          <w:numId w:val="14"/>
        </w:numPr>
        <w:tabs>
          <w:tab w:val="left" w:pos="-810"/>
        </w:tabs>
        <w:spacing w:line="276" w:lineRule="auto"/>
        <w:ind w:left="-90" w:hanging="450"/>
        <w:jc w:val="both"/>
      </w:pPr>
      <w:r w:rsidRPr="000D6C0D">
        <w:rPr>
          <w:color w:val="222222"/>
          <w:shd w:val="clear" w:color="auto" w:fill="FFFFFF"/>
        </w:rPr>
        <w:t>Lea, J.F. and Nickens, H.V. 1999. Selection of Artificial Lift Presented at the SPE Mid-Continent Operations Symposium, Oklahoma City, Oklahoma, 28-31 March 1999. SPE-52157-MS.</w:t>
      </w:r>
    </w:p>
    <w:p w:rsidR="000D6C0D" w:rsidRDefault="0042034F" w:rsidP="000D6C0D">
      <w:pPr>
        <w:pStyle w:val="Default"/>
        <w:numPr>
          <w:ilvl w:val="0"/>
          <w:numId w:val="14"/>
        </w:numPr>
        <w:tabs>
          <w:tab w:val="left" w:pos="-810"/>
        </w:tabs>
        <w:spacing w:line="276" w:lineRule="auto"/>
        <w:ind w:left="-90" w:hanging="450"/>
        <w:jc w:val="both"/>
      </w:pPr>
      <w:r w:rsidRPr="00494B6A">
        <w:t>Manzoor Ahmad, Mehtab Ahmad Weathered oil limited Increase production and profit from mature field through optimization Jet pump Design. SPE169644 November 2013</w:t>
      </w:r>
      <w:r>
        <w:t>.</w:t>
      </w:r>
    </w:p>
    <w:p w:rsidR="000D6C0D" w:rsidRDefault="0042034F" w:rsidP="000D6C0D">
      <w:pPr>
        <w:pStyle w:val="Default"/>
        <w:numPr>
          <w:ilvl w:val="0"/>
          <w:numId w:val="14"/>
        </w:numPr>
        <w:tabs>
          <w:tab w:val="left" w:pos="-810"/>
        </w:tabs>
        <w:spacing w:line="276" w:lineRule="auto"/>
        <w:ind w:left="-90" w:hanging="450"/>
        <w:jc w:val="both"/>
      </w:pPr>
      <w:r w:rsidRPr="0051116E">
        <w:t>PROSPER v.10 User Manual, Petroleum Experts. 2008</w:t>
      </w:r>
    </w:p>
    <w:p w:rsidR="000D6C0D" w:rsidRDefault="0042034F" w:rsidP="009A3984">
      <w:pPr>
        <w:pStyle w:val="Default"/>
        <w:numPr>
          <w:ilvl w:val="0"/>
          <w:numId w:val="14"/>
        </w:numPr>
        <w:tabs>
          <w:tab w:val="left" w:pos="-810"/>
        </w:tabs>
        <w:spacing w:line="276" w:lineRule="auto"/>
        <w:ind w:left="-90" w:hanging="450"/>
      </w:pPr>
      <w:r w:rsidRPr="0051116E">
        <w:t>Schlumberger</w:t>
      </w:r>
      <w:r w:rsidRPr="009A3984">
        <w:t xml:space="preserve">. </w:t>
      </w:r>
      <w:r w:rsidRPr="009A3984">
        <w:rPr>
          <w:iCs/>
        </w:rPr>
        <w:t>Gas Lift Design and Technology</w:t>
      </w:r>
      <w:r w:rsidRPr="0051116E">
        <w:t xml:space="preserve">. </w:t>
      </w:r>
      <w:r w:rsidRPr="009A3984">
        <w:t>Well</w:t>
      </w:r>
      <w:r w:rsidRPr="0051116E">
        <w:t xml:space="preserve"> Completions and Productivity. </w:t>
      </w:r>
    </w:p>
    <w:p w:rsidR="003A3FBC" w:rsidRDefault="009A3984" w:rsidP="009A3984">
      <w:pPr>
        <w:pStyle w:val="Default"/>
        <w:numPr>
          <w:ilvl w:val="0"/>
          <w:numId w:val="14"/>
        </w:numPr>
        <w:tabs>
          <w:tab w:val="left" w:pos="-810"/>
        </w:tabs>
        <w:spacing w:line="276" w:lineRule="auto"/>
        <w:ind w:left="-90" w:hanging="450"/>
      </w:pPr>
      <w:r>
        <w:t xml:space="preserve">Weatherford. </w:t>
      </w:r>
      <w:r w:rsidR="0042034F" w:rsidRPr="0051116E">
        <w:t>Jet Pump Lifting system and applications.</w:t>
      </w:r>
    </w:p>
    <w:p w:rsidR="00E86A69" w:rsidRPr="003A3FBC" w:rsidRDefault="00E86A69" w:rsidP="003A3FBC">
      <w:pPr>
        <w:widowControl/>
        <w:overflowPunct/>
        <w:autoSpaceDE/>
        <w:autoSpaceDN/>
        <w:adjustRightInd/>
        <w:textAlignment w:val="auto"/>
        <w:rPr>
          <w:rStyle w:val="Strong"/>
          <w:rFonts w:ascii="Times New Roman" w:hAnsi="Times New Roman"/>
          <w:b w:val="0"/>
          <w:bCs w:val="0"/>
          <w:color w:val="000000"/>
          <w:sz w:val="24"/>
          <w:szCs w:val="24"/>
        </w:rPr>
        <w:sectPr w:rsidR="00E86A69" w:rsidRPr="003A3FBC" w:rsidSect="00892FCC">
          <w:headerReference w:type="default" r:id="rId19"/>
          <w:footerReference w:type="default" r:id="rId20"/>
          <w:type w:val="continuous"/>
          <w:pgSz w:w="12240" w:h="15840"/>
          <w:pgMar w:top="1138" w:right="900" w:bottom="810" w:left="1260" w:header="720" w:footer="720" w:gutter="0"/>
          <w:pgNumType w:fmt="upperRoman" w:start="0"/>
          <w:cols w:num="2" w:space="1080"/>
          <w:docGrid w:linePitch="360"/>
        </w:sectPr>
      </w:pPr>
    </w:p>
    <w:p w:rsidR="00D04DF1" w:rsidRPr="003A3FBC" w:rsidRDefault="00D04DF1" w:rsidP="00846DDD">
      <w:pPr>
        <w:pStyle w:val="Heading1"/>
        <w:sectPr w:rsidR="00D04DF1" w:rsidRPr="003A3FBC" w:rsidSect="00C52C4E">
          <w:type w:val="continuous"/>
          <w:pgSz w:w="12240" w:h="15840" w:code="1"/>
          <w:pgMar w:top="720" w:right="1080" w:bottom="900" w:left="1080" w:header="720" w:footer="720" w:gutter="0"/>
          <w:cols w:num="2" w:space="720"/>
          <w:titlePg/>
        </w:sectPr>
      </w:pPr>
    </w:p>
    <w:p w:rsidR="00C1330D" w:rsidRPr="003A3FBC" w:rsidRDefault="00C1330D" w:rsidP="003A3FBC">
      <w:pPr>
        <w:jc w:val="both"/>
        <w:rPr>
          <w:szCs w:val="24"/>
        </w:rPr>
        <w:sectPr w:rsidR="00C1330D" w:rsidRPr="003A3FBC" w:rsidSect="00872218">
          <w:type w:val="continuous"/>
          <w:pgSz w:w="12240" w:h="15840" w:code="1"/>
          <w:pgMar w:top="720" w:right="1080" w:bottom="720" w:left="1080" w:header="720" w:footer="720" w:gutter="0"/>
          <w:cols w:space="720"/>
          <w:titlePg/>
        </w:sectPr>
      </w:pPr>
    </w:p>
    <w:p w:rsidR="002A1666" w:rsidRPr="003A3FBC" w:rsidRDefault="002A1666" w:rsidP="00846DDD">
      <w:pPr>
        <w:pStyle w:val="Heading1"/>
        <w:sectPr w:rsidR="002A1666" w:rsidRPr="003A3FBC" w:rsidSect="002A1666">
          <w:headerReference w:type="default" r:id="rId21"/>
          <w:footerReference w:type="default" r:id="rId22"/>
          <w:type w:val="continuous"/>
          <w:pgSz w:w="12240" w:h="15840" w:code="1"/>
          <w:pgMar w:top="720" w:right="1080" w:bottom="720" w:left="1080" w:header="720" w:footer="720" w:gutter="0"/>
          <w:cols w:num="2" w:space="720"/>
          <w:titlePg/>
        </w:sectPr>
      </w:pPr>
    </w:p>
    <w:p w:rsidR="00F24B00" w:rsidRDefault="00F24B00">
      <w:pPr>
        <w:widowControl/>
        <w:overflowPunct/>
        <w:autoSpaceDE/>
        <w:autoSpaceDN/>
        <w:adjustRightInd/>
        <w:textAlignment w:val="auto"/>
        <w:rPr>
          <w:rFonts w:ascii="Arial" w:eastAsiaTheme="majorEastAsia" w:hAnsi="Arial" w:cstheme="majorBidi"/>
          <w:b/>
          <w:bCs/>
          <w:color w:val="000000" w:themeColor="text1"/>
          <w:sz w:val="26"/>
          <w:szCs w:val="26"/>
        </w:rPr>
      </w:pPr>
      <w:r>
        <w:lastRenderedPageBreak/>
        <w:br w:type="page"/>
      </w:r>
    </w:p>
    <w:p w:rsidR="00EB17E7" w:rsidRDefault="00EB17E7" w:rsidP="00EB17E7">
      <w:pPr>
        <w:pStyle w:val="Heading2"/>
      </w:pPr>
      <w:r w:rsidRPr="00EB17E7">
        <w:lastRenderedPageBreak/>
        <w:t>Appendix</w:t>
      </w:r>
      <w:r>
        <w:t xml:space="preserve"> A</w:t>
      </w:r>
    </w:p>
    <w:p w:rsidR="004E5DF6" w:rsidRDefault="00EB17E7" w:rsidP="00EB17E7">
      <w:pPr>
        <w:pStyle w:val="Heading1"/>
      </w:pPr>
      <w:r>
        <w:t xml:space="preserve">Data </w:t>
      </w:r>
    </w:p>
    <w:p w:rsidR="00EB17E7" w:rsidRDefault="00EB17E7" w:rsidP="00EB17E7"/>
    <w:p w:rsidR="00EB17E7" w:rsidRPr="00EB17E7" w:rsidRDefault="00EB17E7" w:rsidP="00EB17E7"/>
    <w:p w:rsidR="005E6E87" w:rsidRDefault="00C56F2D" w:rsidP="00B06DE3">
      <w:pPr>
        <w:pStyle w:val="para1"/>
        <w:spacing w:line="276" w:lineRule="auto"/>
        <w:ind w:firstLine="0"/>
        <w:rPr>
          <w:szCs w:val="24"/>
        </w:rPr>
      </w:pPr>
      <w:r>
        <w:rPr>
          <w:noProof/>
        </w:rPr>
        <mc:AlternateContent>
          <mc:Choice Requires="wps">
            <w:drawing>
              <wp:anchor distT="0" distB="0" distL="114300" distR="114300" simplePos="0" relativeHeight="251677696" behindDoc="0" locked="0" layoutInCell="1" allowOverlap="1">
                <wp:simplePos x="0" y="0"/>
                <wp:positionH relativeFrom="column">
                  <wp:posOffset>3495040</wp:posOffset>
                </wp:positionH>
                <wp:positionV relativeFrom="paragraph">
                  <wp:posOffset>34925</wp:posOffset>
                </wp:positionV>
                <wp:extent cx="3221990" cy="275590"/>
                <wp:effectExtent l="0" t="0" r="0" b="4445"/>
                <wp:wrapNone/>
                <wp:docPr id="2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1990" cy="275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7CE8" w:rsidRPr="0017561D" w:rsidRDefault="00557CE8" w:rsidP="009A20C7">
                            <w:pPr>
                              <w:spacing w:line="360" w:lineRule="auto"/>
                              <w:jc w:val="center"/>
                              <w:rPr>
                                <w:b/>
                                <w:szCs w:val="24"/>
                              </w:rPr>
                            </w:pPr>
                            <w:r>
                              <w:rPr>
                                <w:b/>
                              </w:rPr>
                              <w:t xml:space="preserve">Table A2: </w:t>
                            </w:r>
                            <w:r w:rsidRPr="0017561D">
                              <w:rPr>
                                <w:b/>
                                <w:szCs w:val="24"/>
                              </w:rPr>
                              <w:t>nclination / Deviation Data</w:t>
                            </w:r>
                          </w:p>
                          <w:p w:rsidR="00557CE8" w:rsidRPr="009A20C7" w:rsidRDefault="00557CE8" w:rsidP="009A20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49" type="#_x0000_t202" style="position:absolute;left:0;text-align:left;margin-left:275.2pt;margin-top:2.75pt;width:253.7pt;height:21.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" stroked="f">
                <v:textbox>
                  <w:txbxContent>
                    <w:p w:rsidR="00557CE8" w:rsidRPr="0017561D" w:rsidRDefault="00557CE8" w:rsidP="009A20C7">
                      <w:pPr>
                        <w:spacing w:line="360" w:lineRule="auto"/>
                        <w:jc w:val="center"/>
                        <w:rPr>
                          <w:b/>
                          <w:szCs w:val="24"/>
                        </w:rPr>
                      </w:pPr>
                      <w:r>
                        <w:rPr>
                          <w:b/>
                        </w:rPr>
                        <w:t xml:space="preserve">Table A2: </w:t>
                      </w:r>
                      <w:r w:rsidRPr="0017561D">
                        <w:rPr>
                          <w:b/>
                          <w:szCs w:val="24"/>
                        </w:rPr>
                        <w:t>nclination / Deviation Data</w:t>
                      </w:r>
                    </w:p>
                    <w:p w:rsidR="00557CE8" w:rsidRPr="009A20C7" w:rsidRDefault="00557CE8" w:rsidP="009A20C7"/>
                  </w:txbxContent>
                </v:textbox>
              </v:shape>
            </w:pict>
          </mc:Fallback>
        </mc:AlternateContent>
      </w:r>
      <w:r>
        <w:rPr>
          <w:noProof/>
          <w:szCs w:val="24"/>
        </w:rPr>
        <mc:AlternateContent>
          <mc:Choice Requires="wps">
            <w:drawing>
              <wp:anchor distT="0" distB="0" distL="114300" distR="114300" simplePos="0" relativeHeight="251674624" behindDoc="0" locked="0" layoutInCell="1" allowOverlap="1">
                <wp:simplePos x="0" y="0"/>
                <wp:positionH relativeFrom="column">
                  <wp:posOffset>-224790</wp:posOffset>
                </wp:positionH>
                <wp:positionV relativeFrom="paragraph">
                  <wp:posOffset>6985</wp:posOffset>
                </wp:positionV>
                <wp:extent cx="3221990" cy="309880"/>
                <wp:effectExtent l="3810" t="0" r="3175" b="0"/>
                <wp:wrapNone/>
                <wp:docPr id="2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1990" cy="309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7CE8" w:rsidRPr="0017561D" w:rsidRDefault="00557CE8" w:rsidP="009A20C7">
                            <w:pPr>
                              <w:pStyle w:val="Default"/>
                              <w:spacing w:line="360" w:lineRule="auto"/>
                              <w:jc w:val="center"/>
                              <w:rPr>
                                <w:b/>
                              </w:rPr>
                            </w:pPr>
                            <w:r>
                              <w:rPr>
                                <w:b/>
                              </w:rPr>
                              <w:t xml:space="preserve">Table A1: </w:t>
                            </w:r>
                            <w:r w:rsidRPr="0017561D">
                              <w:rPr>
                                <w:b/>
                              </w:rPr>
                              <w:t>Fluid PVT Properties</w:t>
                            </w:r>
                          </w:p>
                          <w:p w:rsidR="00557CE8" w:rsidRDefault="00557C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50" type="#_x0000_t202" style="position:absolute;left:0;text-align:left;margin-left:-17.7pt;margin-top:.55pt;width:253.7pt;height:24.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" stroked="f">
                <v:textbox>
                  <w:txbxContent>
                    <w:p w:rsidR="00557CE8" w:rsidRPr="0017561D" w:rsidRDefault="00557CE8" w:rsidP="009A20C7">
                      <w:pPr>
                        <w:pStyle w:val="Default"/>
                        <w:spacing w:line="360" w:lineRule="auto"/>
                        <w:jc w:val="center"/>
                        <w:rPr>
                          <w:b/>
                        </w:rPr>
                      </w:pPr>
                      <w:r>
                        <w:rPr>
                          <w:b/>
                        </w:rPr>
                        <w:t xml:space="preserve">Table A1: </w:t>
                      </w:r>
                      <w:r w:rsidRPr="0017561D">
                        <w:rPr>
                          <w:b/>
                        </w:rPr>
                        <w:t>Fluid PVT Properties</w:t>
                      </w:r>
                    </w:p>
                    <w:p w:rsidR="00557CE8" w:rsidRDefault="00557CE8"/>
                  </w:txbxContent>
                </v:textbox>
              </v:shape>
            </w:pict>
          </mc:Fallback>
        </mc:AlternateContent>
      </w:r>
    </w:p>
    <w:p w:rsidR="005E6E87" w:rsidRDefault="00C56F2D" w:rsidP="00B06DE3">
      <w:pPr>
        <w:pStyle w:val="para1"/>
        <w:spacing w:line="276" w:lineRule="auto"/>
        <w:ind w:firstLine="0"/>
        <w:rPr>
          <w:szCs w:val="24"/>
        </w:rPr>
      </w:pPr>
      <w:r>
        <w:rPr>
          <w:noProof/>
          <w:szCs w:val="24"/>
        </w:rPr>
        <mc:AlternateContent>
          <mc:Choice Requires="wps">
            <w:drawing>
              <wp:anchor distT="0" distB="0" distL="114300" distR="114300" simplePos="0" relativeHeight="251676672" behindDoc="0" locked="0" layoutInCell="1" allowOverlap="1">
                <wp:simplePos x="0" y="0"/>
                <wp:positionH relativeFrom="column">
                  <wp:posOffset>3423920</wp:posOffset>
                </wp:positionH>
                <wp:positionV relativeFrom="paragraph">
                  <wp:posOffset>115570</wp:posOffset>
                </wp:positionV>
                <wp:extent cx="3307080" cy="1740535"/>
                <wp:effectExtent l="4445" t="1905" r="3175" b="63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1740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Style w:val="GridTable4-Accent31"/>
                              <w:tblW w:w="0" w:type="auto"/>
                              <w:tblInd w:w="468" w:type="dxa"/>
                              <w:tblLook w:val="04A0" w:firstRow="1" w:lastRow="0" w:firstColumn="1" w:lastColumn="0" w:noHBand="0" w:noVBand="1"/>
                            </w:tblPr>
                            <w:tblGrid>
                              <w:gridCol w:w="1463"/>
                              <w:gridCol w:w="1496"/>
                              <w:gridCol w:w="1708"/>
                            </w:tblGrid>
                            <w:tr w:rsidR="00557CE8" w:rsidRPr="0017561D" w:rsidTr="002D5E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557CE8" w:rsidRPr="0017561D" w:rsidRDefault="00557CE8" w:rsidP="000C1B3D">
                                  <w:pPr>
                                    <w:spacing w:line="360" w:lineRule="auto"/>
                                    <w:jc w:val="center"/>
                                    <w:rPr>
                                      <w:rFonts w:ascii="Times New Roman" w:hAnsi="Times New Roman" w:cs="Times New Roman"/>
                                      <w:szCs w:val="24"/>
                                    </w:rPr>
                                  </w:pPr>
                                  <w:r w:rsidRPr="0017561D">
                                    <w:rPr>
                                      <w:rFonts w:ascii="Times New Roman" w:hAnsi="Times New Roman" w:cs="Times New Roman"/>
                                      <w:szCs w:val="24"/>
                                    </w:rPr>
                                    <w:t>Type</w:t>
                                  </w:r>
                                </w:p>
                              </w:tc>
                              <w:tc>
                                <w:tcPr>
                                  <w:tcW w:w="1530" w:type="dxa"/>
                                </w:tcPr>
                                <w:p w:rsidR="00557CE8" w:rsidRPr="0017561D"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Measured Depth  (Ft)</w:t>
                                  </w:r>
                                </w:p>
                              </w:tc>
                              <w:tc>
                                <w:tcPr>
                                  <w:tcW w:w="1800" w:type="dxa"/>
                                </w:tcPr>
                                <w:p w:rsidR="00557CE8" w:rsidRPr="0017561D"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Tubing I.D (inches)</w:t>
                                  </w:r>
                                </w:p>
                              </w:tc>
                            </w:tr>
                            <w:tr w:rsidR="00557CE8" w:rsidRPr="0017561D" w:rsidTr="002D5E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557CE8" w:rsidRPr="0017561D" w:rsidRDefault="00557CE8" w:rsidP="000C1B3D">
                                  <w:pPr>
                                    <w:spacing w:line="360" w:lineRule="auto"/>
                                    <w:jc w:val="center"/>
                                    <w:rPr>
                                      <w:rFonts w:ascii="Times New Roman" w:hAnsi="Times New Roman" w:cs="Times New Roman"/>
                                      <w:szCs w:val="24"/>
                                    </w:rPr>
                                  </w:pPr>
                                  <w:r w:rsidRPr="0017561D">
                                    <w:rPr>
                                      <w:rFonts w:ascii="Times New Roman" w:hAnsi="Times New Roman" w:cs="Times New Roman"/>
                                      <w:szCs w:val="24"/>
                                    </w:rPr>
                                    <w:t>X mass tree</w:t>
                                  </w:r>
                                </w:p>
                              </w:tc>
                              <w:tc>
                                <w:tcPr>
                                  <w:tcW w:w="1530" w:type="dxa"/>
                                </w:tcPr>
                                <w:p w:rsidR="00557CE8" w:rsidRPr="0017561D"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0</w:t>
                                  </w:r>
                                </w:p>
                              </w:tc>
                              <w:tc>
                                <w:tcPr>
                                  <w:tcW w:w="1800" w:type="dxa"/>
                                </w:tcPr>
                                <w:p w:rsidR="00557CE8" w:rsidRPr="0017561D"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tc>
                            </w:tr>
                            <w:tr w:rsidR="00557CE8" w:rsidRPr="0017561D" w:rsidTr="002D5EF2">
                              <w:tc>
                                <w:tcPr>
                                  <w:cnfStyle w:val="001000000000" w:firstRow="0" w:lastRow="0" w:firstColumn="1" w:lastColumn="0" w:oddVBand="0" w:evenVBand="0" w:oddHBand="0" w:evenHBand="0" w:firstRowFirstColumn="0" w:firstRowLastColumn="0" w:lastRowFirstColumn="0" w:lastRowLastColumn="0"/>
                                  <w:tcW w:w="1530" w:type="dxa"/>
                                </w:tcPr>
                                <w:p w:rsidR="00557CE8" w:rsidRPr="0017561D" w:rsidRDefault="00557CE8" w:rsidP="000C1B3D">
                                  <w:pPr>
                                    <w:spacing w:line="360" w:lineRule="auto"/>
                                    <w:jc w:val="center"/>
                                    <w:rPr>
                                      <w:rFonts w:ascii="Times New Roman" w:hAnsi="Times New Roman" w:cs="Times New Roman"/>
                                      <w:szCs w:val="24"/>
                                    </w:rPr>
                                  </w:pPr>
                                  <w:r w:rsidRPr="0017561D">
                                    <w:rPr>
                                      <w:rFonts w:ascii="Times New Roman" w:hAnsi="Times New Roman" w:cs="Times New Roman"/>
                                      <w:szCs w:val="24"/>
                                    </w:rPr>
                                    <w:t>Tubing</w:t>
                                  </w:r>
                                </w:p>
                              </w:tc>
                              <w:tc>
                                <w:tcPr>
                                  <w:tcW w:w="1530" w:type="dxa"/>
                                </w:tcPr>
                                <w:p w:rsidR="00557CE8" w:rsidRPr="0017561D"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800</w:t>
                                  </w:r>
                                </w:p>
                              </w:tc>
                              <w:tc>
                                <w:tcPr>
                                  <w:tcW w:w="1800" w:type="dxa"/>
                                </w:tcPr>
                                <w:p w:rsidR="00557CE8" w:rsidRPr="0017561D"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4.052</w:t>
                                  </w:r>
                                </w:p>
                              </w:tc>
                            </w:tr>
                            <w:tr w:rsidR="00557CE8" w:rsidRPr="0017561D" w:rsidTr="002D5E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557CE8" w:rsidRPr="0017561D" w:rsidRDefault="00557CE8" w:rsidP="000C1B3D">
                                  <w:pPr>
                                    <w:spacing w:line="360" w:lineRule="auto"/>
                                    <w:jc w:val="center"/>
                                    <w:rPr>
                                      <w:rFonts w:ascii="Times New Roman" w:hAnsi="Times New Roman" w:cs="Times New Roman"/>
                                      <w:szCs w:val="24"/>
                                    </w:rPr>
                                  </w:pPr>
                                  <w:r w:rsidRPr="0017561D">
                                    <w:rPr>
                                      <w:rFonts w:ascii="Times New Roman" w:hAnsi="Times New Roman" w:cs="Times New Roman"/>
                                      <w:szCs w:val="24"/>
                                    </w:rPr>
                                    <w:t>Tubing</w:t>
                                  </w:r>
                                </w:p>
                              </w:tc>
                              <w:tc>
                                <w:tcPr>
                                  <w:tcW w:w="1530" w:type="dxa"/>
                                </w:tcPr>
                                <w:p w:rsidR="00557CE8" w:rsidRPr="0017561D"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12500</w:t>
                                  </w:r>
                                </w:p>
                              </w:tc>
                              <w:tc>
                                <w:tcPr>
                                  <w:tcW w:w="1800" w:type="dxa"/>
                                </w:tcPr>
                                <w:p w:rsidR="00557CE8" w:rsidRPr="0017561D"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4.052</w:t>
                                  </w:r>
                                </w:p>
                              </w:tc>
                            </w:tr>
                            <w:tr w:rsidR="00557CE8" w:rsidRPr="0017561D" w:rsidTr="002D5EF2">
                              <w:tc>
                                <w:tcPr>
                                  <w:cnfStyle w:val="001000000000" w:firstRow="0" w:lastRow="0" w:firstColumn="1" w:lastColumn="0" w:oddVBand="0" w:evenVBand="0" w:oddHBand="0" w:evenHBand="0" w:firstRowFirstColumn="0" w:firstRowLastColumn="0" w:lastRowFirstColumn="0" w:lastRowLastColumn="0"/>
                                  <w:tcW w:w="1530" w:type="dxa"/>
                                </w:tcPr>
                                <w:p w:rsidR="00557CE8" w:rsidRPr="0017561D" w:rsidRDefault="00557CE8" w:rsidP="000C1B3D">
                                  <w:pPr>
                                    <w:spacing w:line="360" w:lineRule="auto"/>
                                    <w:jc w:val="center"/>
                                    <w:rPr>
                                      <w:rFonts w:ascii="Times New Roman" w:hAnsi="Times New Roman" w:cs="Times New Roman"/>
                                      <w:szCs w:val="24"/>
                                    </w:rPr>
                                  </w:pPr>
                                  <w:r w:rsidRPr="0017561D">
                                    <w:rPr>
                                      <w:rFonts w:ascii="Times New Roman" w:hAnsi="Times New Roman" w:cs="Times New Roman"/>
                                      <w:szCs w:val="24"/>
                                    </w:rPr>
                                    <w:t>Casing</w:t>
                                  </w:r>
                                </w:p>
                              </w:tc>
                              <w:tc>
                                <w:tcPr>
                                  <w:tcW w:w="1530" w:type="dxa"/>
                                </w:tcPr>
                                <w:p w:rsidR="00557CE8" w:rsidRPr="0017561D"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15443</w:t>
                                  </w:r>
                                </w:p>
                              </w:tc>
                              <w:tc>
                                <w:tcPr>
                                  <w:tcW w:w="1800" w:type="dxa"/>
                                </w:tcPr>
                                <w:p w:rsidR="00557CE8" w:rsidRPr="0017561D"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6.4</w:t>
                                  </w:r>
                                </w:p>
                              </w:tc>
                            </w:tr>
                          </w:tbl>
                          <w:p w:rsidR="00557CE8" w:rsidRDefault="00557C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51" type="#_x0000_t202" style="position:absolute;left:0;text-align:left;margin-left:269.6pt;margin-top:9.1pt;width:260.4pt;height:137.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j4shwIAABo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" stroked="f">
                <v:textbox>
                  <w:txbxContent>
                    <w:tbl>
                      <w:tblPr>
                        <w:tblStyle w:val="GridTable4-Accent31"/>
                        <w:tblW w:w="0" w:type="auto"/>
                        <w:tblInd w:w="468" w:type="dxa"/>
                        <w:tblLook w:val="04A0" w:firstRow="1" w:lastRow="0" w:firstColumn="1" w:lastColumn="0" w:noHBand="0" w:noVBand="1"/>
                      </w:tblPr>
                      <w:tblGrid>
                        <w:gridCol w:w="1463"/>
                        <w:gridCol w:w="1496"/>
                        <w:gridCol w:w="1708"/>
                      </w:tblGrid>
                      <w:tr w:rsidR="00557CE8" w:rsidRPr="0017561D" w:rsidTr="002D5E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557CE8" w:rsidRPr="0017561D" w:rsidRDefault="00557CE8" w:rsidP="000C1B3D">
                            <w:pPr>
                              <w:spacing w:line="360" w:lineRule="auto"/>
                              <w:jc w:val="center"/>
                              <w:rPr>
                                <w:rFonts w:ascii="Times New Roman" w:hAnsi="Times New Roman" w:cs="Times New Roman"/>
                                <w:szCs w:val="24"/>
                              </w:rPr>
                            </w:pPr>
                            <w:r w:rsidRPr="0017561D">
                              <w:rPr>
                                <w:rFonts w:ascii="Times New Roman" w:hAnsi="Times New Roman" w:cs="Times New Roman"/>
                                <w:szCs w:val="24"/>
                              </w:rPr>
                              <w:t>Type</w:t>
                            </w:r>
                          </w:p>
                        </w:tc>
                        <w:tc>
                          <w:tcPr>
                            <w:tcW w:w="1530" w:type="dxa"/>
                          </w:tcPr>
                          <w:p w:rsidR="00557CE8" w:rsidRPr="0017561D"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Measured Depth  (Ft)</w:t>
                            </w:r>
                          </w:p>
                        </w:tc>
                        <w:tc>
                          <w:tcPr>
                            <w:tcW w:w="1800" w:type="dxa"/>
                          </w:tcPr>
                          <w:p w:rsidR="00557CE8" w:rsidRPr="0017561D"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Tubing I.D (inches)</w:t>
                            </w:r>
                          </w:p>
                        </w:tc>
                      </w:tr>
                      <w:tr w:rsidR="00557CE8" w:rsidRPr="0017561D" w:rsidTr="002D5E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557CE8" w:rsidRPr="0017561D" w:rsidRDefault="00557CE8" w:rsidP="000C1B3D">
                            <w:pPr>
                              <w:spacing w:line="360" w:lineRule="auto"/>
                              <w:jc w:val="center"/>
                              <w:rPr>
                                <w:rFonts w:ascii="Times New Roman" w:hAnsi="Times New Roman" w:cs="Times New Roman"/>
                                <w:szCs w:val="24"/>
                              </w:rPr>
                            </w:pPr>
                            <w:r w:rsidRPr="0017561D">
                              <w:rPr>
                                <w:rFonts w:ascii="Times New Roman" w:hAnsi="Times New Roman" w:cs="Times New Roman"/>
                                <w:szCs w:val="24"/>
                              </w:rPr>
                              <w:t>X mass tree</w:t>
                            </w:r>
                          </w:p>
                        </w:tc>
                        <w:tc>
                          <w:tcPr>
                            <w:tcW w:w="1530" w:type="dxa"/>
                          </w:tcPr>
                          <w:p w:rsidR="00557CE8" w:rsidRPr="0017561D"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0</w:t>
                            </w:r>
                          </w:p>
                        </w:tc>
                        <w:tc>
                          <w:tcPr>
                            <w:tcW w:w="1800" w:type="dxa"/>
                          </w:tcPr>
                          <w:p w:rsidR="00557CE8" w:rsidRPr="0017561D"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tc>
                      </w:tr>
                      <w:tr w:rsidR="00557CE8" w:rsidRPr="0017561D" w:rsidTr="002D5EF2">
                        <w:tc>
                          <w:tcPr>
                            <w:cnfStyle w:val="001000000000" w:firstRow="0" w:lastRow="0" w:firstColumn="1" w:lastColumn="0" w:oddVBand="0" w:evenVBand="0" w:oddHBand="0" w:evenHBand="0" w:firstRowFirstColumn="0" w:firstRowLastColumn="0" w:lastRowFirstColumn="0" w:lastRowLastColumn="0"/>
                            <w:tcW w:w="1530" w:type="dxa"/>
                          </w:tcPr>
                          <w:p w:rsidR="00557CE8" w:rsidRPr="0017561D" w:rsidRDefault="00557CE8" w:rsidP="000C1B3D">
                            <w:pPr>
                              <w:spacing w:line="360" w:lineRule="auto"/>
                              <w:jc w:val="center"/>
                              <w:rPr>
                                <w:rFonts w:ascii="Times New Roman" w:hAnsi="Times New Roman" w:cs="Times New Roman"/>
                                <w:szCs w:val="24"/>
                              </w:rPr>
                            </w:pPr>
                            <w:r w:rsidRPr="0017561D">
                              <w:rPr>
                                <w:rFonts w:ascii="Times New Roman" w:hAnsi="Times New Roman" w:cs="Times New Roman"/>
                                <w:szCs w:val="24"/>
                              </w:rPr>
                              <w:t>Tubing</w:t>
                            </w:r>
                          </w:p>
                        </w:tc>
                        <w:tc>
                          <w:tcPr>
                            <w:tcW w:w="1530" w:type="dxa"/>
                          </w:tcPr>
                          <w:p w:rsidR="00557CE8" w:rsidRPr="0017561D"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800</w:t>
                            </w:r>
                          </w:p>
                        </w:tc>
                        <w:tc>
                          <w:tcPr>
                            <w:tcW w:w="1800" w:type="dxa"/>
                          </w:tcPr>
                          <w:p w:rsidR="00557CE8" w:rsidRPr="0017561D"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4.052</w:t>
                            </w:r>
                          </w:p>
                        </w:tc>
                      </w:tr>
                      <w:tr w:rsidR="00557CE8" w:rsidRPr="0017561D" w:rsidTr="002D5E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557CE8" w:rsidRPr="0017561D" w:rsidRDefault="00557CE8" w:rsidP="000C1B3D">
                            <w:pPr>
                              <w:spacing w:line="360" w:lineRule="auto"/>
                              <w:jc w:val="center"/>
                              <w:rPr>
                                <w:rFonts w:ascii="Times New Roman" w:hAnsi="Times New Roman" w:cs="Times New Roman"/>
                                <w:szCs w:val="24"/>
                              </w:rPr>
                            </w:pPr>
                            <w:r w:rsidRPr="0017561D">
                              <w:rPr>
                                <w:rFonts w:ascii="Times New Roman" w:hAnsi="Times New Roman" w:cs="Times New Roman"/>
                                <w:szCs w:val="24"/>
                              </w:rPr>
                              <w:t>Tubing</w:t>
                            </w:r>
                          </w:p>
                        </w:tc>
                        <w:tc>
                          <w:tcPr>
                            <w:tcW w:w="1530" w:type="dxa"/>
                          </w:tcPr>
                          <w:p w:rsidR="00557CE8" w:rsidRPr="0017561D"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12500</w:t>
                            </w:r>
                          </w:p>
                        </w:tc>
                        <w:tc>
                          <w:tcPr>
                            <w:tcW w:w="1800" w:type="dxa"/>
                          </w:tcPr>
                          <w:p w:rsidR="00557CE8" w:rsidRPr="0017561D"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4.052</w:t>
                            </w:r>
                          </w:p>
                        </w:tc>
                      </w:tr>
                      <w:tr w:rsidR="00557CE8" w:rsidRPr="0017561D" w:rsidTr="002D5EF2">
                        <w:tc>
                          <w:tcPr>
                            <w:cnfStyle w:val="001000000000" w:firstRow="0" w:lastRow="0" w:firstColumn="1" w:lastColumn="0" w:oddVBand="0" w:evenVBand="0" w:oddHBand="0" w:evenHBand="0" w:firstRowFirstColumn="0" w:firstRowLastColumn="0" w:lastRowFirstColumn="0" w:lastRowLastColumn="0"/>
                            <w:tcW w:w="1530" w:type="dxa"/>
                          </w:tcPr>
                          <w:p w:rsidR="00557CE8" w:rsidRPr="0017561D" w:rsidRDefault="00557CE8" w:rsidP="000C1B3D">
                            <w:pPr>
                              <w:spacing w:line="360" w:lineRule="auto"/>
                              <w:jc w:val="center"/>
                              <w:rPr>
                                <w:rFonts w:ascii="Times New Roman" w:hAnsi="Times New Roman" w:cs="Times New Roman"/>
                                <w:szCs w:val="24"/>
                              </w:rPr>
                            </w:pPr>
                            <w:r w:rsidRPr="0017561D">
                              <w:rPr>
                                <w:rFonts w:ascii="Times New Roman" w:hAnsi="Times New Roman" w:cs="Times New Roman"/>
                                <w:szCs w:val="24"/>
                              </w:rPr>
                              <w:t>Casing</w:t>
                            </w:r>
                          </w:p>
                        </w:tc>
                        <w:tc>
                          <w:tcPr>
                            <w:tcW w:w="1530" w:type="dxa"/>
                          </w:tcPr>
                          <w:p w:rsidR="00557CE8" w:rsidRPr="0017561D"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15443</w:t>
                            </w:r>
                          </w:p>
                        </w:tc>
                        <w:tc>
                          <w:tcPr>
                            <w:tcW w:w="1800" w:type="dxa"/>
                          </w:tcPr>
                          <w:p w:rsidR="00557CE8" w:rsidRPr="0017561D"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6.4</w:t>
                            </w:r>
                          </w:p>
                        </w:tc>
                      </w:tr>
                    </w:tbl>
                    <w:p w:rsidR="00557CE8" w:rsidRDefault="00557CE8"/>
                  </w:txbxContent>
                </v:textbox>
              </v:shape>
            </w:pict>
          </mc:Fallback>
        </mc:AlternateContent>
      </w:r>
      <w:r>
        <w:rPr>
          <w:noProof/>
          <w:szCs w:val="24"/>
        </w:rPr>
        <mc:AlternateContent>
          <mc:Choice Requires="wps">
            <w:drawing>
              <wp:anchor distT="0" distB="0" distL="114300" distR="114300" simplePos="0" relativeHeight="251669504" behindDoc="0" locked="0" layoutInCell="1" allowOverlap="1">
                <wp:simplePos x="0" y="0"/>
                <wp:positionH relativeFrom="column">
                  <wp:posOffset>-183515</wp:posOffset>
                </wp:positionH>
                <wp:positionV relativeFrom="paragraph">
                  <wp:posOffset>130175</wp:posOffset>
                </wp:positionV>
                <wp:extent cx="3169920" cy="1509395"/>
                <wp:effectExtent l="0" t="0" r="4445" b="0"/>
                <wp:wrapNone/>
                <wp:docPr id="2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920" cy="1509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Style w:val="GridTable4-Accent31"/>
                              <w:tblW w:w="0" w:type="auto"/>
                              <w:tblLook w:val="04A0" w:firstRow="1" w:lastRow="0" w:firstColumn="1" w:lastColumn="0" w:noHBand="0" w:noVBand="1"/>
                            </w:tblPr>
                            <w:tblGrid>
                              <w:gridCol w:w="1818"/>
                              <w:gridCol w:w="1530"/>
                              <w:gridCol w:w="1530"/>
                            </w:tblGrid>
                            <w:tr w:rsidR="00557CE8" w:rsidRPr="0017561D" w:rsidTr="00137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557CE8" w:rsidRPr="0017561D" w:rsidRDefault="00557CE8" w:rsidP="000C1B3D">
                                  <w:pPr>
                                    <w:pStyle w:val="Default"/>
                                    <w:spacing w:line="360" w:lineRule="auto"/>
                                    <w:jc w:val="center"/>
                                  </w:pPr>
                                  <w:r w:rsidRPr="0017561D">
                                    <w:t>Property</w:t>
                                  </w:r>
                                </w:p>
                              </w:tc>
                              <w:tc>
                                <w:tcPr>
                                  <w:tcW w:w="1530" w:type="dxa"/>
                                </w:tcPr>
                                <w:p w:rsidR="00557CE8" w:rsidRPr="0017561D" w:rsidRDefault="00557CE8" w:rsidP="000C1B3D">
                                  <w:pPr>
                                    <w:pStyle w:val="Default"/>
                                    <w:spacing w:line="360" w:lineRule="auto"/>
                                    <w:jc w:val="center"/>
                                    <w:cnfStyle w:val="100000000000" w:firstRow="1" w:lastRow="0" w:firstColumn="0" w:lastColumn="0" w:oddVBand="0" w:evenVBand="0" w:oddHBand="0" w:evenHBand="0" w:firstRowFirstColumn="0" w:firstRowLastColumn="0" w:lastRowFirstColumn="0" w:lastRowLastColumn="0"/>
                                  </w:pPr>
                                  <w:r w:rsidRPr="0017561D">
                                    <w:t xml:space="preserve">Value </w:t>
                                  </w:r>
                                </w:p>
                              </w:tc>
                              <w:tc>
                                <w:tcPr>
                                  <w:tcW w:w="1530" w:type="dxa"/>
                                </w:tcPr>
                                <w:p w:rsidR="00557CE8" w:rsidRPr="0017561D" w:rsidRDefault="00557CE8" w:rsidP="000C1B3D">
                                  <w:pPr>
                                    <w:pStyle w:val="Default"/>
                                    <w:spacing w:line="360" w:lineRule="auto"/>
                                    <w:jc w:val="center"/>
                                    <w:cnfStyle w:val="100000000000" w:firstRow="1" w:lastRow="0" w:firstColumn="0" w:lastColumn="0" w:oddVBand="0" w:evenVBand="0" w:oddHBand="0" w:evenHBand="0" w:firstRowFirstColumn="0" w:firstRowLastColumn="0" w:lastRowFirstColumn="0" w:lastRowLastColumn="0"/>
                                  </w:pPr>
                                  <w:r w:rsidRPr="0017561D">
                                    <w:t>Unit</w:t>
                                  </w:r>
                                </w:p>
                              </w:tc>
                            </w:tr>
                            <w:tr w:rsidR="00557CE8" w:rsidRPr="0017561D" w:rsidTr="00137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557CE8" w:rsidRPr="0017561D" w:rsidRDefault="00557CE8" w:rsidP="000C1B3D">
                                  <w:pPr>
                                    <w:pStyle w:val="Default"/>
                                    <w:spacing w:line="360" w:lineRule="auto"/>
                                    <w:jc w:val="center"/>
                                  </w:pPr>
                                  <w:r w:rsidRPr="0017561D">
                                    <w:t>GOR</w:t>
                                  </w:r>
                                </w:p>
                              </w:tc>
                              <w:tc>
                                <w:tcPr>
                                  <w:tcW w:w="1530" w:type="dxa"/>
                                </w:tcPr>
                                <w:p w:rsidR="00557CE8" w:rsidRPr="0017561D" w:rsidRDefault="00557CE8" w:rsidP="000C1B3D">
                                  <w:pPr>
                                    <w:pStyle w:val="Default"/>
                                    <w:spacing w:line="360" w:lineRule="auto"/>
                                    <w:jc w:val="center"/>
                                    <w:cnfStyle w:val="000000100000" w:firstRow="0" w:lastRow="0" w:firstColumn="0" w:lastColumn="0" w:oddVBand="0" w:evenVBand="0" w:oddHBand="1" w:evenHBand="0" w:firstRowFirstColumn="0" w:firstRowLastColumn="0" w:lastRowFirstColumn="0" w:lastRowLastColumn="0"/>
                                  </w:pPr>
                                  <w:r w:rsidRPr="0017561D">
                                    <w:t>493</w:t>
                                  </w:r>
                                </w:p>
                              </w:tc>
                              <w:tc>
                                <w:tcPr>
                                  <w:tcW w:w="1530" w:type="dxa"/>
                                </w:tcPr>
                                <w:p w:rsidR="00557CE8" w:rsidRPr="0017561D" w:rsidRDefault="00557CE8" w:rsidP="000C1B3D">
                                  <w:pPr>
                                    <w:pStyle w:val="Default"/>
                                    <w:spacing w:line="360" w:lineRule="auto"/>
                                    <w:jc w:val="center"/>
                                    <w:cnfStyle w:val="000000100000" w:firstRow="0" w:lastRow="0" w:firstColumn="0" w:lastColumn="0" w:oddVBand="0" w:evenVBand="0" w:oddHBand="1" w:evenHBand="0" w:firstRowFirstColumn="0" w:firstRowLastColumn="0" w:lastRowFirstColumn="0" w:lastRowLastColumn="0"/>
                                  </w:pPr>
                                  <w:r>
                                    <w:t>SCF/STB</w:t>
                                  </w:r>
                                </w:p>
                              </w:tc>
                            </w:tr>
                            <w:tr w:rsidR="00557CE8" w:rsidRPr="0017561D" w:rsidTr="0013760B">
                              <w:tc>
                                <w:tcPr>
                                  <w:cnfStyle w:val="001000000000" w:firstRow="0" w:lastRow="0" w:firstColumn="1" w:lastColumn="0" w:oddVBand="0" w:evenVBand="0" w:oddHBand="0" w:evenHBand="0" w:firstRowFirstColumn="0" w:firstRowLastColumn="0" w:lastRowFirstColumn="0" w:lastRowLastColumn="0"/>
                                  <w:tcW w:w="1818" w:type="dxa"/>
                                </w:tcPr>
                                <w:p w:rsidR="00557CE8" w:rsidRPr="0017561D" w:rsidRDefault="00557CE8" w:rsidP="000C1B3D">
                                  <w:pPr>
                                    <w:pStyle w:val="Default"/>
                                    <w:spacing w:line="360" w:lineRule="auto"/>
                                    <w:jc w:val="center"/>
                                  </w:pPr>
                                  <w:r w:rsidRPr="0017561D">
                                    <w:t>Oil Gravity</w:t>
                                  </w:r>
                                </w:p>
                              </w:tc>
                              <w:tc>
                                <w:tcPr>
                                  <w:tcW w:w="1530" w:type="dxa"/>
                                </w:tcPr>
                                <w:p w:rsidR="00557CE8" w:rsidRPr="0017561D" w:rsidRDefault="00557CE8" w:rsidP="000C1B3D">
                                  <w:pPr>
                                    <w:pStyle w:val="Default"/>
                                    <w:spacing w:line="360" w:lineRule="auto"/>
                                    <w:jc w:val="center"/>
                                    <w:cnfStyle w:val="000000000000" w:firstRow="0" w:lastRow="0" w:firstColumn="0" w:lastColumn="0" w:oddVBand="0" w:evenVBand="0" w:oddHBand="0" w:evenHBand="0" w:firstRowFirstColumn="0" w:firstRowLastColumn="0" w:lastRowFirstColumn="0" w:lastRowLastColumn="0"/>
                                  </w:pPr>
                                  <w:r w:rsidRPr="0017561D">
                                    <w:t>38.7</w:t>
                                  </w:r>
                                </w:p>
                              </w:tc>
                              <w:tc>
                                <w:tcPr>
                                  <w:tcW w:w="1530" w:type="dxa"/>
                                </w:tcPr>
                                <w:p w:rsidR="00557CE8" w:rsidRPr="0017561D" w:rsidRDefault="00557CE8" w:rsidP="000C1B3D">
                                  <w:pPr>
                                    <w:pStyle w:val="Default"/>
                                    <w:spacing w:line="360" w:lineRule="auto"/>
                                    <w:jc w:val="center"/>
                                    <w:cnfStyle w:val="000000000000" w:firstRow="0" w:lastRow="0" w:firstColumn="0" w:lastColumn="0" w:oddVBand="0" w:evenVBand="0" w:oddHBand="0" w:evenHBand="0" w:firstRowFirstColumn="0" w:firstRowLastColumn="0" w:lastRowFirstColumn="0" w:lastRowLastColumn="0"/>
                                  </w:pPr>
                                  <w:r w:rsidRPr="0017561D">
                                    <w:t>API</w:t>
                                  </w:r>
                                </w:p>
                              </w:tc>
                            </w:tr>
                            <w:tr w:rsidR="00557CE8" w:rsidRPr="0017561D" w:rsidTr="00137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557CE8" w:rsidRPr="0017561D" w:rsidRDefault="00557CE8" w:rsidP="000C1B3D">
                                  <w:pPr>
                                    <w:pStyle w:val="Default"/>
                                    <w:spacing w:line="360" w:lineRule="auto"/>
                                    <w:jc w:val="center"/>
                                  </w:pPr>
                                  <w:r w:rsidRPr="0017561D">
                                    <w:t>Gas gravity</w:t>
                                  </w:r>
                                </w:p>
                              </w:tc>
                              <w:tc>
                                <w:tcPr>
                                  <w:tcW w:w="1530" w:type="dxa"/>
                                </w:tcPr>
                                <w:p w:rsidR="00557CE8" w:rsidRPr="0017561D" w:rsidRDefault="00557CE8" w:rsidP="000C1B3D">
                                  <w:pPr>
                                    <w:pStyle w:val="Default"/>
                                    <w:spacing w:line="360" w:lineRule="auto"/>
                                    <w:jc w:val="center"/>
                                    <w:cnfStyle w:val="000000100000" w:firstRow="0" w:lastRow="0" w:firstColumn="0" w:lastColumn="0" w:oddVBand="0" w:evenVBand="0" w:oddHBand="1" w:evenHBand="0" w:firstRowFirstColumn="0" w:firstRowLastColumn="0" w:lastRowFirstColumn="0" w:lastRowLastColumn="0"/>
                                  </w:pPr>
                                  <w:r w:rsidRPr="0017561D">
                                    <w:t>0.798</w:t>
                                  </w:r>
                                </w:p>
                              </w:tc>
                              <w:tc>
                                <w:tcPr>
                                  <w:tcW w:w="1530" w:type="dxa"/>
                                </w:tcPr>
                                <w:p w:rsidR="00557CE8" w:rsidRPr="0017561D" w:rsidRDefault="00557CE8" w:rsidP="000C1B3D">
                                  <w:pPr>
                                    <w:pStyle w:val="Default"/>
                                    <w:spacing w:line="360" w:lineRule="auto"/>
                                    <w:jc w:val="center"/>
                                    <w:cnfStyle w:val="000000100000" w:firstRow="0" w:lastRow="0" w:firstColumn="0" w:lastColumn="0" w:oddVBand="0" w:evenVBand="0" w:oddHBand="1" w:evenHBand="0" w:firstRowFirstColumn="0" w:firstRowLastColumn="0" w:lastRowFirstColumn="0" w:lastRowLastColumn="0"/>
                                  </w:pPr>
                                </w:p>
                              </w:tc>
                            </w:tr>
                            <w:tr w:rsidR="00557CE8" w:rsidRPr="0017561D" w:rsidTr="0013760B">
                              <w:tc>
                                <w:tcPr>
                                  <w:cnfStyle w:val="001000000000" w:firstRow="0" w:lastRow="0" w:firstColumn="1" w:lastColumn="0" w:oddVBand="0" w:evenVBand="0" w:oddHBand="0" w:evenHBand="0" w:firstRowFirstColumn="0" w:firstRowLastColumn="0" w:lastRowFirstColumn="0" w:lastRowLastColumn="0"/>
                                  <w:tcW w:w="1818" w:type="dxa"/>
                                </w:tcPr>
                                <w:p w:rsidR="00557CE8" w:rsidRPr="0017561D" w:rsidRDefault="00557CE8" w:rsidP="000C1B3D">
                                  <w:pPr>
                                    <w:pStyle w:val="Default"/>
                                    <w:spacing w:line="360" w:lineRule="auto"/>
                                    <w:jc w:val="center"/>
                                  </w:pPr>
                                  <w:r w:rsidRPr="0017561D">
                                    <w:t>Water Salinity</w:t>
                                  </w:r>
                                </w:p>
                              </w:tc>
                              <w:tc>
                                <w:tcPr>
                                  <w:tcW w:w="1530" w:type="dxa"/>
                                </w:tcPr>
                                <w:p w:rsidR="00557CE8" w:rsidRPr="0017561D" w:rsidRDefault="00557CE8" w:rsidP="000C1B3D">
                                  <w:pPr>
                                    <w:pStyle w:val="Default"/>
                                    <w:spacing w:line="360" w:lineRule="auto"/>
                                    <w:jc w:val="center"/>
                                    <w:cnfStyle w:val="000000000000" w:firstRow="0" w:lastRow="0" w:firstColumn="0" w:lastColumn="0" w:oddVBand="0" w:evenVBand="0" w:oddHBand="0" w:evenHBand="0" w:firstRowFirstColumn="0" w:firstRowLastColumn="0" w:lastRowFirstColumn="0" w:lastRowLastColumn="0"/>
                                  </w:pPr>
                                  <w:r w:rsidRPr="0017561D">
                                    <w:t>80000</w:t>
                                  </w:r>
                                </w:p>
                              </w:tc>
                              <w:tc>
                                <w:tcPr>
                                  <w:tcW w:w="1530" w:type="dxa"/>
                                </w:tcPr>
                                <w:p w:rsidR="00557CE8" w:rsidRPr="0017561D" w:rsidRDefault="00557CE8" w:rsidP="000C1B3D">
                                  <w:pPr>
                                    <w:pStyle w:val="Default"/>
                                    <w:spacing w:line="360" w:lineRule="auto"/>
                                    <w:jc w:val="center"/>
                                    <w:cnfStyle w:val="000000000000" w:firstRow="0" w:lastRow="0" w:firstColumn="0" w:lastColumn="0" w:oddVBand="0" w:evenVBand="0" w:oddHBand="0" w:evenHBand="0" w:firstRowFirstColumn="0" w:firstRowLastColumn="0" w:lastRowFirstColumn="0" w:lastRowLastColumn="0"/>
                                  </w:pPr>
                                  <w:r w:rsidRPr="0017561D">
                                    <w:t>PPM</w:t>
                                  </w:r>
                                </w:p>
                              </w:tc>
                            </w:tr>
                          </w:tbl>
                          <w:p w:rsidR="00557CE8" w:rsidRDefault="00557C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2" type="#_x0000_t202" style="position:absolute;left:0;text-align:left;margin-left:-14.45pt;margin-top:10.25pt;width:249.6pt;height:118.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" stroked="f">
                <v:textbox>
                  <w:txbxContent>
                    <w:tbl>
                      <w:tblPr>
                        <w:tblStyle w:val="GridTable4-Accent31"/>
                        <w:tblW w:w="0" w:type="auto"/>
                        <w:tblLook w:val="04A0" w:firstRow="1" w:lastRow="0" w:firstColumn="1" w:lastColumn="0" w:noHBand="0" w:noVBand="1"/>
                      </w:tblPr>
                      <w:tblGrid>
                        <w:gridCol w:w="1818"/>
                        <w:gridCol w:w="1530"/>
                        <w:gridCol w:w="1530"/>
                      </w:tblGrid>
                      <w:tr w:rsidR="00557CE8" w:rsidRPr="0017561D" w:rsidTr="00137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557CE8" w:rsidRPr="0017561D" w:rsidRDefault="00557CE8" w:rsidP="000C1B3D">
                            <w:pPr>
                              <w:pStyle w:val="Default"/>
                              <w:spacing w:line="360" w:lineRule="auto"/>
                              <w:jc w:val="center"/>
                            </w:pPr>
                            <w:r w:rsidRPr="0017561D">
                              <w:t>Property</w:t>
                            </w:r>
                          </w:p>
                        </w:tc>
                        <w:tc>
                          <w:tcPr>
                            <w:tcW w:w="1530" w:type="dxa"/>
                          </w:tcPr>
                          <w:p w:rsidR="00557CE8" w:rsidRPr="0017561D" w:rsidRDefault="00557CE8" w:rsidP="000C1B3D">
                            <w:pPr>
                              <w:pStyle w:val="Default"/>
                              <w:spacing w:line="360" w:lineRule="auto"/>
                              <w:jc w:val="center"/>
                              <w:cnfStyle w:val="100000000000" w:firstRow="1" w:lastRow="0" w:firstColumn="0" w:lastColumn="0" w:oddVBand="0" w:evenVBand="0" w:oddHBand="0" w:evenHBand="0" w:firstRowFirstColumn="0" w:firstRowLastColumn="0" w:lastRowFirstColumn="0" w:lastRowLastColumn="0"/>
                            </w:pPr>
                            <w:r w:rsidRPr="0017561D">
                              <w:t xml:space="preserve">Value </w:t>
                            </w:r>
                          </w:p>
                        </w:tc>
                        <w:tc>
                          <w:tcPr>
                            <w:tcW w:w="1530" w:type="dxa"/>
                          </w:tcPr>
                          <w:p w:rsidR="00557CE8" w:rsidRPr="0017561D" w:rsidRDefault="00557CE8" w:rsidP="000C1B3D">
                            <w:pPr>
                              <w:pStyle w:val="Default"/>
                              <w:spacing w:line="360" w:lineRule="auto"/>
                              <w:jc w:val="center"/>
                              <w:cnfStyle w:val="100000000000" w:firstRow="1" w:lastRow="0" w:firstColumn="0" w:lastColumn="0" w:oddVBand="0" w:evenVBand="0" w:oddHBand="0" w:evenHBand="0" w:firstRowFirstColumn="0" w:firstRowLastColumn="0" w:lastRowFirstColumn="0" w:lastRowLastColumn="0"/>
                            </w:pPr>
                            <w:r w:rsidRPr="0017561D">
                              <w:t>Unit</w:t>
                            </w:r>
                          </w:p>
                        </w:tc>
                      </w:tr>
                      <w:tr w:rsidR="00557CE8" w:rsidRPr="0017561D" w:rsidTr="00137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557CE8" w:rsidRPr="0017561D" w:rsidRDefault="00557CE8" w:rsidP="000C1B3D">
                            <w:pPr>
                              <w:pStyle w:val="Default"/>
                              <w:spacing w:line="360" w:lineRule="auto"/>
                              <w:jc w:val="center"/>
                            </w:pPr>
                            <w:r w:rsidRPr="0017561D">
                              <w:t>GOR</w:t>
                            </w:r>
                          </w:p>
                        </w:tc>
                        <w:tc>
                          <w:tcPr>
                            <w:tcW w:w="1530" w:type="dxa"/>
                          </w:tcPr>
                          <w:p w:rsidR="00557CE8" w:rsidRPr="0017561D" w:rsidRDefault="00557CE8" w:rsidP="000C1B3D">
                            <w:pPr>
                              <w:pStyle w:val="Default"/>
                              <w:spacing w:line="360" w:lineRule="auto"/>
                              <w:jc w:val="center"/>
                              <w:cnfStyle w:val="000000100000" w:firstRow="0" w:lastRow="0" w:firstColumn="0" w:lastColumn="0" w:oddVBand="0" w:evenVBand="0" w:oddHBand="1" w:evenHBand="0" w:firstRowFirstColumn="0" w:firstRowLastColumn="0" w:lastRowFirstColumn="0" w:lastRowLastColumn="0"/>
                            </w:pPr>
                            <w:r w:rsidRPr="0017561D">
                              <w:t>493</w:t>
                            </w:r>
                          </w:p>
                        </w:tc>
                        <w:tc>
                          <w:tcPr>
                            <w:tcW w:w="1530" w:type="dxa"/>
                          </w:tcPr>
                          <w:p w:rsidR="00557CE8" w:rsidRPr="0017561D" w:rsidRDefault="00557CE8" w:rsidP="000C1B3D">
                            <w:pPr>
                              <w:pStyle w:val="Default"/>
                              <w:spacing w:line="360" w:lineRule="auto"/>
                              <w:jc w:val="center"/>
                              <w:cnfStyle w:val="000000100000" w:firstRow="0" w:lastRow="0" w:firstColumn="0" w:lastColumn="0" w:oddVBand="0" w:evenVBand="0" w:oddHBand="1" w:evenHBand="0" w:firstRowFirstColumn="0" w:firstRowLastColumn="0" w:lastRowFirstColumn="0" w:lastRowLastColumn="0"/>
                            </w:pPr>
                            <w:r>
                              <w:t>SCF/STB</w:t>
                            </w:r>
                          </w:p>
                        </w:tc>
                      </w:tr>
                      <w:tr w:rsidR="00557CE8" w:rsidRPr="0017561D" w:rsidTr="0013760B">
                        <w:tc>
                          <w:tcPr>
                            <w:cnfStyle w:val="001000000000" w:firstRow="0" w:lastRow="0" w:firstColumn="1" w:lastColumn="0" w:oddVBand="0" w:evenVBand="0" w:oddHBand="0" w:evenHBand="0" w:firstRowFirstColumn="0" w:firstRowLastColumn="0" w:lastRowFirstColumn="0" w:lastRowLastColumn="0"/>
                            <w:tcW w:w="1818" w:type="dxa"/>
                          </w:tcPr>
                          <w:p w:rsidR="00557CE8" w:rsidRPr="0017561D" w:rsidRDefault="00557CE8" w:rsidP="000C1B3D">
                            <w:pPr>
                              <w:pStyle w:val="Default"/>
                              <w:spacing w:line="360" w:lineRule="auto"/>
                              <w:jc w:val="center"/>
                            </w:pPr>
                            <w:r w:rsidRPr="0017561D">
                              <w:t>Oil Gravity</w:t>
                            </w:r>
                          </w:p>
                        </w:tc>
                        <w:tc>
                          <w:tcPr>
                            <w:tcW w:w="1530" w:type="dxa"/>
                          </w:tcPr>
                          <w:p w:rsidR="00557CE8" w:rsidRPr="0017561D" w:rsidRDefault="00557CE8" w:rsidP="000C1B3D">
                            <w:pPr>
                              <w:pStyle w:val="Default"/>
                              <w:spacing w:line="360" w:lineRule="auto"/>
                              <w:jc w:val="center"/>
                              <w:cnfStyle w:val="000000000000" w:firstRow="0" w:lastRow="0" w:firstColumn="0" w:lastColumn="0" w:oddVBand="0" w:evenVBand="0" w:oddHBand="0" w:evenHBand="0" w:firstRowFirstColumn="0" w:firstRowLastColumn="0" w:lastRowFirstColumn="0" w:lastRowLastColumn="0"/>
                            </w:pPr>
                            <w:r w:rsidRPr="0017561D">
                              <w:t>38.7</w:t>
                            </w:r>
                          </w:p>
                        </w:tc>
                        <w:tc>
                          <w:tcPr>
                            <w:tcW w:w="1530" w:type="dxa"/>
                          </w:tcPr>
                          <w:p w:rsidR="00557CE8" w:rsidRPr="0017561D" w:rsidRDefault="00557CE8" w:rsidP="000C1B3D">
                            <w:pPr>
                              <w:pStyle w:val="Default"/>
                              <w:spacing w:line="360" w:lineRule="auto"/>
                              <w:jc w:val="center"/>
                              <w:cnfStyle w:val="000000000000" w:firstRow="0" w:lastRow="0" w:firstColumn="0" w:lastColumn="0" w:oddVBand="0" w:evenVBand="0" w:oddHBand="0" w:evenHBand="0" w:firstRowFirstColumn="0" w:firstRowLastColumn="0" w:lastRowFirstColumn="0" w:lastRowLastColumn="0"/>
                            </w:pPr>
                            <w:r w:rsidRPr="0017561D">
                              <w:t>API</w:t>
                            </w:r>
                          </w:p>
                        </w:tc>
                      </w:tr>
                      <w:tr w:rsidR="00557CE8" w:rsidRPr="0017561D" w:rsidTr="00137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557CE8" w:rsidRPr="0017561D" w:rsidRDefault="00557CE8" w:rsidP="000C1B3D">
                            <w:pPr>
                              <w:pStyle w:val="Default"/>
                              <w:spacing w:line="360" w:lineRule="auto"/>
                              <w:jc w:val="center"/>
                            </w:pPr>
                            <w:r w:rsidRPr="0017561D">
                              <w:t>Gas gravity</w:t>
                            </w:r>
                          </w:p>
                        </w:tc>
                        <w:tc>
                          <w:tcPr>
                            <w:tcW w:w="1530" w:type="dxa"/>
                          </w:tcPr>
                          <w:p w:rsidR="00557CE8" w:rsidRPr="0017561D" w:rsidRDefault="00557CE8" w:rsidP="000C1B3D">
                            <w:pPr>
                              <w:pStyle w:val="Default"/>
                              <w:spacing w:line="360" w:lineRule="auto"/>
                              <w:jc w:val="center"/>
                              <w:cnfStyle w:val="000000100000" w:firstRow="0" w:lastRow="0" w:firstColumn="0" w:lastColumn="0" w:oddVBand="0" w:evenVBand="0" w:oddHBand="1" w:evenHBand="0" w:firstRowFirstColumn="0" w:firstRowLastColumn="0" w:lastRowFirstColumn="0" w:lastRowLastColumn="0"/>
                            </w:pPr>
                            <w:r w:rsidRPr="0017561D">
                              <w:t>0.798</w:t>
                            </w:r>
                          </w:p>
                        </w:tc>
                        <w:tc>
                          <w:tcPr>
                            <w:tcW w:w="1530" w:type="dxa"/>
                          </w:tcPr>
                          <w:p w:rsidR="00557CE8" w:rsidRPr="0017561D" w:rsidRDefault="00557CE8" w:rsidP="000C1B3D">
                            <w:pPr>
                              <w:pStyle w:val="Default"/>
                              <w:spacing w:line="360" w:lineRule="auto"/>
                              <w:jc w:val="center"/>
                              <w:cnfStyle w:val="000000100000" w:firstRow="0" w:lastRow="0" w:firstColumn="0" w:lastColumn="0" w:oddVBand="0" w:evenVBand="0" w:oddHBand="1" w:evenHBand="0" w:firstRowFirstColumn="0" w:firstRowLastColumn="0" w:lastRowFirstColumn="0" w:lastRowLastColumn="0"/>
                            </w:pPr>
                          </w:p>
                        </w:tc>
                      </w:tr>
                      <w:tr w:rsidR="00557CE8" w:rsidRPr="0017561D" w:rsidTr="0013760B">
                        <w:tc>
                          <w:tcPr>
                            <w:cnfStyle w:val="001000000000" w:firstRow="0" w:lastRow="0" w:firstColumn="1" w:lastColumn="0" w:oddVBand="0" w:evenVBand="0" w:oddHBand="0" w:evenHBand="0" w:firstRowFirstColumn="0" w:firstRowLastColumn="0" w:lastRowFirstColumn="0" w:lastRowLastColumn="0"/>
                            <w:tcW w:w="1818" w:type="dxa"/>
                          </w:tcPr>
                          <w:p w:rsidR="00557CE8" w:rsidRPr="0017561D" w:rsidRDefault="00557CE8" w:rsidP="000C1B3D">
                            <w:pPr>
                              <w:pStyle w:val="Default"/>
                              <w:spacing w:line="360" w:lineRule="auto"/>
                              <w:jc w:val="center"/>
                            </w:pPr>
                            <w:r w:rsidRPr="0017561D">
                              <w:t>Water Salinity</w:t>
                            </w:r>
                          </w:p>
                        </w:tc>
                        <w:tc>
                          <w:tcPr>
                            <w:tcW w:w="1530" w:type="dxa"/>
                          </w:tcPr>
                          <w:p w:rsidR="00557CE8" w:rsidRPr="0017561D" w:rsidRDefault="00557CE8" w:rsidP="000C1B3D">
                            <w:pPr>
                              <w:pStyle w:val="Default"/>
                              <w:spacing w:line="360" w:lineRule="auto"/>
                              <w:jc w:val="center"/>
                              <w:cnfStyle w:val="000000000000" w:firstRow="0" w:lastRow="0" w:firstColumn="0" w:lastColumn="0" w:oddVBand="0" w:evenVBand="0" w:oddHBand="0" w:evenHBand="0" w:firstRowFirstColumn="0" w:firstRowLastColumn="0" w:lastRowFirstColumn="0" w:lastRowLastColumn="0"/>
                            </w:pPr>
                            <w:r w:rsidRPr="0017561D">
                              <w:t>80000</w:t>
                            </w:r>
                          </w:p>
                        </w:tc>
                        <w:tc>
                          <w:tcPr>
                            <w:tcW w:w="1530" w:type="dxa"/>
                          </w:tcPr>
                          <w:p w:rsidR="00557CE8" w:rsidRPr="0017561D" w:rsidRDefault="00557CE8" w:rsidP="000C1B3D">
                            <w:pPr>
                              <w:pStyle w:val="Default"/>
                              <w:spacing w:line="360" w:lineRule="auto"/>
                              <w:jc w:val="center"/>
                              <w:cnfStyle w:val="000000000000" w:firstRow="0" w:lastRow="0" w:firstColumn="0" w:lastColumn="0" w:oddVBand="0" w:evenVBand="0" w:oddHBand="0" w:evenHBand="0" w:firstRowFirstColumn="0" w:firstRowLastColumn="0" w:lastRowFirstColumn="0" w:lastRowLastColumn="0"/>
                            </w:pPr>
                            <w:r w:rsidRPr="0017561D">
                              <w:t>PPM</w:t>
                            </w:r>
                          </w:p>
                        </w:tc>
                      </w:tr>
                    </w:tbl>
                    <w:p w:rsidR="00557CE8" w:rsidRDefault="00557CE8"/>
                  </w:txbxContent>
                </v:textbox>
              </v:shape>
            </w:pict>
          </mc:Fallback>
        </mc:AlternateContent>
      </w:r>
    </w:p>
    <w:p w:rsidR="005E6E87" w:rsidRDefault="005E6E87" w:rsidP="00B06DE3">
      <w:pPr>
        <w:pStyle w:val="para1"/>
        <w:spacing w:line="276" w:lineRule="auto"/>
        <w:ind w:firstLine="0"/>
        <w:rPr>
          <w:szCs w:val="24"/>
        </w:rPr>
      </w:pPr>
    </w:p>
    <w:p w:rsidR="005E6E87" w:rsidRDefault="005E6E87" w:rsidP="00B06DE3">
      <w:pPr>
        <w:pStyle w:val="para1"/>
        <w:spacing w:line="276" w:lineRule="auto"/>
        <w:ind w:firstLine="0"/>
        <w:rPr>
          <w:szCs w:val="24"/>
        </w:rPr>
      </w:pPr>
    </w:p>
    <w:p w:rsidR="005E6E87" w:rsidRDefault="005E6E87" w:rsidP="00B06DE3">
      <w:pPr>
        <w:pStyle w:val="para1"/>
        <w:spacing w:line="276" w:lineRule="auto"/>
        <w:ind w:firstLine="0"/>
        <w:rPr>
          <w:szCs w:val="24"/>
        </w:rPr>
      </w:pPr>
    </w:p>
    <w:p w:rsidR="00BB4E5F" w:rsidRDefault="00BB4E5F" w:rsidP="00BB4E5F">
      <w:pPr>
        <w:widowControl/>
        <w:overflowPunct/>
        <w:autoSpaceDE/>
        <w:autoSpaceDN/>
        <w:adjustRightInd/>
        <w:textAlignment w:val="auto"/>
        <w:rPr>
          <w:szCs w:val="24"/>
        </w:rPr>
      </w:pPr>
    </w:p>
    <w:p w:rsidR="00BB4E5F" w:rsidRDefault="00BB4E5F" w:rsidP="00B06DE3">
      <w:pPr>
        <w:pStyle w:val="para1"/>
        <w:spacing w:line="276" w:lineRule="auto"/>
        <w:ind w:firstLine="0"/>
        <w:rPr>
          <w:szCs w:val="24"/>
        </w:rPr>
      </w:pPr>
    </w:p>
    <w:p w:rsidR="00BB4E5F" w:rsidRDefault="00BB4E5F" w:rsidP="00B06DE3">
      <w:pPr>
        <w:pStyle w:val="para1"/>
        <w:spacing w:line="276" w:lineRule="auto"/>
        <w:ind w:firstLine="0"/>
        <w:rPr>
          <w:szCs w:val="24"/>
        </w:rPr>
      </w:pPr>
    </w:p>
    <w:p w:rsidR="00BB4E5F" w:rsidRDefault="00BB4E5F" w:rsidP="00B06DE3">
      <w:pPr>
        <w:pStyle w:val="para1"/>
        <w:spacing w:line="276" w:lineRule="auto"/>
        <w:ind w:firstLine="0"/>
        <w:rPr>
          <w:szCs w:val="24"/>
        </w:rPr>
      </w:pPr>
    </w:p>
    <w:p w:rsidR="00BB4E5F" w:rsidRDefault="00C56F2D" w:rsidP="00B06DE3">
      <w:pPr>
        <w:pStyle w:val="para1"/>
        <w:spacing w:line="276" w:lineRule="auto"/>
        <w:ind w:firstLine="0"/>
        <w:rPr>
          <w:szCs w:val="24"/>
        </w:rPr>
      </w:pPr>
      <w:r>
        <w:rPr>
          <w:noProof/>
          <w:szCs w:val="24"/>
        </w:rPr>
        <mc:AlternateContent>
          <mc:Choice Requires="wps">
            <w:drawing>
              <wp:anchor distT="0" distB="0" distL="114300" distR="114300" simplePos="0" relativeHeight="251668480" behindDoc="0" locked="0" layoutInCell="1" allowOverlap="1">
                <wp:simplePos x="0" y="0"/>
                <wp:positionH relativeFrom="column">
                  <wp:posOffset>-492760</wp:posOffset>
                </wp:positionH>
                <wp:positionV relativeFrom="paragraph">
                  <wp:posOffset>42545</wp:posOffset>
                </wp:positionV>
                <wp:extent cx="3997325" cy="1109345"/>
                <wp:effectExtent l="2540" t="635" r="635" b="4445"/>
                <wp:wrapNone/>
                <wp:docPr id="1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7325" cy="1109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Style w:val="GridTable4-Accent31"/>
                              <w:tblW w:w="0" w:type="auto"/>
                              <w:tblInd w:w="198" w:type="dxa"/>
                              <w:tblLook w:val="04A0" w:firstRow="1" w:lastRow="0" w:firstColumn="1" w:lastColumn="0" w:noHBand="0" w:noVBand="1"/>
                            </w:tblPr>
                            <w:tblGrid>
                              <w:gridCol w:w="1259"/>
                              <w:gridCol w:w="1401"/>
                              <w:gridCol w:w="1660"/>
                              <w:gridCol w:w="455"/>
                              <w:gridCol w:w="1165"/>
                            </w:tblGrid>
                            <w:tr w:rsidR="00557CE8" w:rsidRPr="0017561D" w:rsidTr="00690F9F">
                              <w:trPr>
                                <w:cnfStyle w:val="100000000000" w:firstRow="1" w:lastRow="0" w:firstColumn="0" w:lastColumn="0" w:oddVBand="0" w:evenVBand="0" w:oddHBand="0" w:evenHBand="0" w:firstRowFirstColumn="0" w:firstRowLastColumn="0" w:lastRowFirstColumn="0" w:lastRowLastColumn="0"/>
                                <w:trHeight w:val="896"/>
                              </w:trPr>
                              <w:tc>
                                <w:tcPr>
                                  <w:cnfStyle w:val="001000000000" w:firstRow="0" w:lastRow="0" w:firstColumn="1" w:lastColumn="0" w:oddVBand="0" w:evenVBand="0" w:oddHBand="0" w:evenHBand="0" w:firstRowFirstColumn="0" w:firstRowLastColumn="0" w:lastRowFirstColumn="0" w:lastRowLastColumn="0"/>
                                  <w:tcW w:w="1259" w:type="dxa"/>
                                </w:tcPr>
                                <w:p w:rsidR="00557CE8" w:rsidRPr="0017561D" w:rsidRDefault="00557CE8" w:rsidP="00BB4E5F">
                                  <w:pPr>
                                    <w:spacing w:line="360" w:lineRule="auto"/>
                                    <w:rPr>
                                      <w:rFonts w:ascii="Times New Roman" w:hAnsi="Times New Roman" w:cs="Times New Roman"/>
                                      <w:szCs w:val="24"/>
                                    </w:rPr>
                                  </w:pPr>
                                  <w:r w:rsidRPr="0017561D">
                                    <w:rPr>
                                      <w:rFonts w:ascii="Times New Roman" w:hAnsi="Times New Roman" w:cs="Times New Roman"/>
                                      <w:szCs w:val="24"/>
                                    </w:rPr>
                                    <w:t>Pressure (Psig)</w:t>
                                  </w:r>
                                </w:p>
                              </w:tc>
                              <w:tc>
                                <w:tcPr>
                                  <w:tcW w:w="1401" w:type="dxa"/>
                                </w:tcPr>
                                <w:p w:rsidR="00557CE8" w:rsidRPr="0017561D"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GOR (SCF/STB)</w:t>
                                  </w:r>
                                </w:p>
                              </w:tc>
                              <w:tc>
                                <w:tcPr>
                                  <w:tcW w:w="2115" w:type="dxa"/>
                                  <w:gridSpan w:val="2"/>
                                </w:tcPr>
                                <w:p w:rsidR="00557CE8"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Oil</w:t>
                                  </w:r>
                                </w:p>
                                <w:p w:rsidR="00557CE8" w:rsidRPr="0017561D"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 xml:space="preserve"> viscosity (cp)</w:t>
                                  </w:r>
                                </w:p>
                              </w:tc>
                              <w:tc>
                                <w:tcPr>
                                  <w:tcW w:w="1165" w:type="dxa"/>
                                </w:tcPr>
                                <w:p w:rsidR="00557CE8" w:rsidRPr="0017561D"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Oil FVF (rb/STB)</w:t>
                                  </w:r>
                                </w:p>
                              </w:tc>
                            </w:tr>
                            <w:tr w:rsidR="00557CE8" w:rsidRPr="0017561D" w:rsidTr="00690F9F">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259" w:type="dxa"/>
                                </w:tcPr>
                                <w:p w:rsidR="00557CE8" w:rsidRPr="0017561D" w:rsidRDefault="00557CE8" w:rsidP="000C1B3D">
                                  <w:pPr>
                                    <w:spacing w:line="360" w:lineRule="auto"/>
                                    <w:jc w:val="center"/>
                                    <w:rPr>
                                      <w:rFonts w:ascii="Times New Roman" w:hAnsi="Times New Roman" w:cs="Times New Roman"/>
                                      <w:szCs w:val="24"/>
                                    </w:rPr>
                                  </w:pPr>
                                  <w:r w:rsidRPr="0017561D">
                                    <w:rPr>
                                      <w:rFonts w:ascii="Times New Roman" w:hAnsi="Times New Roman" w:cs="Times New Roman"/>
                                      <w:szCs w:val="24"/>
                                    </w:rPr>
                                    <w:t>2241</w:t>
                                  </w:r>
                                </w:p>
                              </w:tc>
                              <w:tc>
                                <w:tcPr>
                                  <w:tcW w:w="1401" w:type="dxa"/>
                                </w:tcPr>
                                <w:p w:rsidR="00557CE8" w:rsidRPr="0017561D"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493</w:t>
                                  </w:r>
                                </w:p>
                              </w:tc>
                              <w:tc>
                                <w:tcPr>
                                  <w:tcW w:w="1660" w:type="dxa"/>
                                </w:tcPr>
                                <w:p w:rsidR="00557CE8" w:rsidRPr="0017561D"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1.32</w:t>
                                  </w:r>
                                </w:p>
                              </w:tc>
                              <w:tc>
                                <w:tcPr>
                                  <w:tcW w:w="1620" w:type="dxa"/>
                                  <w:gridSpan w:val="2"/>
                                </w:tcPr>
                                <w:p w:rsidR="00557CE8" w:rsidRPr="0017561D"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0.41</w:t>
                                  </w:r>
                                </w:p>
                              </w:tc>
                            </w:tr>
                          </w:tbl>
                          <w:p w:rsidR="00557CE8" w:rsidRDefault="00557C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53" type="#_x0000_t202" style="position:absolute;left:0;text-align:left;margin-left:-38.8pt;margin-top:3.35pt;width:314.75pt;height:87.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" stroked="f">
                <v:textbox>
                  <w:txbxContent>
                    <w:tbl>
                      <w:tblPr>
                        <w:tblStyle w:val="GridTable4-Accent31"/>
                        <w:tblW w:w="0" w:type="auto"/>
                        <w:tblInd w:w="198" w:type="dxa"/>
                        <w:tblLook w:val="04A0" w:firstRow="1" w:lastRow="0" w:firstColumn="1" w:lastColumn="0" w:noHBand="0" w:noVBand="1"/>
                      </w:tblPr>
                      <w:tblGrid>
                        <w:gridCol w:w="1259"/>
                        <w:gridCol w:w="1401"/>
                        <w:gridCol w:w="1660"/>
                        <w:gridCol w:w="455"/>
                        <w:gridCol w:w="1165"/>
                      </w:tblGrid>
                      <w:tr w:rsidR="00557CE8" w:rsidRPr="0017561D" w:rsidTr="00690F9F">
                        <w:trPr>
                          <w:cnfStyle w:val="100000000000" w:firstRow="1" w:lastRow="0" w:firstColumn="0" w:lastColumn="0" w:oddVBand="0" w:evenVBand="0" w:oddHBand="0" w:evenHBand="0" w:firstRowFirstColumn="0" w:firstRowLastColumn="0" w:lastRowFirstColumn="0" w:lastRowLastColumn="0"/>
                          <w:trHeight w:val="896"/>
                        </w:trPr>
                        <w:tc>
                          <w:tcPr>
                            <w:cnfStyle w:val="001000000000" w:firstRow="0" w:lastRow="0" w:firstColumn="1" w:lastColumn="0" w:oddVBand="0" w:evenVBand="0" w:oddHBand="0" w:evenHBand="0" w:firstRowFirstColumn="0" w:firstRowLastColumn="0" w:lastRowFirstColumn="0" w:lastRowLastColumn="0"/>
                            <w:tcW w:w="1259" w:type="dxa"/>
                          </w:tcPr>
                          <w:p w:rsidR="00557CE8" w:rsidRPr="0017561D" w:rsidRDefault="00557CE8" w:rsidP="00BB4E5F">
                            <w:pPr>
                              <w:spacing w:line="360" w:lineRule="auto"/>
                              <w:rPr>
                                <w:rFonts w:ascii="Times New Roman" w:hAnsi="Times New Roman" w:cs="Times New Roman"/>
                                <w:szCs w:val="24"/>
                              </w:rPr>
                            </w:pPr>
                            <w:r w:rsidRPr="0017561D">
                              <w:rPr>
                                <w:rFonts w:ascii="Times New Roman" w:hAnsi="Times New Roman" w:cs="Times New Roman"/>
                                <w:szCs w:val="24"/>
                              </w:rPr>
                              <w:t>Pressure (Psig)</w:t>
                            </w:r>
                          </w:p>
                        </w:tc>
                        <w:tc>
                          <w:tcPr>
                            <w:tcW w:w="1401" w:type="dxa"/>
                          </w:tcPr>
                          <w:p w:rsidR="00557CE8" w:rsidRPr="0017561D"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GOR (SCF/STB)</w:t>
                            </w:r>
                          </w:p>
                        </w:tc>
                        <w:tc>
                          <w:tcPr>
                            <w:tcW w:w="2115" w:type="dxa"/>
                            <w:gridSpan w:val="2"/>
                          </w:tcPr>
                          <w:p w:rsidR="00557CE8"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Oil</w:t>
                            </w:r>
                          </w:p>
                          <w:p w:rsidR="00557CE8" w:rsidRPr="0017561D"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 xml:space="preserve"> viscosity (cp)</w:t>
                            </w:r>
                          </w:p>
                        </w:tc>
                        <w:tc>
                          <w:tcPr>
                            <w:tcW w:w="1165" w:type="dxa"/>
                          </w:tcPr>
                          <w:p w:rsidR="00557CE8" w:rsidRPr="0017561D"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Oil FVF (rb/STB)</w:t>
                            </w:r>
                          </w:p>
                        </w:tc>
                      </w:tr>
                      <w:tr w:rsidR="00557CE8" w:rsidRPr="0017561D" w:rsidTr="00690F9F">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259" w:type="dxa"/>
                          </w:tcPr>
                          <w:p w:rsidR="00557CE8" w:rsidRPr="0017561D" w:rsidRDefault="00557CE8" w:rsidP="000C1B3D">
                            <w:pPr>
                              <w:spacing w:line="360" w:lineRule="auto"/>
                              <w:jc w:val="center"/>
                              <w:rPr>
                                <w:rFonts w:ascii="Times New Roman" w:hAnsi="Times New Roman" w:cs="Times New Roman"/>
                                <w:szCs w:val="24"/>
                              </w:rPr>
                            </w:pPr>
                            <w:r w:rsidRPr="0017561D">
                              <w:rPr>
                                <w:rFonts w:ascii="Times New Roman" w:hAnsi="Times New Roman" w:cs="Times New Roman"/>
                                <w:szCs w:val="24"/>
                              </w:rPr>
                              <w:t>2241</w:t>
                            </w:r>
                          </w:p>
                        </w:tc>
                        <w:tc>
                          <w:tcPr>
                            <w:tcW w:w="1401" w:type="dxa"/>
                          </w:tcPr>
                          <w:p w:rsidR="00557CE8" w:rsidRPr="0017561D"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493</w:t>
                            </w:r>
                          </w:p>
                        </w:tc>
                        <w:tc>
                          <w:tcPr>
                            <w:tcW w:w="1660" w:type="dxa"/>
                          </w:tcPr>
                          <w:p w:rsidR="00557CE8" w:rsidRPr="0017561D"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1.32</w:t>
                            </w:r>
                          </w:p>
                        </w:tc>
                        <w:tc>
                          <w:tcPr>
                            <w:tcW w:w="1620" w:type="dxa"/>
                            <w:gridSpan w:val="2"/>
                          </w:tcPr>
                          <w:p w:rsidR="00557CE8" w:rsidRPr="0017561D"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7561D">
                              <w:rPr>
                                <w:rFonts w:ascii="Times New Roman" w:hAnsi="Times New Roman" w:cs="Times New Roman"/>
                                <w:szCs w:val="24"/>
                              </w:rPr>
                              <w:t>0.41</w:t>
                            </w:r>
                          </w:p>
                        </w:tc>
                      </w:tr>
                    </w:tbl>
                    <w:p w:rsidR="00557CE8" w:rsidRDefault="00557CE8"/>
                  </w:txbxContent>
                </v:textbox>
              </v:shape>
            </w:pict>
          </mc:Fallback>
        </mc:AlternateContent>
      </w:r>
    </w:p>
    <w:p w:rsidR="00BB4E5F" w:rsidRDefault="00C56F2D" w:rsidP="00B06DE3">
      <w:pPr>
        <w:pStyle w:val="para1"/>
        <w:spacing w:line="276" w:lineRule="auto"/>
        <w:ind w:firstLine="0"/>
        <w:rPr>
          <w:szCs w:val="24"/>
        </w:rPr>
      </w:pPr>
      <w:r>
        <w:rPr>
          <w:noProof/>
          <w:szCs w:val="24"/>
        </w:rPr>
        <mc:AlternateContent>
          <mc:Choice Requires="wpg">
            <w:drawing>
              <wp:anchor distT="0" distB="0" distL="114300" distR="114300" simplePos="0" relativeHeight="251678720" behindDoc="0" locked="0" layoutInCell="1" allowOverlap="1">
                <wp:simplePos x="0" y="0"/>
                <wp:positionH relativeFrom="column">
                  <wp:posOffset>3423920</wp:posOffset>
                </wp:positionH>
                <wp:positionV relativeFrom="paragraph">
                  <wp:posOffset>144145</wp:posOffset>
                </wp:positionV>
                <wp:extent cx="3391535" cy="3851910"/>
                <wp:effectExtent l="4445" t="0" r="4445" b="0"/>
                <wp:wrapNone/>
                <wp:docPr id="1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91535" cy="3851910"/>
                          <a:chOff x="6054" y="2912"/>
                          <a:chExt cx="5341" cy="5323"/>
                        </a:xfrm>
                      </wpg:grpSpPr>
                      <wps:wsp>
                        <wps:cNvPr id="16" name="Text Box 23"/>
                        <wps:cNvSpPr txBox="1">
                          <a:spLocks noChangeArrowheads="1"/>
                        </wps:cNvSpPr>
                        <wps:spPr bwMode="auto">
                          <a:xfrm>
                            <a:off x="6054" y="3301"/>
                            <a:ext cx="5341" cy="493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tbl>
                              <w:tblPr>
                                <w:tblStyle w:val="GridTable4-Accent31"/>
                                <w:tblW w:w="0" w:type="auto"/>
                                <w:tblInd w:w="468" w:type="dxa"/>
                                <w:tblLook w:val="04A0" w:firstRow="1" w:lastRow="0" w:firstColumn="1" w:lastColumn="0" w:noHBand="0" w:noVBand="1"/>
                              </w:tblPr>
                              <w:tblGrid>
                                <w:gridCol w:w="1530"/>
                                <w:gridCol w:w="1530"/>
                                <w:gridCol w:w="1620"/>
                              </w:tblGrid>
                              <w:tr w:rsidR="00557CE8" w:rsidRPr="0080754B" w:rsidTr="000263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557CE8" w:rsidRPr="0080754B" w:rsidRDefault="00557CE8" w:rsidP="000C1B3D">
                                    <w:pPr>
                                      <w:spacing w:line="360" w:lineRule="auto"/>
                                      <w:jc w:val="center"/>
                                      <w:rPr>
                                        <w:rFonts w:asciiTheme="majorHAnsi" w:hAnsiTheme="majorHAnsi"/>
                                        <w:szCs w:val="24"/>
                                      </w:rPr>
                                    </w:pPr>
                                    <w:r w:rsidRPr="0080754B">
                                      <w:rPr>
                                        <w:rFonts w:asciiTheme="majorHAnsi" w:hAnsiTheme="majorHAnsi"/>
                                        <w:szCs w:val="24"/>
                                      </w:rPr>
                                      <w:t>Parameters</w:t>
                                    </w:r>
                                  </w:p>
                                </w:tc>
                                <w:tc>
                                  <w:tcPr>
                                    <w:tcW w:w="1530" w:type="dxa"/>
                                  </w:tcPr>
                                  <w:p w:rsidR="00557CE8" w:rsidRPr="0080754B"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Values</w:t>
                                    </w:r>
                                  </w:p>
                                </w:tc>
                                <w:tc>
                                  <w:tcPr>
                                    <w:tcW w:w="1620" w:type="dxa"/>
                                  </w:tcPr>
                                  <w:p w:rsidR="00557CE8" w:rsidRPr="0080754B"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Unit</w:t>
                                    </w:r>
                                  </w:p>
                                </w:tc>
                              </w:tr>
                              <w:tr w:rsidR="00557CE8" w:rsidRPr="0080754B" w:rsidTr="000263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557CE8" w:rsidRPr="0080754B" w:rsidRDefault="00557CE8" w:rsidP="000C1B3D">
                                    <w:pPr>
                                      <w:spacing w:line="360" w:lineRule="auto"/>
                                      <w:jc w:val="center"/>
                                      <w:rPr>
                                        <w:rFonts w:asciiTheme="majorHAnsi" w:hAnsiTheme="majorHAnsi"/>
                                        <w:szCs w:val="24"/>
                                      </w:rPr>
                                    </w:pPr>
                                    <w:r w:rsidRPr="0080754B">
                                      <w:rPr>
                                        <w:rFonts w:asciiTheme="majorHAnsi" w:hAnsiTheme="majorHAnsi"/>
                                        <w:szCs w:val="24"/>
                                      </w:rPr>
                                      <w:t>THP</w:t>
                                    </w:r>
                                  </w:p>
                                </w:tc>
                                <w:tc>
                                  <w:tcPr>
                                    <w:tcW w:w="153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264</w:t>
                                    </w:r>
                                  </w:p>
                                </w:tc>
                                <w:tc>
                                  <w:tcPr>
                                    <w:tcW w:w="162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Psig</w:t>
                                    </w:r>
                                  </w:p>
                                </w:tc>
                              </w:tr>
                              <w:tr w:rsidR="00557CE8" w:rsidRPr="0080754B" w:rsidTr="00026303">
                                <w:tc>
                                  <w:tcPr>
                                    <w:cnfStyle w:val="001000000000" w:firstRow="0" w:lastRow="0" w:firstColumn="1" w:lastColumn="0" w:oddVBand="0" w:evenVBand="0" w:oddHBand="0" w:evenHBand="0" w:firstRowFirstColumn="0" w:firstRowLastColumn="0" w:lastRowFirstColumn="0" w:lastRowLastColumn="0"/>
                                    <w:tcW w:w="1530" w:type="dxa"/>
                                  </w:tcPr>
                                  <w:p w:rsidR="00557CE8" w:rsidRPr="0080754B" w:rsidRDefault="00557CE8" w:rsidP="000C1B3D">
                                    <w:pPr>
                                      <w:spacing w:line="360" w:lineRule="auto"/>
                                      <w:jc w:val="center"/>
                                      <w:rPr>
                                        <w:rFonts w:asciiTheme="majorHAnsi" w:hAnsiTheme="majorHAnsi"/>
                                        <w:szCs w:val="24"/>
                                      </w:rPr>
                                    </w:pPr>
                                    <w:r w:rsidRPr="0080754B">
                                      <w:rPr>
                                        <w:rFonts w:asciiTheme="majorHAnsi" w:hAnsiTheme="majorHAnsi"/>
                                        <w:szCs w:val="24"/>
                                      </w:rPr>
                                      <w:t>THT</w:t>
                                    </w:r>
                                  </w:p>
                                </w:tc>
                                <w:tc>
                                  <w:tcPr>
                                    <w:tcW w:w="153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124.8</w:t>
                                    </w:r>
                                  </w:p>
                                </w:tc>
                                <w:tc>
                                  <w:tcPr>
                                    <w:tcW w:w="162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F9474C">
                                      <w:rPr>
                                        <w:szCs w:val="24"/>
                                        <w:vertAlign w:val="superscript"/>
                                      </w:rPr>
                                      <w:t>0</w:t>
                                    </w:r>
                                    <w:r>
                                      <w:rPr>
                                        <w:szCs w:val="24"/>
                                      </w:rPr>
                                      <w:t>F</w:t>
                                    </w:r>
                                  </w:p>
                                </w:tc>
                              </w:tr>
                              <w:tr w:rsidR="00557CE8" w:rsidRPr="0080754B" w:rsidTr="000263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557CE8" w:rsidRPr="0080754B" w:rsidRDefault="00557CE8" w:rsidP="000C1B3D">
                                    <w:pPr>
                                      <w:spacing w:line="360" w:lineRule="auto"/>
                                      <w:jc w:val="center"/>
                                      <w:rPr>
                                        <w:rFonts w:asciiTheme="majorHAnsi" w:hAnsiTheme="majorHAnsi"/>
                                        <w:szCs w:val="24"/>
                                      </w:rPr>
                                    </w:pPr>
                                    <w:r w:rsidRPr="0080754B">
                                      <w:rPr>
                                        <w:rFonts w:asciiTheme="majorHAnsi" w:hAnsiTheme="majorHAnsi"/>
                                        <w:szCs w:val="24"/>
                                      </w:rPr>
                                      <w:t>Water cut</w:t>
                                    </w:r>
                                  </w:p>
                                </w:tc>
                                <w:tc>
                                  <w:tcPr>
                                    <w:tcW w:w="153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20.3</w:t>
                                    </w:r>
                                  </w:p>
                                </w:tc>
                                <w:tc>
                                  <w:tcPr>
                                    <w:tcW w:w="162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o/o</w:t>
                                    </w:r>
                                  </w:p>
                                </w:tc>
                              </w:tr>
                              <w:tr w:rsidR="00557CE8" w:rsidRPr="0080754B" w:rsidTr="00026303">
                                <w:tc>
                                  <w:tcPr>
                                    <w:cnfStyle w:val="001000000000" w:firstRow="0" w:lastRow="0" w:firstColumn="1" w:lastColumn="0" w:oddVBand="0" w:evenVBand="0" w:oddHBand="0" w:evenHBand="0" w:firstRowFirstColumn="0" w:firstRowLastColumn="0" w:lastRowFirstColumn="0" w:lastRowLastColumn="0"/>
                                    <w:tcW w:w="1530" w:type="dxa"/>
                                  </w:tcPr>
                                  <w:p w:rsidR="00557CE8" w:rsidRPr="0080754B" w:rsidRDefault="00557CE8" w:rsidP="000C1B3D">
                                    <w:pPr>
                                      <w:spacing w:line="360" w:lineRule="auto"/>
                                      <w:jc w:val="center"/>
                                      <w:rPr>
                                        <w:rFonts w:asciiTheme="majorHAnsi" w:hAnsiTheme="majorHAnsi"/>
                                        <w:szCs w:val="24"/>
                                      </w:rPr>
                                    </w:pPr>
                                    <w:r w:rsidRPr="0080754B">
                                      <w:rPr>
                                        <w:rFonts w:asciiTheme="majorHAnsi" w:hAnsiTheme="majorHAnsi"/>
                                        <w:szCs w:val="24"/>
                                      </w:rPr>
                                      <w:t>Liquid rate</w:t>
                                    </w:r>
                                  </w:p>
                                </w:tc>
                                <w:tc>
                                  <w:tcPr>
                                    <w:tcW w:w="153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5045</w:t>
                                    </w:r>
                                  </w:p>
                                </w:tc>
                                <w:tc>
                                  <w:tcPr>
                                    <w:tcW w:w="162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STB/d</w:t>
                                    </w:r>
                                  </w:p>
                                </w:tc>
                              </w:tr>
                              <w:tr w:rsidR="00557CE8" w:rsidRPr="0080754B" w:rsidTr="000263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557CE8" w:rsidRPr="0080754B" w:rsidRDefault="00557CE8" w:rsidP="000C1B3D">
                                    <w:pPr>
                                      <w:spacing w:line="360" w:lineRule="auto"/>
                                      <w:jc w:val="center"/>
                                      <w:rPr>
                                        <w:rFonts w:asciiTheme="majorHAnsi" w:hAnsiTheme="majorHAnsi"/>
                                        <w:szCs w:val="24"/>
                                      </w:rPr>
                                    </w:pPr>
                                    <w:r w:rsidRPr="0080754B">
                                      <w:rPr>
                                        <w:rFonts w:asciiTheme="majorHAnsi" w:hAnsiTheme="majorHAnsi"/>
                                        <w:szCs w:val="24"/>
                                      </w:rPr>
                                      <w:t>Gauge depth</w:t>
                                    </w:r>
                                  </w:p>
                                </w:tc>
                                <w:tc>
                                  <w:tcPr>
                                    <w:tcW w:w="153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14800</w:t>
                                    </w:r>
                                  </w:p>
                                </w:tc>
                                <w:tc>
                                  <w:tcPr>
                                    <w:tcW w:w="162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Ft</w:t>
                                    </w:r>
                                  </w:p>
                                </w:tc>
                              </w:tr>
                              <w:tr w:rsidR="00557CE8" w:rsidRPr="0080754B" w:rsidTr="00026303">
                                <w:tc>
                                  <w:tcPr>
                                    <w:cnfStyle w:val="001000000000" w:firstRow="0" w:lastRow="0" w:firstColumn="1" w:lastColumn="0" w:oddVBand="0" w:evenVBand="0" w:oddHBand="0" w:evenHBand="0" w:firstRowFirstColumn="0" w:firstRowLastColumn="0" w:lastRowFirstColumn="0" w:lastRowLastColumn="0"/>
                                    <w:tcW w:w="1530" w:type="dxa"/>
                                  </w:tcPr>
                                  <w:p w:rsidR="00557CE8" w:rsidRPr="0080754B" w:rsidRDefault="00557CE8" w:rsidP="000C1B3D">
                                    <w:pPr>
                                      <w:spacing w:line="360" w:lineRule="auto"/>
                                      <w:jc w:val="center"/>
                                      <w:rPr>
                                        <w:rFonts w:asciiTheme="majorHAnsi" w:hAnsiTheme="majorHAnsi"/>
                                        <w:szCs w:val="24"/>
                                      </w:rPr>
                                    </w:pPr>
                                    <w:r w:rsidRPr="0080754B">
                                      <w:rPr>
                                        <w:rFonts w:asciiTheme="majorHAnsi" w:hAnsiTheme="majorHAnsi"/>
                                        <w:szCs w:val="24"/>
                                      </w:rPr>
                                      <w:t>Gauge pressure</w:t>
                                    </w:r>
                                  </w:p>
                                </w:tc>
                                <w:tc>
                                  <w:tcPr>
                                    <w:tcW w:w="153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3382</w:t>
                                    </w:r>
                                  </w:p>
                                </w:tc>
                                <w:tc>
                                  <w:tcPr>
                                    <w:tcW w:w="162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Psig</w:t>
                                    </w:r>
                                  </w:p>
                                </w:tc>
                              </w:tr>
                              <w:tr w:rsidR="00557CE8" w:rsidRPr="0080754B" w:rsidTr="000263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557CE8" w:rsidRPr="0080754B" w:rsidRDefault="00557CE8" w:rsidP="000C1B3D">
                                    <w:pPr>
                                      <w:spacing w:line="360" w:lineRule="auto"/>
                                      <w:jc w:val="center"/>
                                      <w:rPr>
                                        <w:rFonts w:asciiTheme="majorHAnsi" w:hAnsiTheme="majorHAnsi"/>
                                        <w:szCs w:val="24"/>
                                      </w:rPr>
                                    </w:pPr>
                                    <w:r w:rsidRPr="0080754B">
                                      <w:rPr>
                                        <w:rFonts w:asciiTheme="majorHAnsi" w:hAnsiTheme="majorHAnsi"/>
                                        <w:szCs w:val="24"/>
                                      </w:rPr>
                                      <w:t>RSV Pressure</w:t>
                                    </w:r>
                                  </w:p>
                                </w:tc>
                                <w:tc>
                                  <w:tcPr>
                                    <w:tcW w:w="153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3382</w:t>
                                    </w:r>
                                  </w:p>
                                </w:tc>
                                <w:tc>
                                  <w:tcPr>
                                    <w:tcW w:w="162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Psig</w:t>
                                    </w:r>
                                  </w:p>
                                </w:tc>
                              </w:tr>
                              <w:tr w:rsidR="00557CE8" w:rsidRPr="0080754B" w:rsidTr="00026303">
                                <w:tc>
                                  <w:tcPr>
                                    <w:cnfStyle w:val="001000000000" w:firstRow="0" w:lastRow="0" w:firstColumn="1" w:lastColumn="0" w:oddVBand="0" w:evenVBand="0" w:oddHBand="0" w:evenHBand="0" w:firstRowFirstColumn="0" w:firstRowLastColumn="0" w:lastRowFirstColumn="0" w:lastRowLastColumn="0"/>
                                    <w:tcW w:w="1530" w:type="dxa"/>
                                  </w:tcPr>
                                  <w:p w:rsidR="00557CE8" w:rsidRPr="0080754B" w:rsidRDefault="00557CE8" w:rsidP="000C1B3D">
                                    <w:pPr>
                                      <w:spacing w:line="360" w:lineRule="auto"/>
                                      <w:jc w:val="center"/>
                                      <w:rPr>
                                        <w:rFonts w:asciiTheme="majorHAnsi" w:hAnsiTheme="majorHAnsi"/>
                                        <w:szCs w:val="24"/>
                                      </w:rPr>
                                    </w:pPr>
                                    <w:r w:rsidRPr="0080754B">
                                      <w:rPr>
                                        <w:rFonts w:asciiTheme="majorHAnsi" w:hAnsiTheme="majorHAnsi"/>
                                        <w:szCs w:val="24"/>
                                      </w:rPr>
                                      <w:t>GOR</w:t>
                                    </w:r>
                                  </w:p>
                                </w:tc>
                                <w:tc>
                                  <w:tcPr>
                                    <w:tcW w:w="153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493</w:t>
                                    </w:r>
                                  </w:p>
                                </w:tc>
                                <w:tc>
                                  <w:tcPr>
                                    <w:tcW w:w="162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SCF/STB</w:t>
                                    </w:r>
                                  </w:p>
                                </w:tc>
                              </w:tr>
                            </w:tbl>
                            <w:p w:rsidR="00557CE8" w:rsidRDefault="00557CE8" w:rsidP="00026303"/>
                          </w:txbxContent>
                        </wps:txbx>
                        <wps:bodyPr rot="0" vert="horz" wrap="square" lIns="91440" tIns="45720" rIns="91440" bIns="45720" anchor="t" anchorCtr="0" upright="1">
                          <a:noAutofit/>
                        </wps:bodyPr>
                      </wps:wsp>
                      <wps:wsp>
                        <wps:cNvPr id="17" name="Text Box 30"/>
                        <wps:cNvSpPr txBox="1">
                          <a:spLocks noChangeArrowheads="1"/>
                        </wps:cNvSpPr>
                        <wps:spPr bwMode="auto">
                          <a:xfrm>
                            <a:off x="6836" y="2912"/>
                            <a:ext cx="4067" cy="4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7CE8" w:rsidRPr="00136C13" w:rsidRDefault="00557CE8" w:rsidP="00611309">
                              <w:pPr>
                                <w:jc w:val="center"/>
                                <w:rPr>
                                  <w:b/>
                                </w:rPr>
                              </w:pPr>
                              <w:r>
                                <w:rPr>
                                  <w:b/>
                                </w:rPr>
                                <w:t xml:space="preserve">Table A4: </w:t>
                              </w:r>
                              <w:r w:rsidRPr="00136C13">
                                <w:rPr>
                                  <w:b/>
                                </w:rPr>
                                <w:t>Well Test Data</w:t>
                              </w:r>
                            </w:p>
                            <w:p w:rsidR="00557CE8" w:rsidRPr="0017561D" w:rsidRDefault="00557CE8" w:rsidP="009A20C7">
                              <w:pPr>
                                <w:spacing w:line="360" w:lineRule="auto"/>
                                <w:jc w:val="center"/>
                                <w:rPr>
                                  <w:b/>
                                  <w:szCs w:val="24"/>
                                </w:rPr>
                              </w:pPr>
                            </w:p>
                            <w:p w:rsidR="00557CE8" w:rsidRPr="009A20C7" w:rsidRDefault="00557CE8" w:rsidP="009A20C7"/>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 o:spid="_x0000_s1054" style="position:absolute;left:0;text-align:left;margin-left:269.6pt;margin-top:11.35pt;width:267.05pt;height:303.3pt;z-index:251678720" coordorigin="6054,2912" coordsize="5341,5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">
                <v:shape id="Text Box 23" o:spid="_x0000_s1055" type="#_x0000_t202" style="position:absolute;left:6054;top:3301;width:5341;height:49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Z6N8MA&#10;AADbAAAADwAAAGRycy9kb3ducmV2LnhtbERPTWvCQBC9F/wPywheSt1UqZboKkW0Ld5MWsXbkB2T&#10;YHY2ZNck/ffdQsHbPN7nLNe9qURLjSstK3geRyCIM6tLzhV8pbunVxDOI2usLJOCH3KwXg0elhhr&#10;2/GB2sTnIoSwi1FB4X0dS+myggy6sa2JA3exjUEfYJNL3WAXwk0lJ1E0kwZLDg0F1rQpKLsmN6Pg&#10;/Jif9q5//+6mL9N6+9Gm86NOlRoN+7cFCE+9v4v/3Z86zJ/B3y/h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Z6N8MAAADbAAAADwAAAAAAAAAAAAAAAACYAgAAZHJzL2Rv&#10;d25yZXYueG1sUEsFBgAAAAAEAAQA9QAAAIgDAAAAAA==&#10;" fillcolor="white [3201]" stroked="f" strokeweight=".5pt">
                  <v:textbox>
                    <w:txbxContent>
                      <w:tbl>
                        <w:tblPr>
                          <w:tblStyle w:val="GridTable4-Accent31"/>
                          <w:tblW w:w="0" w:type="auto"/>
                          <w:tblInd w:w="468" w:type="dxa"/>
                          <w:tblLook w:val="04A0" w:firstRow="1" w:lastRow="0" w:firstColumn="1" w:lastColumn="0" w:noHBand="0" w:noVBand="1"/>
                        </w:tblPr>
                        <w:tblGrid>
                          <w:gridCol w:w="1530"/>
                          <w:gridCol w:w="1530"/>
                          <w:gridCol w:w="1620"/>
                        </w:tblGrid>
                        <w:tr w:rsidR="00557CE8" w:rsidRPr="0080754B" w:rsidTr="000263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557CE8" w:rsidRPr="0080754B" w:rsidRDefault="00557CE8" w:rsidP="000C1B3D">
                              <w:pPr>
                                <w:spacing w:line="360" w:lineRule="auto"/>
                                <w:jc w:val="center"/>
                                <w:rPr>
                                  <w:rFonts w:asciiTheme="majorHAnsi" w:hAnsiTheme="majorHAnsi"/>
                                  <w:szCs w:val="24"/>
                                </w:rPr>
                              </w:pPr>
                              <w:r w:rsidRPr="0080754B">
                                <w:rPr>
                                  <w:rFonts w:asciiTheme="majorHAnsi" w:hAnsiTheme="majorHAnsi"/>
                                  <w:szCs w:val="24"/>
                                </w:rPr>
                                <w:t>Parameters</w:t>
                              </w:r>
                            </w:p>
                          </w:tc>
                          <w:tc>
                            <w:tcPr>
                              <w:tcW w:w="1530" w:type="dxa"/>
                            </w:tcPr>
                            <w:p w:rsidR="00557CE8" w:rsidRPr="0080754B"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Values</w:t>
                              </w:r>
                            </w:p>
                          </w:tc>
                          <w:tc>
                            <w:tcPr>
                              <w:tcW w:w="1620" w:type="dxa"/>
                            </w:tcPr>
                            <w:p w:rsidR="00557CE8" w:rsidRPr="0080754B"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Unit</w:t>
                              </w:r>
                            </w:p>
                          </w:tc>
                        </w:tr>
                        <w:tr w:rsidR="00557CE8" w:rsidRPr="0080754B" w:rsidTr="000263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557CE8" w:rsidRPr="0080754B" w:rsidRDefault="00557CE8" w:rsidP="000C1B3D">
                              <w:pPr>
                                <w:spacing w:line="360" w:lineRule="auto"/>
                                <w:jc w:val="center"/>
                                <w:rPr>
                                  <w:rFonts w:asciiTheme="majorHAnsi" w:hAnsiTheme="majorHAnsi"/>
                                  <w:szCs w:val="24"/>
                                </w:rPr>
                              </w:pPr>
                              <w:r w:rsidRPr="0080754B">
                                <w:rPr>
                                  <w:rFonts w:asciiTheme="majorHAnsi" w:hAnsiTheme="majorHAnsi"/>
                                  <w:szCs w:val="24"/>
                                </w:rPr>
                                <w:t>THP</w:t>
                              </w:r>
                            </w:p>
                          </w:tc>
                          <w:tc>
                            <w:tcPr>
                              <w:tcW w:w="153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264</w:t>
                              </w:r>
                            </w:p>
                          </w:tc>
                          <w:tc>
                            <w:tcPr>
                              <w:tcW w:w="162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Psig</w:t>
                              </w:r>
                            </w:p>
                          </w:tc>
                        </w:tr>
                        <w:tr w:rsidR="00557CE8" w:rsidRPr="0080754B" w:rsidTr="00026303">
                          <w:tc>
                            <w:tcPr>
                              <w:cnfStyle w:val="001000000000" w:firstRow="0" w:lastRow="0" w:firstColumn="1" w:lastColumn="0" w:oddVBand="0" w:evenVBand="0" w:oddHBand="0" w:evenHBand="0" w:firstRowFirstColumn="0" w:firstRowLastColumn="0" w:lastRowFirstColumn="0" w:lastRowLastColumn="0"/>
                              <w:tcW w:w="1530" w:type="dxa"/>
                            </w:tcPr>
                            <w:p w:rsidR="00557CE8" w:rsidRPr="0080754B" w:rsidRDefault="00557CE8" w:rsidP="000C1B3D">
                              <w:pPr>
                                <w:spacing w:line="360" w:lineRule="auto"/>
                                <w:jc w:val="center"/>
                                <w:rPr>
                                  <w:rFonts w:asciiTheme="majorHAnsi" w:hAnsiTheme="majorHAnsi"/>
                                  <w:szCs w:val="24"/>
                                </w:rPr>
                              </w:pPr>
                              <w:r w:rsidRPr="0080754B">
                                <w:rPr>
                                  <w:rFonts w:asciiTheme="majorHAnsi" w:hAnsiTheme="majorHAnsi"/>
                                  <w:szCs w:val="24"/>
                                </w:rPr>
                                <w:t>THT</w:t>
                              </w:r>
                            </w:p>
                          </w:tc>
                          <w:tc>
                            <w:tcPr>
                              <w:tcW w:w="153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124.8</w:t>
                              </w:r>
                            </w:p>
                          </w:tc>
                          <w:tc>
                            <w:tcPr>
                              <w:tcW w:w="162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F9474C">
                                <w:rPr>
                                  <w:szCs w:val="24"/>
                                  <w:vertAlign w:val="superscript"/>
                                </w:rPr>
                                <w:t>0</w:t>
                              </w:r>
                              <w:r>
                                <w:rPr>
                                  <w:szCs w:val="24"/>
                                </w:rPr>
                                <w:t>F</w:t>
                              </w:r>
                            </w:p>
                          </w:tc>
                        </w:tr>
                        <w:tr w:rsidR="00557CE8" w:rsidRPr="0080754B" w:rsidTr="000263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557CE8" w:rsidRPr="0080754B" w:rsidRDefault="00557CE8" w:rsidP="000C1B3D">
                              <w:pPr>
                                <w:spacing w:line="360" w:lineRule="auto"/>
                                <w:jc w:val="center"/>
                                <w:rPr>
                                  <w:rFonts w:asciiTheme="majorHAnsi" w:hAnsiTheme="majorHAnsi"/>
                                  <w:szCs w:val="24"/>
                                </w:rPr>
                              </w:pPr>
                              <w:r w:rsidRPr="0080754B">
                                <w:rPr>
                                  <w:rFonts w:asciiTheme="majorHAnsi" w:hAnsiTheme="majorHAnsi"/>
                                  <w:szCs w:val="24"/>
                                </w:rPr>
                                <w:t>Water cut</w:t>
                              </w:r>
                            </w:p>
                          </w:tc>
                          <w:tc>
                            <w:tcPr>
                              <w:tcW w:w="153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20.3</w:t>
                              </w:r>
                            </w:p>
                          </w:tc>
                          <w:tc>
                            <w:tcPr>
                              <w:tcW w:w="162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o/o</w:t>
                              </w:r>
                            </w:p>
                          </w:tc>
                        </w:tr>
                        <w:tr w:rsidR="00557CE8" w:rsidRPr="0080754B" w:rsidTr="00026303">
                          <w:tc>
                            <w:tcPr>
                              <w:cnfStyle w:val="001000000000" w:firstRow="0" w:lastRow="0" w:firstColumn="1" w:lastColumn="0" w:oddVBand="0" w:evenVBand="0" w:oddHBand="0" w:evenHBand="0" w:firstRowFirstColumn="0" w:firstRowLastColumn="0" w:lastRowFirstColumn="0" w:lastRowLastColumn="0"/>
                              <w:tcW w:w="1530" w:type="dxa"/>
                            </w:tcPr>
                            <w:p w:rsidR="00557CE8" w:rsidRPr="0080754B" w:rsidRDefault="00557CE8" w:rsidP="000C1B3D">
                              <w:pPr>
                                <w:spacing w:line="360" w:lineRule="auto"/>
                                <w:jc w:val="center"/>
                                <w:rPr>
                                  <w:rFonts w:asciiTheme="majorHAnsi" w:hAnsiTheme="majorHAnsi"/>
                                  <w:szCs w:val="24"/>
                                </w:rPr>
                              </w:pPr>
                              <w:r w:rsidRPr="0080754B">
                                <w:rPr>
                                  <w:rFonts w:asciiTheme="majorHAnsi" w:hAnsiTheme="majorHAnsi"/>
                                  <w:szCs w:val="24"/>
                                </w:rPr>
                                <w:t>Liquid rate</w:t>
                              </w:r>
                            </w:p>
                          </w:tc>
                          <w:tc>
                            <w:tcPr>
                              <w:tcW w:w="153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5045</w:t>
                              </w:r>
                            </w:p>
                          </w:tc>
                          <w:tc>
                            <w:tcPr>
                              <w:tcW w:w="162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STB/d</w:t>
                              </w:r>
                            </w:p>
                          </w:tc>
                        </w:tr>
                        <w:tr w:rsidR="00557CE8" w:rsidRPr="0080754B" w:rsidTr="000263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557CE8" w:rsidRPr="0080754B" w:rsidRDefault="00557CE8" w:rsidP="000C1B3D">
                              <w:pPr>
                                <w:spacing w:line="360" w:lineRule="auto"/>
                                <w:jc w:val="center"/>
                                <w:rPr>
                                  <w:rFonts w:asciiTheme="majorHAnsi" w:hAnsiTheme="majorHAnsi"/>
                                  <w:szCs w:val="24"/>
                                </w:rPr>
                              </w:pPr>
                              <w:r w:rsidRPr="0080754B">
                                <w:rPr>
                                  <w:rFonts w:asciiTheme="majorHAnsi" w:hAnsiTheme="majorHAnsi"/>
                                  <w:szCs w:val="24"/>
                                </w:rPr>
                                <w:t>Gauge depth</w:t>
                              </w:r>
                            </w:p>
                          </w:tc>
                          <w:tc>
                            <w:tcPr>
                              <w:tcW w:w="153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14800</w:t>
                              </w:r>
                            </w:p>
                          </w:tc>
                          <w:tc>
                            <w:tcPr>
                              <w:tcW w:w="162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Ft</w:t>
                              </w:r>
                            </w:p>
                          </w:tc>
                        </w:tr>
                        <w:tr w:rsidR="00557CE8" w:rsidRPr="0080754B" w:rsidTr="00026303">
                          <w:tc>
                            <w:tcPr>
                              <w:cnfStyle w:val="001000000000" w:firstRow="0" w:lastRow="0" w:firstColumn="1" w:lastColumn="0" w:oddVBand="0" w:evenVBand="0" w:oddHBand="0" w:evenHBand="0" w:firstRowFirstColumn="0" w:firstRowLastColumn="0" w:lastRowFirstColumn="0" w:lastRowLastColumn="0"/>
                              <w:tcW w:w="1530" w:type="dxa"/>
                            </w:tcPr>
                            <w:p w:rsidR="00557CE8" w:rsidRPr="0080754B" w:rsidRDefault="00557CE8" w:rsidP="000C1B3D">
                              <w:pPr>
                                <w:spacing w:line="360" w:lineRule="auto"/>
                                <w:jc w:val="center"/>
                                <w:rPr>
                                  <w:rFonts w:asciiTheme="majorHAnsi" w:hAnsiTheme="majorHAnsi"/>
                                  <w:szCs w:val="24"/>
                                </w:rPr>
                              </w:pPr>
                              <w:r w:rsidRPr="0080754B">
                                <w:rPr>
                                  <w:rFonts w:asciiTheme="majorHAnsi" w:hAnsiTheme="majorHAnsi"/>
                                  <w:szCs w:val="24"/>
                                </w:rPr>
                                <w:t>Gauge pressure</w:t>
                              </w:r>
                            </w:p>
                          </w:tc>
                          <w:tc>
                            <w:tcPr>
                              <w:tcW w:w="153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3382</w:t>
                              </w:r>
                            </w:p>
                          </w:tc>
                          <w:tc>
                            <w:tcPr>
                              <w:tcW w:w="162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Psig</w:t>
                              </w:r>
                            </w:p>
                          </w:tc>
                        </w:tr>
                        <w:tr w:rsidR="00557CE8" w:rsidRPr="0080754B" w:rsidTr="000263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557CE8" w:rsidRPr="0080754B" w:rsidRDefault="00557CE8" w:rsidP="000C1B3D">
                              <w:pPr>
                                <w:spacing w:line="360" w:lineRule="auto"/>
                                <w:jc w:val="center"/>
                                <w:rPr>
                                  <w:rFonts w:asciiTheme="majorHAnsi" w:hAnsiTheme="majorHAnsi"/>
                                  <w:szCs w:val="24"/>
                                </w:rPr>
                              </w:pPr>
                              <w:r w:rsidRPr="0080754B">
                                <w:rPr>
                                  <w:rFonts w:asciiTheme="majorHAnsi" w:hAnsiTheme="majorHAnsi"/>
                                  <w:szCs w:val="24"/>
                                </w:rPr>
                                <w:t>RSV Pressure</w:t>
                              </w:r>
                            </w:p>
                          </w:tc>
                          <w:tc>
                            <w:tcPr>
                              <w:tcW w:w="153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3382</w:t>
                              </w:r>
                            </w:p>
                          </w:tc>
                          <w:tc>
                            <w:tcPr>
                              <w:tcW w:w="162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Psig</w:t>
                              </w:r>
                            </w:p>
                          </w:tc>
                        </w:tr>
                        <w:tr w:rsidR="00557CE8" w:rsidRPr="0080754B" w:rsidTr="00026303">
                          <w:tc>
                            <w:tcPr>
                              <w:cnfStyle w:val="001000000000" w:firstRow="0" w:lastRow="0" w:firstColumn="1" w:lastColumn="0" w:oddVBand="0" w:evenVBand="0" w:oddHBand="0" w:evenHBand="0" w:firstRowFirstColumn="0" w:firstRowLastColumn="0" w:lastRowFirstColumn="0" w:lastRowLastColumn="0"/>
                              <w:tcW w:w="1530" w:type="dxa"/>
                            </w:tcPr>
                            <w:p w:rsidR="00557CE8" w:rsidRPr="0080754B" w:rsidRDefault="00557CE8" w:rsidP="000C1B3D">
                              <w:pPr>
                                <w:spacing w:line="360" w:lineRule="auto"/>
                                <w:jc w:val="center"/>
                                <w:rPr>
                                  <w:rFonts w:asciiTheme="majorHAnsi" w:hAnsiTheme="majorHAnsi"/>
                                  <w:szCs w:val="24"/>
                                </w:rPr>
                              </w:pPr>
                              <w:r w:rsidRPr="0080754B">
                                <w:rPr>
                                  <w:rFonts w:asciiTheme="majorHAnsi" w:hAnsiTheme="majorHAnsi"/>
                                  <w:szCs w:val="24"/>
                                </w:rPr>
                                <w:t>GOR</w:t>
                              </w:r>
                            </w:p>
                          </w:tc>
                          <w:tc>
                            <w:tcPr>
                              <w:tcW w:w="153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493</w:t>
                              </w:r>
                            </w:p>
                          </w:tc>
                          <w:tc>
                            <w:tcPr>
                              <w:tcW w:w="162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SCF/STB</w:t>
                              </w:r>
                            </w:p>
                          </w:tc>
                        </w:tr>
                      </w:tbl>
                      <w:p w:rsidR="00557CE8" w:rsidRDefault="00557CE8" w:rsidP="00026303"/>
                    </w:txbxContent>
                  </v:textbox>
                </v:shape>
                <v:shape id="Text Box 30" o:spid="_x0000_s1056" type="#_x0000_t202" style="position:absolute;left:6836;top:2912;width:4067;height:4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jCb8A&#10;AADbAAAADwAAAGRycy9kb3ducmV2LnhtbERPy6rCMBDdX/AfwghuLpoqXqvVKCoobn18wNiMbbGZ&#10;lCba+vdGEO5uDuc5i1VrSvGk2hWWFQwHEQji1OqCMwWX864/BeE8ssbSMil4kYPVsvOzwETbho/0&#10;PPlMhBB2CSrIva8SKV2ak0E3sBVx4G62NugDrDOpa2xCuCnlKIom0mDBoSHHirY5pffTwyi4HZrf&#10;v1lz3ftLfBxPNljE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iGMJvwAAANsAAAAPAAAAAAAAAAAAAAAAAJgCAABkcnMvZG93bnJl&#10;di54bWxQSwUGAAAAAAQABAD1AAAAhAMAAAAA&#10;" stroked="f">
                  <v:textbox>
                    <w:txbxContent>
                      <w:p w:rsidR="00557CE8" w:rsidRPr="00136C13" w:rsidRDefault="00557CE8" w:rsidP="00611309">
                        <w:pPr>
                          <w:jc w:val="center"/>
                          <w:rPr>
                            <w:b/>
                          </w:rPr>
                        </w:pPr>
                        <w:r>
                          <w:rPr>
                            <w:b/>
                          </w:rPr>
                          <w:t xml:space="preserve">Table A4: </w:t>
                        </w:r>
                        <w:r w:rsidRPr="00136C13">
                          <w:rPr>
                            <w:b/>
                          </w:rPr>
                          <w:t>Well Test Data</w:t>
                        </w:r>
                      </w:p>
                      <w:p w:rsidR="00557CE8" w:rsidRPr="0017561D" w:rsidRDefault="00557CE8" w:rsidP="009A20C7">
                        <w:pPr>
                          <w:spacing w:line="360" w:lineRule="auto"/>
                          <w:jc w:val="center"/>
                          <w:rPr>
                            <w:b/>
                            <w:szCs w:val="24"/>
                          </w:rPr>
                        </w:pPr>
                      </w:p>
                      <w:p w:rsidR="00557CE8" w:rsidRPr="009A20C7" w:rsidRDefault="00557CE8" w:rsidP="009A20C7"/>
                    </w:txbxContent>
                  </v:textbox>
                </v:shape>
              </v:group>
            </w:pict>
          </mc:Fallback>
        </mc:AlternateContent>
      </w:r>
    </w:p>
    <w:p w:rsidR="00BB4E5F" w:rsidRDefault="00BB4E5F" w:rsidP="00B06DE3">
      <w:pPr>
        <w:pStyle w:val="para1"/>
        <w:spacing w:line="276" w:lineRule="auto"/>
        <w:ind w:firstLine="0"/>
        <w:rPr>
          <w:szCs w:val="24"/>
        </w:rPr>
      </w:pPr>
    </w:p>
    <w:p w:rsidR="00BB4E5F" w:rsidRDefault="00BB4E5F" w:rsidP="00B06DE3">
      <w:pPr>
        <w:pStyle w:val="para1"/>
        <w:spacing w:line="276" w:lineRule="auto"/>
        <w:ind w:firstLine="0"/>
        <w:rPr>
          <w:szCs w:val="24"/>
        </w:rPr>
      </w:pPr>
    </w:p>
    <w:p w:rsidR="00BB4E5F" w:rsidRDefault="00BB4E5F" w:rsidP="00B06DE3">
      <w:pPr>
        <w:pStyle w:val="para1"/>
        <w:spacing w:line="276" w:lineRule="auto"/>
        <w:ind w:firstLine="0"/>
        <w:rPr>
          <w:szCs w:val="24"/>
        </w:rPr>
      </w:pPr>
    </w:p>
    <w:p w:rsidR="00BB4E5F" w:rsidRDefault="00C56F2D" w:rsidP="00B06DE3">
      <w:pPr>
        <w:pStyle w:val="para1"/>
        <w:spacing w:line="276" w:lineRule="auto"/>
        <w:ind w:firstLine="0"/>
        <w:rPr>
          <w:szCs w:val="24"/>
        </w:rPr>
      </w:pPr>
      <w:r>
        <w:rPr>
          <w:noProof/>
          <w:szCs w:val="24"/>
        </w:rPr>
        <mc:AlternateContent>
          <mc:Choice Requires="wpg">
            <w:drawing>
              <wp:anchor distT="0" distB="0" distL="114300" distR="114300" simplePos="0" relativeHeight="251679744" behindDoc="0" locked="0" layoutInCell="1" allowOverlap="1">
                <wp:simplePos x="0" y="0"/>
                <wp:positionH relativeFrom="column">
                  <wp:posOffset>-335915</wp:posOffset>
                </wp:positionH>
                <wp:positionV relativeFrom="paragraph">
                  <wp:posOffset>37465</wp:posOffset>
                </wp:positionV>
                <wp:extent cx="3679825" cy="3089910"/>
                <wp:effectExtent l="0" t="3175" r="0" b="2540"/>
                <wp:wrapNone/>
                <wp:docPr id="12"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9825" cy="3089910"/>
                          <a:chOff x="834" y="3409"/>
                          <a:chExt cx="5442" cy="4866"/>
                        </a:xfrm>
                      </wpg:grpSpPr>
                      <wps:wsp>
                        <wps:cNvPr id="13" name="Text Box 20"/>
                        <wps:cNvSpPr txBox="1">
                          <a:spLocks noChangeArrowheads="1"/>
                        </wps:cNvSpPr>
                        <wps:spPr bwMode="auto">
                          <a:xfrm>
                            <a:off x="834" y="3912"/>
                            <a:ext cx="5442" cy="436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tbl>
                              <w:tblPr>
                                <w:tblStyle w:val="GridTable4-Accent31"/>
                                <w:tblW w:w="0" w:type="auto"/>
                                <w:tblLook w:val="04A0" w:firstRow="1" w:lastRow="0" w:firstColumn="1" w:lastColumn="0" w:noHBand="0" w:noVBand="1"/>
                              </w:tblPr>
                              <w:tblGrid>
                                <w:gridCol w:w="2988"/>
                                <w:gridCol w:w="1170"/>
                                <w:gridCol w:w="1170"/>
                              </w:tblGrid>
                              <w:tr w:rsidR="00557CE8" w:rsidRPr="0080754B" w:rsidTr="000C1B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557CE8" w:rsidRPr="0080754B" w:rsidRDefault="00557CE8" w:rsidP="000C1B3D">
                                    <w:pPr>
                                      <w:spacing w:line="360" w:lineRule="auto"/>
                                      <w:jc w:val="center"/>
                                      <w:rPr>
                                        <w:b w:val="0"/>
                                        <w:szCs w:val="24"/>
                                      </w:rPr>
                                    </w:pPr>
                                    <w:r w:rsidRPr="0080754B">
                                      <w:rPr>
                                        <w:szCs w:val="24"/>
                                      </w:rPr>
                                      <w:t xml:space="preserve">Parameter </w:t>
                                    </w:r>
                                  </w:p>
                                </w:tc>
                                <w:tc>
                                  <w:tcPr>
                                    <w:tcW w:w="1170" w:type="dxa"/>
                                  </w:tcPr>
                                  <w:p w:rsidR="00557CE8" w:rsidRPr="0080754B"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b w:val="0"/>
                                        <w:szCs w:val="24"/>
                                      </w:rPr>
                                    </w:pPr>
                                    <w:r w:rsidRPr="0080754B">
                                      <w:rPr>
                                        <w:szCs w:val="24"/>
                                      </w:rPr>
                                      <w:t xml:space="preserve">Value </w:t>
                                    </w:r>
                                  </w:p>
                                </w:tc>
                                <w:tc>
                                  <w:tcPr>
                                    <w:tcW w:w="1170" w:type="dxa"/>
                                  </w:tcPr>
                                  <w:p w:rsidR="00557CE8" w:rsidRPr="0080754B"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b w:val="0"/>
                                        <w:szCs w:val="24"/>
                                      </w:rPr>
                                    </w:pPr>
                                    <w:r w:rsidRPr="0080754B">
                                      <w:rPr>
                                        <w:szCs w:val="24"/>
                                      </w:rPr>
                                      <w:t>Unit</w:t>
                                    </w:r>
                                  </w:p>
                                </w:tc>
                              </w:tr>
                              <w:tr w:rsidR="00557CE8" w:rsidRPr="0080754B" w:rsidTr="000C1B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557CE8" w:rsidRPr="0080754B" w:rsidRDefault="00557CE8" w:rsidP="000C1B3D">
                                    <w:pPr>
                                      <w:spacing w:line="360" w:lineRule="auto"/>
                                      <w:jc w:val="center"/>
                                      <w:rPr>
                                        <w:szCs w:val="24"/>
                                      </w:rPr>
                                    </w:pPr>
                                    <w:r w:rsidRPr="0080754B">
                                      <w:rPr>
                                        <w:szCs w:val="24"/>
                                      </w:rPr>
                                      <w:t>Pump Depth</w:t>
                                    </w:r>
                                  </w:p>
                                </w:tc>
                                <w:tc>
                                  <w:tcPr>
                                    <w:tcW w:w="117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szCs w:val="24"/>
                                      </w:rPr>
                                    </w:pPr>
                                    <w:r w:rsidRPr="0080754B">
                                      <w:rPr>
                                        <w:szCs w:val="24"/>
                                      </w:rPr>
                                      <w:t>12500</w:t>
                                    </w:r>
                                  </w:p>
                                </w:tc>
                                <w:tc>
                                  <w:tcPr>
                                    <w:tcW w:w="117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szCs w:val="24"/>
                                      </w:rPr>
                                    </w:pPr>
                                    <w:r w:rsidRPr="0080754B">
                                      <w:rPr>
                                        <w:szCs w:val="24"/>
                                      </w:rPr>
                                      <w:t>Ft</w:t>
                                    </w:r>
                                  </w:p>
                                </w:tc>
                              </w:tr>
                              <w:tr w:rsidR="00557CE8" w:rsidRPr="0080754B" w:rsidTr="000C1B3D">
                                <w:tc>
                                  <w:tcPr>
                                    <w:cnfStyle w:val="001000000000" w:firstRow="0" w:lastRow="0" w:firstColumn="1" w:lastColumn="0" w:oddVBand="0" w:evenVBand="0" w:oddHBand="0" w:evenHBand="0" w:firstRowFirstColumn="0" w:firstRowLastColumn="0" w:lastRowFirstColumn="0" w:lastRowLastColumn="0"/>
                                    <w:tcW w:w="2988" w:type="dxa"/>
                                  </w:tcPr>
                                  <w:p w:rsidR="00557CE8" w:rsidRPr="0080754B" w:rsidRDefault="00557CE8" w:rsidP="000C1B3D">
                                    <w:pPr>
                                      <w:spacing w:line="360" w:lineRule="auto"/>
                                      <w:jc w:val="center"/>
                                      <w:rPr>
                                        <w:szCs w:val="24"/>
                                      </w:rPr>
                                    </w:pPr>
                                    <w:r w:rsidRPr="0080754B">
                                      <w:rPr>
                                        <w:szCs w:val="24"/>
                                      </w:rPr>
                                      <w:t>Max O.D</w:t>
                                    </w:r>
                                  </w:p>
                                </w:tc>
                                <w:tc>
                                  <w:tcPr>
                                    <w:tcW w:w="117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80754B">
                                      <w:rPr>
                                        <w:szCs w:val="24"/>
                                      </w:rPr>
                                      <w:t>4.5</w:t>
                                    </w:r>
                                  </w:p>
                                </w:tc>
                                <w:tc>
                                  <w:tcPr>
                                    <w:tcW w:w="117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80754B">
                                      <w:rPr>
                                        <w:szCs w:val="24"/>
                                      </w:rPr>
                                      <w:t>Inch</w:t>
                                    </w:r>
                                  </w:p>
                                </w:tc>
                              </w:tr>
                              <w:tr w:rsidR="00557CE8" w:rsidRPr="0080754B" w:rsidTr="000C1B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557CE8" w:rsidRPr="0080754B" w:rsidRDefault="00557CE8" w:rsidP="000C1B3D">
                                    <w:pPr>
                                      <w:spacing w:line="360" w:lineRule="auto"/>
                                      <w:jc w:val="center"/>
                                      <w:rPr>
                                        <w:szCs w:val="24"/>
                                      </w:rPr>
                                    </w:pPr>
                                    <w:r w:rsidRPr="0080754B">
                                      <w:rPr>
                                        <w:szCs w:val="24"/>
                                      </w:rPr>
                                      <w:t>Surface Injection Rate</w:t>
                                    </w:r>
                                  </w:p>
                                </w:tc>
                                <w:tc>
                                  <w:tcPr>
                                    <w:tcW w:w="117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szCs w:val="24"/>
                                      </w:rPr>
                                    </w:pPr>
                                    <w:r w:rsidRPr="0080754B">
                                      <w:rPr>
                                        <w:szCs w:val="24"/>
                                      </w:rPr>
                                      <w:t>4005</w:t>
                                    </w:r>
                                  </w:p>
                                </w:tc>
                                <w:tc>
                                  <w:tcPr>
                                    <w:tcW w:w="117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szCs w:val="24"/>
                                      </w:rPr>
                                    </w:pPr>
                                    <w:r w:rsidRPr="0080754B">
                                      <w:rPr>
                                        <w:szCs w:val="24"/>
                                      </w:rPr>
                                      <w:t>STB/d</w:t>
                                    </w:r>
                                  </w:p>
                                </w:tc>
                              </w:tr>
                              <w:tr w:rsidR="00557CE8" w:rsidRPr="0080754B" w:rsidTr="000C1B3D">
                                <w:tc>
                                  <w:tcPr>
                                    <w:cnfStyle w:val="001000000000" w:firstRow="0" w:lastRow="0" w:firstColumn="1" w:lastColumn="0" w:oddVBand="0" w:evenVBand="0" w:oddHBand="0" w:evenHBand="0" w:firstRowFirstColumn="0" w:firstRowLastColumn="0" w:lastRowFirstColumn="0" w:lastRowLastColumn="0"/>
                                    <w:tcW w:w="2988" w:type="dxa"/>
                                  </w:tcPr>
                                  <w:p w:rsidR="00557CE8" w:rsidRPr="0080754B" w:rsidRDefault="00557CE8" w:rsidP="000C1B3D">
                                    <w:pPr>
                                      <w:spacing w:line="360" w:lineRule="auto"/>
                                      <w:jc w:val="center"/>
                                      <w:rPr>
                                        <w:szCs w:val="24"/>
                                      </w:rPr>
                                    </w:pPr>
                                    <w:r w:rsidRPr="0080754B">
                                      <w:rPr>
                                        <w:szCs w:val="24"/>
                                      </w:rPr>
                                      <w:t>Surface Injection Pressure</w:t>
                                    </w:r>
                                  </w:p>
                                </w:tc>
                                <w:tc>
                                  <w:tcPr>
                                    <w:tcW w:w="117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80754B">
                                      <w:rPr>
                                        <w:szCs w:val="24"/>
                                      </w:rPr>
                                      <w:t>4679</w:t>
                                    </w:r>
                                  </w:p>
                                </w:tc>
                                <w:tc>
                                  <w:tcPr>
                                    <w:tcW w:w="117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80754B">
                                      <w:rPr>
                                        <w:szCs w:val="24"/>
                                      </w:rPr>
                                      <w:t>Psig</w:t>
                                    </w:r>
                                  </w:p>
                                </w:tc>
                              </w:tr>
                              <w:tr w:rsidR="00557CE8" w:rsidRPr="0080754B" w:rsidTr="000C1B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557CE8" w:rsidRPr="0080754B" w:rsidRDefault="00557CE8" w:rsidP="000C1B3D">
                                    <w:pPr>
                                      <w:spacing w:line="360" w:lineRule="auto"/>
                                      <w:jc w:val="center"/>
                                      <w:rPr>
                                        <w:szCs w:val="24"/>
                                      </w:rPr>
                                    </w:pPr>
                                  </w:p>
                                </w:tc>
                                <w:tc>
                                  <w:tcPr>
                                    <w:tcW w:w="117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szCs w:val="24"/>
                                      </w:rPr>
                                    </w:pPr>
                                  </w:p>
                                </w:tc>
                                <w:tc>
                                  <w:tcPr>
                                    <w:tcW w:w="117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szCs w:val="24"/>
                                      </w:rPr>
                                    </w:pPr>
                                  </w:p>
                                </w:tc>
                              </w:tr>
                              <w:tr w:rsidR="00557CE8" w:rsidRPr="0080754B" w:rsidTr="00F04BED">
                                <w:tc>
                                  <w:tcPr>
                                    <w:cnfStyle w:val="001000000000" w:firstRow="0" w:lastRow="0" w:firstColumn="1" w:lastColumn="0" w:oddVBand="0" w:evenVBand="0" w:oddHBand="0" w:evenHBand="0" w:firstRowFirstColumn="0" w:firstRowLastColumn="0" w:lastRowFirstColumn="0" w:lastRowLastColumn="0"/>
                                    <w:tcW w:w="2988" w:type="dxa"/>
                                  </w:tcPr>
                                  <w:p w:rsidR="00557CE8" w:rsidRPr="0080754B" w:rsidRDefault="00557CE8" w:rsidP="000C1B3D">
                                    <w:pPr>
                                      <w:spacing w:line="360" w:lineRule="auto"/>
                                      <w:jc w:val="center"/>
                                      <w:rPr>
                                        <w:szCs w:val="24"/>
                                      </w:rPr>
                                    </w:pPr>
                                    <w:r w:rsidRPr="0080754B">
                                      <w:rPr>
                                        <w:szCs w:val="24"/>
                                      </w:rPr>
                                      <w:t>Water cut</w:t>
                                    </w:r>
                                  </w:p>
                                </w:tc>
                                <w:tc>
                                  <w:tcPr>
                                    <w:tcW w:w="117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80754B">
                                      <w:rPr>
                                        <w:szCs w:val="24"/>
                                      </w:rPr>
                                      <w:t>50</w:t>
                                    </w:r>
                                  </w:p>
                                </w:tc>
                                <w:tc>
                                  <w:tcPr>
                                    <w:tcW w:w="117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p>
                                </w:tc>
                              </w:tr>
                              <w:tr w:rsidR="00557CE8" w:rsidRPr="0080754B" w:rsidTr="000C1B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557CE8" w:rsidRPr="0080754B" w:rsidRDefault="00557CE8" w:rsidP="000C1B3D">
                                    <w:pPr>
                                      <w:spacing w:line="360" w:lineRule="auto"/>
                                      <w:jc w:val="center"/>
                                      <w:rPr>
                                        <w:szCs w:val="24"/>
                                      </w:rPr>
                                    </w:pPr>
                                    <w:r w:rsidRPr="0080754B">
                                      <w:rPr>
                                        <w:szCs w:val="24"/>
                                      </w:rPr>
                                      <w:t>GOR</w:t>
                                    </w:r>
                                  </w:p>
                                </w:tc>
                                <w:tc>
                                  <w:tcPr>
                                    <w:tcW w:w="117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szCs w:val="24"/>
                                      </w:rPr>
                                    </w:pPr>
                                    <w:r w:rsidRPr="0080754B">
                                      <w:rPr>
                                        <w:szCs w:val="24"/>
                                      </w:rPr>
                                      <w:t>293</w:t>
                                    </w:r>
                                  </w:p>
                                </w:tc>
                                <w:tc>
                                  <w:tcPr>
                                    <w:tcW w:w="117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szCs w:val="24"/>
                                      </w:rPr>
                                    </w:pPr>
                                    <w:r>
                                      <w:rPr>
                                        <w:szCs w:val="24"/>
                                      </w:rPr>
                                      <w:t>SCF/STB</w:t>
                                    </w:r>
                                  </w:p>
                                </w:tc>
                              </w:tr>
                              <w:tr w:rsidR="00557CE8" w:rsidRPr="0080754B" w:rsidTr="000C1B3D">
                                <w:tc>
                                  <w:tcPr>
                                    <w:cnfStyle w:val="001000000000" w:firstRow="0" w:lastRow="0" w:firstColumn="1" w:lastColumn="0" w:oddVBand="0" w:evenVBand="0" w:oddHBand="0" w:evenHBand="0" w:firstRowFirstColumn="0" w:firstRowLastColumn="0" w:lastRowFirstColumn="0" w:lastRowLastColumn="0"/>
                                    <w:tcW w:w="2988" w:type="dxa"/>
                                  </w:tcPr>
                                  <w:p w:rsidR="00557CE8" w:rsidRPr="0080754B" w:rsidRDefault="00557CE8" w:rsidP="000C1B3D">
                                    <w:pPr>
                                      <w:spacing w:line="360" w:lineRule="auto"/>
                                      <w:jc w:val="center"/>
                                      <w:rPr>
                                        <w:szCs w:val="24"/>
                                      </w:rPr>
                                    </w:pPr>
                                    <w:r w:rsidRPr="0080754B">
                                      <w:rPr>
                                        <w:szCs w:val="24"/>
                                      </w:rPr>
                                      <w:t>Top Node pressure</w:t>
                                    </w:r>
                                  </w:p>
                                </w:tc>
                                <w:tc>
                                  <w:tcPr>
                                    <w:tcW w:w="117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80754B">
                                      <w:rPr>
                                        <w:szCs w:val="24"/>
                                      </w:rPr>
                                      <w:t>264</w:t>
                                    </w:r>
                                  </w:p>
                                </w:tc>
                                <w:tc>
                                  <w:tcPr>
                                    <w:tcW w:w="117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80754B">
                                      <w:rPr>
                                        <w:szCs w:val="24"/>
                                      </w:rPr>
                                      <w:t>Psig</w:t>
                                    </w:r>
                                  </w:p>
                                </w:tc>
                              </w:tr>
                            </w:tbl>
                            <w:p w:rsidR="00557CE8" w:rsidRDefault="00557CE8" w:rsidP="00026303"/>
                          </w:txbxContent>
                        </wps:txbx>
                        <wps:bodyPr rot="0" vert="horz" wrap="square" lIns="91440" tIns="45720" rIns="91440" bIns="45720" anchor="t" anchorCtr="0" upright="1">
                          <a:noAutofit/>
                        </wps:bodyPr>
                      </wps:wsp>
                      <wps:wsp>
                        <wps:cNvPr id="14" name="Text Box 31"/>
                        <wps:cNvSpPr txBox="1">
                          <a:spLocks noChangeArrowheads="1"/>
                        </wps:cNvSpPr>
                        <wps:spPr bwMode="auto">
                          <a:xfrm>
                            <a:off x="936" y="3409"/>
                            <a:ext cx="5074" cy="4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7CE8" w:rsidRPr="006F551C" w:rsidRDefault="00557CE8" w:rsidP="00611309">
                              <w:pPr>
                                <w:jc w:val="center"/>
                                <w:rPr>
                                  <w:b/>
                                </w:rPr>
                              </w:pPr>
                              <w:r>
                                <w:rPr>
                                  <w:b/>
                                </w:rPr>
                                <w:t xml:space="preserve">Table A3: </w:t>
                              </w:r>
                              <w:r w:rsidRPr="006F551C">
                                <w:rPr>
                                  <w:b/>
                                </w:rPr>
                                <w:t>Jet Pump Data</w:t>
                              </w:r>
                            </w:p>
                            <w:p w:rsidR="00557CE8" w:rsidRPr="00136C13" w:rsidRDefault="00557CE8" w:rsidP="00611309">
                              <w:pPr>
                                <w:jc w:val="center"/>
                                <w:rPr>
                                  <w:b/>
                                </w:rPr>
                              </w:pPr>
                            </w:p>
                            <w:p w:rsidR="00557CE8" w:rsidRPr="0017561D" w:rsidRDefault="00557CE8" w:rsidP="009A20C7">
                              <w:pPr>
                                <w:spacing w:line="360" w:lineRule="auto"/>
                                <w:jc w:val="center"/>
                                <w:rPr>
                                  <w:b/>
                                  <w:szCs w:val="24"/>
                                </w:rPr>
                              </w:pPr>
                            </w:p>
                            <w:p w:rsidR="00557CE8" w:rsidRPr="009A20C7" w:rsidRDefault="00557CE8" w:rsidP="009A20C7"/>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 o:spid="_x0000_s1057" style="position:absolute;left:0;text-align:left;margin-left:-26.45pt;margin-top:2.95pt;width:289.75pt;height:243.3pt;z-index:251679744" coordorigin="834,3409" coordsize="5442,4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">
                <v:shape id="Text Box 20" o:spid="_x0000_s1058" type="#_x0000_t202" style="position:absolute;left:834;top:3912;width:5442;height:43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HZr8MA&#10;AADbAAAADwAAAGRycy9kb3ducmV2LnhtbERPS2vCQBC+C/0PyxS8SN1o6IPUVUTUircabeltyE6T&#10;YHY2ZNck/fduQfA2H99zZoveVKKlxpWWFUzGEQjizOqScwXHdPP0BsJ5ZI2VZVLwRw4W84fBDBNt&#10;O/6k9uBzEULYJaig8L5OpHRZQQbd2NbEgfu1jUEfYJNL3WAXwk0lp1H0Ig2WHBoKrGlVUHY+XIyC&#10;n1H+vXf99tTFz3G9/mjT1y+dKjV87JfvIDz1/i6+uXc6zI/h/5dwgJ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HZr8MAAADbAAAADwAAAAAAAAAAAAAAAACYAgAAZHJzL2Rv&#10;d25yZXYueG1sUEsFBgAAAAAEAAQA9QAAAIgDAAAAAA==&#10;" fillcolor="white [3201]" stroked="f" strokeweight=".5pt">
                  <v:textbox>
                    <w:txbxContent>
                      <w:tbl>
                        <w:tblPr>
                          <w:tblStyle w:val="GridTable4-Accent31"/>
                          <w:tblW w:w="0" w:type="auto"/>
                          <w:tblLook w:val="04A0" w:firstRow="1" w:lastRow="0" w:firstColumn="1" w:lastColumn="0" w:noHBand="0" w:noVBand="1"/>
                        </w:tblPr>
                        <w:tblGrid>
                          <w:gridCol w:w="2988"/>
                          <w:gridCol w:w="1170"/>
                          <w:gridCol w:w="1170"/>
                        </w:tblGrid>
                        <w:tr w:rsidR="00557CE8" w:rsidRPr="0080754B" w:rsidTr="000C1B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557CE8" w:rsidRPr="0080754B" w:rsidRDefault="00557CE8" w:rsidP="000C1B3D">
                              <w:pPr>
                                <w:spacing w:line="360" w:lineRule="auto"/>
                                <w:jc w:val="center"/>
                                <w:rPr>
                                  <w:b w:val="0"/>
                                  <w:szCs w:val="24"/>
                                </w:rPr>
                              </w:pPr>
                              <w:r w:rsidRPr="0080754B">
                                <w:rPr>
                                  <w:szCs w:val="24"/>
                                </w:rPr>
                                <w:t xml:space="preserve">Parameter </w:t>
                              </w:r>
                            </w:p>
                          </w:tc>
                          <w:tc>
                            <w:tcPr>
                              <w:tcW w:w="1170" w:type="dxa"/>
                            </w:tcPr>
                            <w:p w:rsidR="00557CE8" w:rsidRPr="0080754B"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b w:val="0"/>
                                  <w:szCs w:val="24"/>
                                </w:rPr>
                              </w:pPr>
                              <w:r w:rsidRPr="0080754B">
                                <w:rPr>
                                  <w:szCs w:val="24"/>
                                </w:rPr>
                                <w:t xml:space="preserve">Value </w:t>
                              </w:r>
                            </w:p>
                          </w:tc>
                          <w:tc>
                            <w:tcPr>
                              <w:tcW w:w="1170" w:type="dxa"/>
                            </w:tcPr>
                            <w:p w:rsidR="00557CE8" w:rsidRPr="0080754B" w:rsidRDefault="00557CE8" w:rsidP="000C1B3D">
                              <w:pPr>
                                <w:spacing w:line="360" w:lineRule="auto"/>
                                <w:jc w:val="center"/>
                                <w:cnfStyle w:val="100000000000" w:firstRow="1" w:lastRow="0" w:firstColumn="0" w:lastColumn="0" w:oddVBand="0" w:evenVBand="0" w:oddHBand="0" w:evenHBand="0" w:firstRowFirstColumn="0" w:firstRowLastColumn="0" w:lastRowFirstColumn="0" w:lastRowLastColumn="0"/>
                                <w:rPr>
                                  <w:b w:val="0"/>
                                  <w:szCs w:val="24"/>
                                </w:rPr>
                              </w:pPr>
                              <w:r w:rsidRPr="0080754B">
                                <w:rPr>
                                  <w:szCs w:val="24"/>
                                </w:rPr>
                                <w:t>Unit</w:t>
                              </w:r>
                            </w:p>
                          </w:tc>
                        </w:tr>
                        <w:tr w:rsidR="00557CE8" w:rsidRPr="0080754B" w:rsidTr="000C1B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557CE8" w:rsidRPr="0080754B" w:rsidRDefault="00557CE8" w:rsidP="000C1B3D">
                              <w:pPr>
                                <w:spacing w:line="360" w:lineRule="auto"/>
                                <w:jc w:val="center"/>
                                <w:rPr>
                                  <w:szCs w:val="24"/>
                                </w:rPr>
                              </w:pPr>
                              <w:r w:rsidRPr="0080754B">
                                <w:rPr>
                                  <w:szCs w:val="24"/>
                                </w:rPr>
                                <w:t>Pump Depth</w:t>
                              </w:r>
                            </w:p>
                          </w:tc>
                          <w:tc>
                            <w:tcPr>
                              <w:tcW w:w="117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szCs w:val="24"/>
                                </w:rPr>
                              </w:pPr>
                              <w:r w:rsidRPr="0080754B">
                                <w:rPr>
                                  <w:szCs w:val="24"/>
                                </w:rPr>
                                <w:t>12500</w:t>
                              </w:r>
                            </w:p>
                          </w:tc>
                          <w:tc>
                            <w:tcPr>
                              <w:tcW w:w="117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szCs w:val="24"/>
                                </w:rPr>
                              </w:pPr>
                              <w:r w:rsidRPr="0080754B">
                                <w:rPr>
                                  <w:szCs w:val="24"/>
                                </w:rPr>
                                <w:t>Ft</w:t>
                              </w:r>
                            </w:p>
                          </w:tc>
                        </w:tr>
                        <w:tr w:rsidR="00557CE8" w:rsidRPr="0080754B" w:rsidTr="000C1B3D">
                          <w:tc>
                            <w:tcPr>
                              <w:cnfStyle w:val="001000000000" w:firstRow="0" w:lastRow="0" w:firstColumn="1" w:lastColumn="0" w:oddVBand="0" w:evenVBand="0" w:oddHBand="0" w:evenHBand="0" w:firstRowFirstColumn="0" w:firstRowLastColumn="0" w:lastRowFirstColumn="0" w:lastRowLastColumn="0"/>
                              <w:tcW w:w="2988" w:type="dxa"/>
                            </w:tcPr>
                            <w:p w:rsidR="00557CE8" w:rsidRPr="0080754B" w:rsidRDefault="00557CE8" w:rsidP="000C1B3D">
                              <w:pPr>
                                <w:spacing w:line="360" w:lineRule="auto"/>
                                <w:jc w:val="center"/>
                                <w:rPr>
                                  <w:szCs w:val="24"/>
                                </w:rPr>
                              </w:pPr>
                              <w:r w:rsidRPr="0080754B">
                                <w:rPr>
                                  <w:szCs w:val="24"/>
                                </w:rPr>
                                <w:t>Max O.D</w:t>
                              </w:r>
                            </w:p>
                          </w:tc>
                          <w:tc>
                            <w:tcPr>
                              <w:tcW w:w="117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80754B">
                                <w:rPr>
                                  <w:szCs w:val="24"/>
                                </w:rPr>
                                <w:t>4.5</w:t>
                              </w:r>
                            </w:p>
                          </w:tc>
                          <w:tc>
                            <w:tcPr>
                              <w:tcW w:w="117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80754B">
                                <w:rPr>
                                  <w:szCs w:val="24"/>
                                </w:rPr>
                                <w:t>Inch</w:t>
                              </w:r>
                            </w:p>
                          </w:tc>
                        </w:tr>
                        <w:tr w:rsidR="00557CE8" w:rsidRPr="0080754B" w:rsidTr="000C1B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557CE8" w:rsidRPr="0080754B" w:rsidRDefault="00557CE8" w:rsidP="000C1B3D">
                              <w:pPr>
                                <w:spacing w:line="360" w:lineRule="auto"/>
                                <w:jc w:val="center"/>
                                <w:rPr>
                                  <w:szCs w:val="24"/>
                                </w:rPr>
                              </w:pPr>
                              <w:r w:rsidRPr="0080754B">
                                <w:rPr>
                                  <w:szCs w:val="24"/>
                                </w:rPr>
                                <w:t>Surface Injection Rate</w:t>
                              </w:r>
                            </w:p>
                          </w:tc>
                          <w:tc>
                            <w:tcPr>
                              <w:tcW w:w="117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szCs w:val="24"/>
                                </w:rPr>
                              </w:pPr>
                              <w:r w:rsidRPr="0080754B">
                                <w:rPr>
                                  <w:szCs w:val="24"/>
                                </w:rPr>
                                <w:t>4005</w:t>
                              </w:r>
                            </w:p>
                          </w:tc>
                          <w:tc>
                            <w:tcPr>
                              <w:tcW w:w="117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szCs w:val="24"/>
                                </w:rPr>
                              </w:pPr>
                              <w:r w:rsidRPr="0080754B">
                                <w:rPr>
                                  <w:szCs w:val="24"/>
                                </w:rPr>
                                <w:t>STB/d</w:t>
                              </w:r>
                            </w:p>
                          </w:tc>
                        </w:tr>
                        <w:tr w:rsidR="00557CE8" w:rsidRPr="0080754B" w:rsidTr="000C1B3D">
                          <w:tc>
                            <w:tcPr>
                              <w:cnfStyle w:val="001000000000" w:firstRow="0" w:lastRow="0" w:firstColumn="1" w:lastColumn="0" w:oddVBand="0" w:evenVBand="0" w:oddHBand="0" w:evenHBand="0" w:firstRowFirstColumn="0" w:firstRowLastColumn="0" w:lastRowFirstColumn="0" w:lastRowLastColumn="0"/>
                              <w:tcW w:w="2988" w:type="dxa"/>
                            </w:tcPr>
                            <w:p w:rsidR="00557CE8" w:rsidRPr="0080754B" w:rsidRDefault="00557CE8" w:rsidP="000C1B3D">
                              <w:pPr>
                                <w:spacing w:line="360" w:lineRule="auto"/>
                                <w:jc w:val="center"/>
                                <w:rPr>
                                  <w:szCs w:val="24"/>
                                </w:rPr>
                              </w:pPr>
                              <w:r w:rsidRPr="0080754B">
                                <w:rPr>
                                  <w:szCs w:val="24"/>
                                </w:rPr>
                                <w:t>Surface Injection Pressure</w:t>
                              </w:r>
                            </w:p>
                          </w:tc>
                          <w:tc>
                            <w:tcPr>
                              <w:tcW w:w="117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80754B">
                                <w:rPr>
                                  <w:szCs w:val="24"/>
                                </w:rPr>
                                <w:t>4679</w:t>
                              </w:r>
                            </w:p>
                          </w:tc>
                          <w:tc>
                            <w:tcPr>
                              <w:tcW w:w="117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80754B">
                                <w:rPr>
                                  <w:szCs w:val="24"/>
                                </w:rPr>
                                <w:t>Psig</w:t>
                              </w:r>
                            </w:p>
                          </w:tc>
                        </w:tr>
                        <w:tr w:rsidR="00557CE8" w:rsidRPr="0080754B" w:rsidTr="000C1B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557CE8" w:rsidRPr="0080754B" w:rsidRDefault="00557CE8" w:rsidP="000C1B3D">
                              <w:pPr>
                                <w:spacing w:line="360" w:lineRule="auto"/>
                                <w:jc w:val="center"/>
                                <w:rPr>
                                  <w:szCs w:val="24"/>
                                </w:rPr>
                              </w:pPr>
                            </w:p>
                          </w:tc>
                          <w:tc>
                            <w:tcPr>
                              <w:tcW w:w="117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szCs w:val="24"/>
                                </w:rPr>
                              </w:pPr>
                            </w:p>
                          </w:tc>
                          <w:tc>
                            <w:tcPr>
                              <w:tcW w:w="117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szCs w:val="24"/>
                                </w:rPr>
                              </w:pPr>
                            </w:p>
                          </w:tc>
                        </w:tr>
                        <w:tr w:rsidR="00557CE8" w:rsidRPr="0080754B" w:rsidTr="00F04BED">
                          <w:tc>
                            <w:tcPr>
                              <w:cnfStyle w:val="001000000000" w:firstRow="0" w:lastRow="0" w:firstColumn="1" w:lastColumn="0" w:oddVBand="0" w:evenVBand="0" w:oddHBand="0" w:evenHBand="0" w:firstRowFirstColumn="0" w:firstRowLastColumn="0" w:lastRowFirstColumn="0" w:lastRowLastColumn="0"/>
                              <w:tcW w:w="2988" w:type="dxa"/>
                            </w:tcPr>
                            <w:p w:rsidR="00557CE8" w:rsidRPr="0080754B" w:rsidRDefault="00557CE8" w:rsidP="000C1B3D">
                              <w:pPr>
                                <w:spacing w:line="360" w:lineRule="auto"/>
                                <w:jc w:val="center"/>
                                <w:rPr>
                                  <w:szCs w:val="24"/>
                                </w:rPr>
                              </w:pPr>
                              <w:r w:rsidRPr="0080754B">
                                <w:rPr>
                                  <w:szCs w:val="24"/>
                                </w:rPr>
                                <w:t>Water cut</w:t>
                              </w:r>
                            </w:p>
                          </w:tc>
                          <w:tc>
                            <w:tcPr>
                              <w:tcW w:w="117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80754B">
                                <w:rPr>
                                  <w:szCs w:val="24"/>
                                </w:rPr>
                                <w:t>50</w:t>
                              </w:r>
                            </w:p>
                          </w:tc>
                          <w:tc>
                            <w:tcPr>
                              <w:tcW w:w="117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p>
                          </w:tc>
                        </w:tr>
                        <w:tr w:rsidR="00557CE8" w:rsidRPr="0080754B" w:rsidTr="000C1B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557CE8" w:rsidRPr="0080754B" w:rsidRDefault="00557CE8" w:rsidP="000C1B3D">
                              <w:pPr>
                                <w:spacing w:line="360" w:lineRule="auto"/>
                                <w:jc w:val="center"/>
                                <w:rPr>
                                  <w:szCs w:val="24"/>
                                </w:rPr>
                              </w:pPr>
                              <w:r w:rsidRPr="0080754B">
                                <w:rPr>
                                  <w:szCs w:val="24"/>
                                </w:rPr>
                                <w:t>GOR</w:t>
                              </w:r>
                            </w:p>
                          </w:tc>
                          <w:tc>
                            <w:tcPr>
                              <w:tcW w:w="117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szCs w:val="24"/>
                                </w:rPr>
                              </w:pPr>
                              <w:r w:rsidRPr="0080754B">
                                <w:rPr>
                                  <w:szCs w:val="24"/>
                                </w:rPr>
                                <w:t>293</w:t>
                              </w:r>
                            </w:p>
                          </w:tc>
                          <w:tc>
                            <w:tcPr>
                              <w:tcW w:w="1170" w:type="dxa"/>
                            </w:tcPr>
                            <w:p w:rsidR="00557CE8" w:rsidRPr="0080754B" w:rsidRDefault="00557CE8" w:rsidP="000C1B3D">
                              <w:pPr>
                                <w:spacing w:line="360" w:lineRule="auto"/>
                                <w:jc w:val="center"/>
                                <w:cnfStyle w:val="000000100000" w:firstRow="0" w:lastRow="0" w:firstColumn="0" w:lastColumn="0" w:oddVBand="0" w:evenVBand="0" w:oddHBand="1" w:evenHBand="0" w:firstRowFirstColumn="0" w:firstRowLastColumn="0" w:lastRowFirstColumn="0" w:lastRowLastColumn="0"/>
                                <w:rPr>
                                  <w:szCs w:val="24"/>
                                </w:rPr>
                              </w:pPr>
                              <w:r>
                                <w:rPr>
                                  <w:szCs w:val="24"/>
                                </w:rPr>
                                <w:t>SCF/STB</w:t>
                              </w:r>
                            </w:p>
                          </w:tc>
                        </w:tr>
                        <w:tr w:rsidR="00557CE8" w:rsidRPr="0080754B" w:rsidTr="000C1B3D">
                          <w:tc>
                            <w:tcPr>
                              <w:cnfStyle w:val="001000000000" w:firstRow="0" w:lastRow="0" w:firstColumn="1" w:lastColumn="0" w:oddVBand="0" w:evenVBand="0" w:oddHBand="0" w:evenHBand="0" w:firstRowFirstColumn="0" w:firstRowLastColumn="0" w:lastRowFirstColumn="0" w:lastRowLastColumn="0"/>
                              <w:tcW w:w="2988" w:type="dxa"/>
                            </w:tcPr>
                            <w:p w:rsidR="00557CE8" w:rsidRPr="0080754B" w:rsidRDefault="00557CE8" w:rsidP="000C1B3D">
                              <w:pPr>
                                <w:spacing w:line="360" w:lineRule="auto"/>
                                <w:jc w:val="center"/>
                                <w:rPr>
                                  <w:szCs w:val="24"/>
                                </w:rPr>
                              </w:pPr>
                              <w:r w:rsidRPr="0080754B">
                                <w:rPr>
                                  <w:szCs w:val="24"/>
                                </w:rPr>
                                <w:t>Top Node pressure</w:t>
                              </w:r>
                            </w:p>
                          </w:tc>
                          <w:tc>
                            <w:tcPr>
                              <w:tcW w:w="117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80754B">
                                <w:rPr>
                                  <w:szCs w:val="24"/>
                                </w:rPr>
                                <w:t>264</w:t>
                              </w:r>
                            </w:p>
                          </w:tc>
                          <w:tc>
                            <w:tcPr>
                              <w:tcW w:w="1170" w:type="dxa"/>
                            </w:tcPr>
                            <w:p w:rsidR="00557CE8" w:rsidRPr="0080754B" w:rsidRDefault="00557CE8" w:rsidP="000C1B3D">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80754B">
                                <w:rPr>
                                  <w:szCs w:val="24"/>
                                </w:rPr>
                                <w:t>Psig</w:t>
                              </w:r>
                            </w:p>
                          </w:tc>
                        </w:tr>
                      </w:tbl>
                      <w:p w:rsidR="00557CE8" w:rsidRDefault="00557CE8" w:rsidP="00026303"/>
                    </w:txbxContent>
                  </v:textbox>
                </v:shape>
                <v:shape id="_x0000_s1059" type="#_x0000_t202" style="position:absolute;left:936;top:3409;width:5074;height:4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r9fsEA&#10;AADbAAAADwAAAGRycy9kb3ducmV2LnhtbERPzWrCQBC+F/oOyxS8FN1UbGyjm1ALitdEH2DMjkkw&#10;Oxuyq4lv3xWE3ubj+511NppW3Kh3jWUFH7MIBHFpdcOVguNhO/0C4TyyxtYyKbiTgyx9fVljou3A&#10;Od0KX4kQwi5BBbX3XSKlK2sy6Ga2Iw7c2fYGfYB9JXWPQwg3rZxHUSwNNhwaauzot6byUlyNgvN+&#10;eP/8Hk47f1zmi3iDzfJk70pN3safFQhPo/8XP917HeYv4PFLOECm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a/X7BAAAA2wAAAA8AAAAAAAAAAAAAAAAAmAIAAGRycy9kb3du&#10;cmV2LnhtbFBLBQYAAAAABAAEAPUAAACGAwAAAAA=&#10;" stroked="f">
                  <v:textbox>
                    <w:txbxContent>
                      <w:p w:rsidR="00557CE8" w:rsidRPr="006F551C" w:rsidRDefault="00557CE8" w:rsidP="00611309">
                        <w:pPr>
                          <w:jc w:val="center"/>
                          <w:rPr>
                            <w:b/>
                          </w:rPr>
                        </w:pPr>
                        <w:r>
                          <w:rPr>
                            <w:b/>
                          </w:rPr>
                          <w:t xml:space="preserve">Table A3: </w:t>
                        </w:r>
                        <w:r w:rsidRPr="006F551C">
                          <w:rPr>
                            <w:b/>
                          </w:rPr>
                          <w:t>Jet Pump Data</w:t>
                        </w:r>
                      </w:p>
                      <w:p w:rsidR="00557CE8" w:rsidRPr="00136C13" w:rsidRDefault="00557CE8" w:rsidP="00611309">
                        <w:pPr>
                          <w:jc w:val="center"/>
                          <w:rPr>
                            <w:b/>
                          </w:rPr>
                        </w:pPr>
                      </w:p>
                      <w:p w:rsidR="00557CE8" w:rsidRPr="0017561D" w:rsidRDefault="00557CE8" w:rsidP="009A20C7">
                        <w:pPr>
                          <w:spacing w:line="360" w:lineRule="auto"/>
                          <w:jc w:val="center"/>
                          <w:rPr>
                            <w:b/>
                            <w:szCs w:val="24"/>
                          </w:rPr>
                        </w:pPr>
                      </w:p>
                      <w:p w:rsidR="00557CE8" w:rsidRPr="009A20C7" w:rsidRDefault="00557CE8" w:rsidP="009A20C7"/>
                    </w:txbxContent>
                  </v:textbox>
                </v:shape>
              </v:group>
            </w:pict>
          </mc:Fallback>
        </mc:AlternateContent>
      </w:r>
    </w:p>
    <w:p w:rsidR="00BB4E5F" w:rsidRDefault="00BB4E5F">
      <w:pPr>
        <w:widowControl/>
        <w:overflowPunct/>
        <w:autoSpaceDE/>
        <w:autoSpaceDN/>
        <w:adjustRightInd/>
        <w:textAlignment w:val="auto"/>
        <w:rPr>
          <w:szCs w:val="24"/>
        </w:rPr>
      </w:pPr>
      <w:r>
        <w:rPr>
          <w:szCs w:val="24"/>
        </w:rPr>
        <w:br w:type="page"/>
      </w:r>
    </w:p>
    <w:p w:rsidR="003869D8" w:rsidRDefault="00C56F2D" w:rsidP="00B06DE3">
      <w:pPr>
        <w:pStyle w:val="para1"/>
        <w:spacing w:line="276" w:lineRule="auto"/>
        <w:ind w:firstLine="0"/>
        <w:rPr>
          <w:szCs w:val="24"/>
        </w:rPr>
      </w:pPr>
      <w:r>
        <w:rPr>
          <w:noProof/>
          <w:szCs w:val="24"/>
        </w:rPr>
        <w:lastRenderedPageBreak/>
        <mc:AlternateContent>
          <mc:Choice Requires="wpg">
            <w:drawing>
              <wp:anchor distT="0" distB="0" distL="114300" distR="114300" simplePos="0" relativeHeight="251681792" behindDoc="0" locked="0" layoutInCell="1" allowOverlap="1">
                <wp:simplePos x="0" y="0"/>
                <wp:positionH relativeFrom="column">
                  <wp:posOffset>271145</wp:posOffset>
                </wp:positionH>
                <wp:positionV relativeFrom="paragraph">
                  <wp:posOffset>-58420</wp:posOffset>
                </wp:positionV>
                <wp:extent cx="5989955" cy="3215640"/>
                <wp:effectExtent l="4445" t="1270" r="0" b="2540"/>
                <wp:wrapNone/>
                <wp:docPr id="9"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9955" cy="3215640"/>
                          <a:chOff x="1735" y="7801"/>
                          <a:chExt cx="9433" cy="5064"/>
                        </a:xfrm>
                      </wpg:grpSpPr>
                      <wps:wsp>
                        <wps:cNvPr id="10" name="Text Box 165"/>
                        <wps:cNvSpPr txBox="1">
                          <a:spLocks noChangeArrowheads="1"/>
                        </wps:cNvSpPr>
                        <wps:spPr bwMode="auto">
                          <a:xfrm>
                            <a:off x="1735" y="8172"/>
                            <a:ext cx="9433" cy="469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tbl>
                              <w:tblPr>
                                <w:tblStyle w:val="GridTable4-Accent31"/>
                                <w:tblW w:w="0" w:type="auto"/>
                                <w:tblLook w:val="04A0" w:firstRow="1" w:lastRow="0" w:firstColumn="1" w:lastColumn="0" w:noHBand="0" w:noVBand="1"/>
                              </w:tblPr>
                              <w:tblGrid>
                                <w:gridCol w:w="2302"/>
                                <w:gridCol w:w="3960"/>
                                <w:gridCol w:w="2605"/>
                              </w:tblGrid>
                              <w:tr w:rsidR="00557CE8" w:rsidRPr="0080754B" w:rsidTr="006F3F26">
                                <w:trPr>
                                  <w:cnfStyle w:val="100000000000" w:firstRow="1" w:lastRow="0" w:firstColumn="0" w:lastColumn="0" w:oddVBand="0" w:evenVBand="0" w:oddHBand="0"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RSV pressure</w:t>
                                    </w:r>
                                  </w:p>
                                </w:tc>
                                <w:tc>
                                  <w:tcPr>
                                    <w:tcW w:w="3960" w:type="dxa"/>
                                  </w:tcPr>
                                  <w:p w:rsidR="00557CE8" w:rsidRPr="0080754B" w:rsidRDefault="00557CE8" w:rsidP="00FB7613">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3844</w:t>
                                    </w:r>
                                  </w:p>
                                </w:tc>
                                <w:tc>
                                  <w:tcPr>
                                    <w:tcW w:w="2605" w:type="dxa"/>
                                  </w:tcPr>
                                  <w:p w:rsidR="00557CE8" w:rsidRPr="0080754B" w:rsidRDefault="00557CE8" w:rsidP="00FB7613">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Psig</w:t>
                                    </w:r>
                                  </w:p>
                                </w:tc>
                              </w:tr>
                              <w:tr w:rsidR="00557CE8" w:rsidRPr="0080754B" w:rsidTr="006F3F26">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RSV temperature</w:t>
                                    </w:r>
                                  </w:p>
                                </w:tc>
                                <w:tc>
                                  <w:tcPr>
                                    <w:tcW w:w="3960"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260</w:t>
                                    </w:r>
                                  </w:p>
                                </w:tc>
                                <w:tc>
                                  <w:tcPr>
                                    <w:tcW w:w="2605"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vertAlign w:val="superscript"/>
                                      </w:rPr>
                                      <w:t>o</w:t>
                                    </w:r>
                                    <w:r w:rsidRPr="0080754B">
                                      <w:rPr>
                                        <w:rFonts w:asciiTheme="majorHAnsi" w:hAnsiTheme="majorHAnsi"/>
                                        <w:szCs w:val="24"/>
                                      </w:rPr>
                                      <w:t>F</w:t>
                                    </w:r>
                                  </w:p>
                                </w:tc>
                              </w:tr>
                              <w:tr w:rsidR="00557CE8" w:rsidRPr="0080754B" w:rsidTr="006F3F26">
                                <w:trPr>
                                  <w:trHeight w:val="372"/>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Water cut</w:t>
                                    </w:r>
                                  </w:p>
                                </w:tc>
                                <w:tc>
                                  <w:tcPr>
                                    <w:tcW w:w="3960" w:type="dxa"/>
                                  </w:tcPr>
                                  <w:p w:rsidR="00557CE8" w:rsidRPr="0080754B" w:rsidRDefault="00557CE8" w:rsidP="00FB761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20.3</w:t>
                                    </w:r>
                                  </w:p>
                                </w:tc>
                                <w:tc>
                                  <w:tcPr>
                                    <w:tcW w:w="2605" w:type="dxa"/>
                                  </w:tcPr>
                                  <w:p w:rsidR="00557CE8" w:rsidRPr="0080754B" w:rsidRDefault="00557CE8" w:rsidP="00FB761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p>
                                </w:tc>
                              </w:tr>
                              <w:tr w:rsidR="00557CE8" w:rsidRPr="0080754B" w:rsidTr="006F3F26">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Total GOR</w:t>
                                    </w:r>
                                  </w:p>
                                </w:tc>
                                <w:tc>
                                  <w:tcPr>
                                    <w:tcW w:w="3960"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493</w:t>
                                    </w:r>
                                  </w:p>
                                </w:tc>
                                <w:tc>
                                  <w:tcPr>
                                    <w:tcW w:w="2605"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SCF/STB</w:t>
                                    </w:r>
                                  </w:p>
                                </w:tc>
                              </w:tr>
                              <w:tr w:rsidR="00557CE8" w:rsidRPr="0080754B" w:rsidTr="006F3F26">
                                <w:trPr>
                                  <w:trHeight w:val="372"/>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RSV Permeability</w:t>
                                    </w:r>
                                  </w:p>
                                </w:tc>
                                <w:tc>
                                  <w:tcPr>
                                    <w:tcW w:w="3960" w:type="dxa"/>
                                  </w:tcPr>
                                  <w:p w:rsidR="00557CE8" w:rsidRPr="0080754B" w:rsidRDefault="00557CE8" w:rsidP="00FB761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100</w:t>
                                    </w:r>
                                  </w:p>
                                </w:tc>
                                <w:tc>
                                  <w:tcPr>
                                    <w:tcW w:w="2605" w:type="dxa"/>
                                  </w:tcPr>
                                  <w:p w:rsidR="00557CE8" w:rsidRPr="0080754B" w:rsidRDefault="00557CE8" w:rsidP="00FB761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MD</w:t>
                                    </w:r>
                                  </w:p>
                                </w:tc>
                              </w:tr>
                              <w:tr w:rsidR="00557CE8" w:rsidRPr="0080754B" w:rsidTr="006F3F26">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RSV Thickness</w:t>
                                    </w:r>
                                  </w:p>
                                </w:tc>
                                <w:tc>
                                  <w:tcPr>
                                    <w:tcW w:w="3960"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100</w:t>
                                    </w:r>
                                  </w:p>
                                </w:tc>
                                <w:tc>
                                  <w:tcPr>
                                    <w:tcW w:w="2605"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Ft</w:t>
                                    </w:r>
                                  </w:p>
                                </w:tc>
                              </w:tr>
                              <w:tr w:rsidR="00557CE8" w:rsidRPr="0080754B" w:rsidTr="006F3F26">
                                <w:trPr>
                                  <w:trHeight w:val="372"/>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Drainage area</w:t>
                                    </w:r>
                                  </w:p>
                                </w:tc>
                                <w:tc>
                                  <w:tcPr>
                                    <w:tcW w:w="3960" w:type="dxa"/>
                                  </w:tcPr>
                                  <w:p w:rsidR="00557CE8" w:rsidRPr="0080754B" w:rsidRDefault="00557CE8" w:rsidP="00FB761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100</w:t>
                                    </w:r>
                                  </w:p>
                                </w:tc>
                                <w:tc>
                                  <w:tcPr>
                                    <w:tcW w:w="2605" w:type="dxa"/>
                                  </w:tcPr>
                                  <w:p w:rsidR="00557CE8" w:rsidRPr="0080754B" w:rsidRDefault="00557CE8" w:rsidP="00FB761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Acres</w:t>
                                    </w:r>
                                  </w:p>
                                </w:tc>
                              </w:tr>
                              <w:tr w:rsidR="00557CE8" w:rsidRPr="0080754B" w:rsidTr="006F3F26">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Dietz Shape</w:t>
                                    </w:r>
                                  </w:p>
                                </w:tc>
                                <w:tc>
                                  <w:tcPr>
                                    <w:tcW w:w="3960"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30.99</w:t>
                                    </w:r>
                                  </w:p>
                                </w:tc>
                                <w:tc>
                                  <w:tcPr>
                                    <w:tcW w:w="2605"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w:t>
                                    </w:r>
                                  </w:p>
                                </w:tc>
                              </w:tr>
                              <w:tr w:rsidR="00557CE8" w:rsidRPr="0080754B" w:rsidTr="006F3F26">
                                <w:trPr>
                                  <w:trHeight w:val="372"/>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Wellbore radius</w:t>
                                    </w:r>
                                  </w:p>
                                </w:tc>
                                <w:tc>
                                  <w:tcPr>
                                    <w:tcW w:w="3960" w:type="dxa"/>
                                  </w:tcPr>
                                  <w:p w:rsidR="00557CE8" w:rsidRPr="0080754B" w:rsidRDefault="00557CE8" w:rsidP="00FB761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2.9</w:t>
                                    </w:r>
                                  </w:p>
                                </w:tc>
                                <w:tc>
                                  <w:tcPr>
                                    <w:tcW w:w="2605" w:type="dxa"/>
                                  </w:tcPr>
                                  <w:p w:rsidR="00557CE8" w:rsidRPr="0080754B" w:rsidRDefault="00557CE8" w:rsidP="00FB761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Ft</w:t>
                                    </w:r>
                                  </w:p>
                                </w:tc>
                              </w:tr>
                              <w:tr w:rsidR="00557CE8" w:rsidRPr="0080754B" w:rsidTr="006F3F26">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Skin</w:t>
                                    </w:r>
                                  </w:p>
                                </w:tc>
                                <w:tc>
                                  <w:tcPr>
                                    <w:tcW w:w="3960"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0.5</w:t>
                                    </w:r>
                                  </w:p>
                                </w:tc>
                                <w:tc>
                                  <w:tcPr>
                                    <w:tcW w:w="2605"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w:t>
                                    </w:r>
                                  </w:p>
                                </w:tc>
                              </w:tr>
                            </w:tbl>
                            <w:p w:rsidR="00557CE8" w:rsidRDefault="00557CE8" w:rsidP="006F3F26"/>
                          </w:txbxContent>
                        </wps:txbx>
                        <wps:bodyPr rot="0" vert="horz" wrap="square" lIns="91440" tIns="45720" rIns="91440" bIns="45720" anchor="t" anchorCtr="0" upright="1">
                          <a:noAutofit/>
                        </wps:bodyPr>
                      </wps:wsp>
                      <wps:wsp>
                        <wps:cNvPr id="11" name="Text Box 33"/>
                        <wps:cNvSpPr txBox="1">
                          <a:spLocks noChangeArrowheads="1"/>
                        </wps:cNvSpPr>
                        <wps:spPr bwMode="auto">
                          <a:xfrm>
                            <a:off x="2934" y="7801"/>
                            <a:ext cx="7280" cy="4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7CE8" w:rsidRPr="000F68AC" w:rsidRDefault="00557CE8" w:rsidP="000F68AC">
                              <w:pPr>
                                <w:jc w:val="center"/>
                              </w:pPr>
                              <w:r>
                                <w:rPr>
                                  <w:b/>
                                </w:rPr>
                                <w:t xml:space="preserve">Table A5: </w:t>
                              </w:r>
                              <w:r w:rsidRPr="004764B2">
                                <w:rPr>
                                  <w:b/>
                                  <w:szCs w:val="24"/>
                                </w:rPr>
                                <w:t>Inflow Performance Relationship Data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6" o:spid="_x0000_s1060" style="position:absolute;left:0;text-align:left;margin-left:21.35pt;margin-top:-4.6pt;width:471.65pt;height:253.2pt;z-index:251681792" coordorigin="1735,7801" coordsize="9433,5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">
                <v:shape id="Text Box 165" o:spid="_x0000_s1061" type="#_x0000_t202" style="position:absolute;left:1735;top:8172;width:9433;height:4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NH2MYA&#10;AADbAAAADwAAAGRycy9kb3ducmV2LnhtbESPT2vCQBDF74LfYRnBS6mbKm0ldZUi9g+91dSW3obs&#10;mASzsyG7TeK3dw4FbzO8N+/9ZrUZXK06akPl2cDdLAFFnHtbcWHgK3u5XYIKEdli7ZkMnCnAZj0e&#10;rTC1vudP6vaxUBLCIUUDZYxNqnXIS3IYZr4hFu3oW4dR1rbQtsVewl2t50nyoB1WLA0lNrQtKT/t&#10;/5yB35vi5yMMr4d+cb9odm9d9vhtM2Omk+H5CVSkIV7N/9fvVvCFXn6RAfT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uNH2MYAAADbAAAADwAAAAAAAAAAAAAAAACYAgAAZHJz&#10;L2Rvd25yZXYueG1sUEsFBgAAAAAEAAQA9QAAAIsDAAAAAA==&#10;" fillcolor="white [3201]" stroked="f" strokeweight=".5pt">
                  <v:textbox>
                    <w:txbxContent>
                      <w:tbl>
                        <w:tblPr>
                          <w:tblStyle w:val="GridTable4-Accent31"/>
                          <w:tblW w:w="0" w:type="auto"/>
                          <w:tblLook w:val="04A0" w:firstRow="1" w:lastRow="0" w:firstColumn="1" w:lastColumn="0" w:noHBand="0" w:noVBand="1"/>
                        </w:tblPr>
                        <w:tblGrid>
                          <w:gridCol w:w="2302"/>
                          <w:gridCol w:w="3960"/>
                          <w:gridCol w:w="2605"/>
                        </w:tblGrid>
                        <w:tr w:rsidR="00557CE8" w:rsidRPr="0080754B" w:rsidTr="006F3F26">
                          <w:trPr>
                            <w:cnfStyle w:val="100000000000" w:firstRow="1" w:lastRow="0" w:firstColumn="0" w:lastColumn="0" w:oddVBand="0" w:evenVBand="0" w:oddHBand="0"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RSV pressure</w:t>
                              </w:r>
                            </w:p>
                          </w:tc>
                          <w:tc>
                            <w:tcPr>
                              <w:tcW w:w="3960" w:type="dxa"/>
                            </w:tcPr>
                            <w:p w:rsidR="00557CE8" w:rsidRPr="0080754B" w:rsidRDefault="00557CE8" w:rsidP="00FB7613">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3844</w:t>
                              </w:r>
                            </w:p>
                          </w:tc>
                          <w:tc>
                            <w:tcPr>
                              <w:tcW w:w="2605" w:type="dxa"/>
                            </w:tcPr>
                            <w:p w:rsidR="00557CE8" w:rsidRPr="0080754B" w:rsidRDefault="00557CE8" w:rsidP="00FB7613">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Psig</w:t>
                              </w:r>
                            </w:p>
                          </w:tc>
                        </w:tr>
                        <w:tr w:rsidR="00557CE8" w:rsidRPr="0080754B" w:rsidTr="006F3F26">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RSV temperature</w:t>
                              </w:r>
                            </w:p>
                          </w:tc>
                          <w:tc>
                            <w:tcPr>
                              <w:tcW w:w="3960"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260</w:t>
                              </w:r>
                            </w:p>
                          </w:tc>
                          <w:tc>
                            <w:tcPr>
                              <w:tcW w:w="2605"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vertAlign w:val="superscript"/>
                                </w:rPr>
                                <w:t>o</w:t>
                              </w:r>
                              <w:r w:rsidRPr="0080754B">
                                <w:rPr>
                                  <w:rFonts w:asciiTheme="majorHAnsi" w:hAnsiTheme="majorHAnsi"/>
                                  <w:szCs w:val="24"/>
                                </w:rPr>
                                <w:t>F</w:t>
                              </w:r>
                            </w:p>
                          </w:tc>
                        </w:tr>
                        <w:tr w:rsidR="00557CE8" w:rsidRPr="0080754B" w:rsidTr="006F3F26">
                          <w:trPr>
                            <w:trHeight w:val="372"/>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Water cut</w:t>
                              </w:r>
                            </w:p>
                          </w:tc>
                          <w:tc>
                            <w:tcPr>
                              <w:tcW w:w="3960" w:type="dxa"/>
                            </w:tcPr>
                            <w:p w:rsidR="00557CE8" w:rsidRPr="0080754B" w:rsidRDefault="00557CE8" w:rsidP="00FB761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20.3</w:t>
                              </w:r>
                            </w:p>
                          </w:tc>
                          <w:tc>
                            <w:tcPr>
                              <w:tcW w:w="2605" w:type="dxa"/>
                            </w:tcPr>
                            <w:p w:rsidR="00557CE8" w:rsidRPr="0080754B" w:rsidRDefault="00557CE8" w:rsidP="00FB761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p>
                          </w:tc>
                        </w:tr>
                        <w:tr w:rsidR="00557CE8" w:rsidRPr="0080754B" w:rsidTr="006F3F26">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Total GOR</w:t>
                              </w:r>
                            </w:p>
                          </w:tc>
                          <w:tc>
                            <w:tcPr>
                              <w:tcW w:w="3960"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493</w:t>
                              </w:r>
                            </w:p>
                          </w:tc>
                          <w:tc>
                            <w:tcPr>
                              <w:tcW w:w="2605"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SCF/STB</w:t>
                              </w:r>
                            </w:p>
                          </w:tc>
                        </w:tr>
                        <w:tr w:rsidR="00557CE8" w:rsidRPr="0080754B" w:rsidTr="006F3F26">
                          <w:trPr>
                            <w:trHeight w:val="372"/>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RSV Permeability</w:t>
                              </w:r>
                            </w:p>
                          </w:tc>
                          <w:tc>
                            <w:tcPr>
                              <w:tcW w:w="3960" w:type="dxa"/>
                            </w:tcPr>
                            <w:p w:rsidR="00557CE8" w:rsidRPr="0080754B" w:rsidRDefault="00557CE8" w:rsidP="00FB761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100</w:t>
                              </w:r>
                            </w:p>
                          </w:tc>
                          <w:tc>
                            <w:tcPr>
                              <w:tcW w:w="2605" w:type="dxa"/>
                            </w:tcPr>
                            <w:p w:rsidR="00557CE8" w:rsidRPr="0080754B" w:rsidRDefault="00557CE8" w:rsidP="00FB761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MD</w:t>
                              </w:r>
                            </w:p>
                          </w:tc>
                        </w:tr>
                        <w:tr w:rsidR="00557CE8" w:rsidRPr="0080754B" w:rsidTr="006F3F26">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RSV Thickness</w:t>
                              </w:r>
                            </w:p>
                          </w:tc>
                          <w:tc>
                            <w:tcPr>
                              <w:tcW w:w="3960"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100</w:t>
                              </w:r>
                            </w:p>
                          </w:tc>
                          <w:tc>
                            <w:tcPr>
                              <w:tcW w:w="2605"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Ft</w:t>
                              </w:r>
                            </w:p>
                          </w:tc>
                        </w:tr>
                        <w:tr w:rsidR="00557CE8" w:rsidRPr="0080754B" w:rsidTr="006F3F26">
                          <w:trPr>
                            <w:trHeight w:val="372"/>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Drainage area</w:t>
                              </w:r>
                            </w:p>
                          </w:tc>
                          <w:tc>
                            <w:tcPr>
                              <w:tcW w:w="3960" w:type="dxa"/>
                            </w:tcPr>
                            <w:p w:rsidR="00557CE8" w:rsidRPr="0080754B" w:rsidRDefault="00557CE8" w:rsidP="00FB761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100</w:t>
                              </w:r>
                            </w:p>
                          </w:tc>
                          <w:tc>
                            <w:tcPr>
                              <w:tcW w:w="2605" w:type="dxa"/>
                            </w:tcPr>
                            <w:p w:rsidR="00557CE8" w:rsidRPr="0080754B" w:rsidRDefault="00557CE8" w:rsidP="00FB761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Acres</w:t>
                              </w:r>
                            </w:p>
                          </w:tc>
                        </w:tr>
                        <w:tr w:rsidR="00557CE8" w:rsidRPr="0080754B" w:rsidTr="006F3F26">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Dietz Shape</w:t>
                              </w:r>
                            </w:p>
                          </w:tc>
                          <w:tc>
                            <w:tcPr>
                              <w:tcW w:w="3960"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30.99</w:t>
                              </w:r>
                            </w:p>
                          </w:tc>
                          <w:tc>
                            <w:tcPr>
                              <w:tcW w:w="2605"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w:t>
                              </w:r>
                            </w:p>
                          </w:tc>
                        </w:tr>
                        <w:tr w:rsidR="00557CE8" w:rsidRPr="0080754B" w:rsidTr="006F3F26">
                          <w:trPr>
                            <w:trHeight w:val="372"/>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Wellbore radius</w:t>
                              </w:r>
                            </w:p>
                          </w:tc>
                          <w:tc>
                            <w:tcPr>
                              <w:tcW w:w="3960" w:type="dxa"/>
                            </w:tcPr>
                            <w:p w:rsidR="00557CE8" w:rsidRPr="0080754B" w:rsidRDefault="00557CE8" w:rsidP="00FB761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2.9</w:t>
                              </w:r>
                            </w:p>
                          </w:tc>
                          <w:tc>
                            <w:tcPr>
                              <w:tcW w:w="2605" w:type="dxa"/>
                            </w:tcPr>
                            <w:p w:rsidR="00557CE8" w:rsidRPr="0080754B" w:rsidRDefault="00557CE8" w:rsidP="00FB761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80754B">
                                <w:rPr>
                                  <w:rFonts w:asciiTheme="majorHAnsi" w:hAnsiTheme="majorHAnsi"/>
                                  <w:szCs w:val="24"/>
                                </w:rPr>
                                <w:t>Ft</w:t>
                              </w:r>
                            </w:p>
                          </w:tc>
                        </w:tr>
                        <w:tr w:rsidR="00557CE8" w:rsidRPr="0080754B" w:rsidTr="006F3F26">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2302" w:type="dxa"/>
                            </w:tcPr>
                            <w:p w:rsidR="00557CE8" w:rsidRPr="0080754B" w:rsidRDefault="00557CE8" w:rsidP="00FB7613">
                              <w:pPr>
                                <w:spacing w:line="360" w:lineRule="auto"/>
                                <w:jc w:val="center"/>
                                <w:rPr>
                                  <w:rFonts w:asciiTheme="majorHAnsi" w:hAnsiTheme="majorHAnsi"/>
                                  <w:szCs w:val="24"/>
                                </w:rPr>
                              </w:pPr>
                              <w:r w:rsidRPr="0080754B">
                                <w:rPr>
                                  <w:rFonts w:asciiTheme="majorHAnsi" w:hAnsiTheme="majorHAnsi"/>
                                  <w:szCs w:val="24"/>
                                </w:rPr>
                                <w:t>Skin</w:t>
                              </w:r>
                            </w:p>
                          </w:tc>
                          <w:tc>
                            <w:tcPr>
                              <w:tcW w:w="3960"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0.5</w:t>
                              </w:r>
                            </w:p>
                          </w:tc>
                          <w:tc>
                            <w:tcPr>
                              <w:tcW w:w="2605" w:type="dxa"/>
                            </w:tcPr>
                            <w:p w:rsidR="00557CE8" w:rsidRPr="0080754B" w:rsidRDefault="00557CE8" w:rsidP="00FB761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80754B">
                                <w:rPr>
                                  <w:rFonts w:asciiTheme="majorHAnsi" w:hAnsiTheme="majorHAnsi"/>
                                  <w:szCs w:val="24"/>
                                </w:rPr>
                                <w:t>-</w:t>
                              </w:r>
                            </w:p>
                          </w:tc>
                        </w:tr>
                      </w:tbl>
                      <w:p w:rsidR="00557CE8" w:rsidRDefault="00557CE8" w:rsidP="006F3F26"/>
                    </w:txbxContent>
                  </v:textbox>
                </v:shape>
                <v:shape id="Text Box 33" o:spid="_x0000_s1062" type="#_x0000_t202" style="position:absolute;left:2934;top:7801;width:7280;height:4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1e5sAA&#10;AADbAAAADwAAAGRycy9kb3ducmV2LnhtbERPzWrCQBC+C32HZQpepG4UjW10E6pQ8WrqA4zZMQlm&#10;Z0N2a+LbdwXB23x8v7PJBtOIG3WutqxgNo1AEBdW11wqOP3+fHyCcB5ZY2OZFNzJQZa+jTaYaNvz&#10;kW65L0UIYZeggsr7NpHSFRUZdFPbEgfuYjuDPsCulLrDPoSbRs6jKJYGaw4NFba0q6i45n9GweXQ&#10;T5Zf/XnvT6vjIt5ivTrbu1Lj9+F7DcLT4F/ip/ugw/wZPH4JB8j0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1e5sAAAADbAAAADwAAAAAAAAAAAAAAAACYAgAAZHJzL2Rvd25y&#10;ZXYueG1sUEsFBgAAAAAEAAQA9QAAAIUDAAAAAA==&#10;" stroked="f">
                  <v:textbox>
                    <w:txbxContent>
                      <w:p w:rsidR="00557CE8" w:rsidRPr="000F68AC" w:rsidRDefault="00557CE8" w:rsidP="000F68AC">
                        <w:pPr>
                          <w:jc w:val="center"/>
                        </w:pPr>
                        <w:r>
                          <w:rPr>
                            <w:b/>
                          </w:rPr>
                          <w:t xml:space="preserve">Table A5: </w:t>
                        </w:r>
                        <w:r w:rsidRPr="004764B2">
                          <w:rPr>
                            <w:b/>
                            <w:szCs w:val="24"/>
                          </w:rPr>
                          <w:t>Inflow Performance Relationship Data</w:t>
                        </w:r>
                      </w:p>
                    </w:txbxContent>
                  </v:textbox>
                </v:shape>
              </v:group>
            </w:pict>
          </mc:Fallback>
        </mc:AlternateContent>
      </w:r>
    </w:p>
    <w:p w:rsidR="003869D8" w:rsidRPr="003869D8" w:rsidRDefault="003869D8" w:rsidP="003869D8"/>
    <w:p w:rsidR="003869D8" w:rsidRPr="003869D8" w:rsidRDefault="003869D8" w:rsidP="003869D8"/>
    <w:p w:rsidR="003869D8" w:rsidRPr="003869D8" w:rsidRDefault="003869D8" w:rsidP="003869D8"/>
    <w:p w:rsidR="003869D8" w:rsidRPr="003869D8" w:rsidRDefault="003869D8" w:rsidP="003869D8"/>
    <w:p w:rsidR="003869D8" w:rsidRPr="003869D8" w:rsidRDefault="003869D8" w:rsidP="003869D8"/>
    <w:p w:rsidR="003869D8" w:rsidRPr="003869D8" w:rsidRDefault="003869D8" w:rsidP="003869D8"/>
    <w:p w:rsidR="003869D8" w:rsidRPr="003869D8" w:rsidRDefault="003869D8" w:rsidP="003869D8"/>
    <w:p w:rsidR="003869D8" w:rsidRPr="003869D8" w:rsidRDefault="003869D8" w:rsidP="003869D8"/>
    <w:p w:rsidR="003869D8" w:rsidRPr="003869D8" w:rsidRDefault="003869D8" w:rsidP="003869D8"/>
    <w:p w:rsidR="003869D8" w:rsidRPr="003869D8" w:rsidRDefault="003869D8" w:rsidP="003869D8"/>
    <w:p w:rsidR="003869D8" w:rsidRPr="003869D8" w:rsidRDefault="003869D8" w:rsidP="003869D8"/>
    <w:p w:rsidR="003869D8" w:rsidRPr="003869D8" w:rsidRDefault="003869D8" w:rsidP="003869D8"/>
    <w:p w:rsidR="003869D8" w:rsidRPr="003869D8" w:rsidRDefault="003869D8" w:rsidP="003869D8"/>
    <w:p w:rsidR="003869D8" w:rsidRPr="003869D8" w:rsidRDefault="003869D8" w:rsidP="003869D8"/>
    <w:p w:rsidR="003869D8" w:rsidRPr="003869D8" w:rsidRDefault="003869D8" w:rsidP="003869D8"/>
    <w:p w:rsidR="003869D8" w:rsidRPr="003869D8" w:rsidRDefault="003869D8" w:rsidP="003869D8"/>
    <w:p w:rsidR="003869D8" w:rsidRPr="003869D8" w:rsidRDefault="003869D8" w:rsidP="003869D8"/>
    <w:p w:rsidR="003869D8" w:rsidRPr="003869D8" w:rsidRDefault="003869D8" w:rsidP="003869D8"/>
    <w:p w:rsidR="003869D8" w:rsidRDefault="00EB17E7" w:rsidP="00EB17E7">
      <w:pPr>
        <w:pStyle w:val="Heading2"/>
      </w:pPr>
      <w:r>
        <w:t xml:space="preserve">Appendix </w:t>
      </w:r>
      <w:r w:rsidR="00CB3AC5">
        <w:t>B</w:t>
      </w:r>
    </w:p>
    <w:p w:rsidR="003869D8" w:rsidRDefault="00C56F2D">
      <w:pPr>
        <w:widowControl/>
        <w:overflowPunct/>
        <w:autoSpaceDE/>
        <w:autoSpaceDN/>
        <w:adjustRightInd/>
        <w:textAlignment w:val="auto"/>
      </w:pPr>
      <w:r>
        <w:rPr>
          <w:noProof/>
        </w:rPr>
        <mc:AlternateContent>
          <mc:Choice Requires="wps">
            <w:drawing>
              <wp:anchor distT="0" distB="0" distL="114300" distR="114300" simplePos="0" relativeHeight="251710464" behindDoc="0" locked="0" layoutInCell="1" allowOverlap="1">
                <wp:simplePos x="0" y="0"/>
                <wp:positionH relativeFrom="column">
                  <wp:posOffset>904240</wp:posOffset>
                </wp:positionH>
                <wp:positionV relativeFrom="paragraph">
                  <wp:posOffset>5030470</wp:posOffset>
                </wp:positionV>
                <wp:extent cx="4247515" cy="275590"/>
                <wp:effectExtent l="0" t="0" r="1270" b="635"/>
                <wp:wrapNone/>
                <wp:docPr id="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7515" cy="275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7CE8" w:rsidRPr="0017561D" w:rsidRDefault="00557CE8" w:rsidP="00B27777">
                            <w:pPr>
                              <w:spacing w:line="360" w:lineRule="auto"/>
                              <w:jc w:val="center"/>
                              <w:rPr>
                                <w:b/>
                                <w:szCs w:val="24"/>
                              </w:rPr>
                            </w:pPr>
                            <w:r>
                              <w:rPr>
                                <w:b/>
                              </w:rPr>
                              <w:t>Figure B1: Jet Pump 2.5inch Tubing Sensitivity Result</w:t>
                            </w:r>
                          </w:p>
                          <w:p w:rsidR="00557CE8" w:rsidRPr="009A20C7" w:rsidRDefault="00557CE8" w:rsidP="00B2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063" type="#_x0000_t202" style="position:absolute;margin-left:71.2pt;margin-top:396.1pt;width:334.45pt;height:21.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" stroked="f">
                <v:textbox>
                  <w:txbxContent>
                    <w:p w:rsidR="00557CE8" w:rsidRPr="0017561D" w:rsidRDefault="00557CE8" w:rsidP="00B27777">
                      <w:pPr>
                        <w:spacing w:line="360" w:lineRule="auto"/>
                        <w:jc w:val="center"/>
                        <w:rPr>
                          <w:b/>
                          <w:szCs w:val="24"/>
                        </w:rPr>
                      </w:pPr>
                      <w:r>
                        <w:rPr>
                          <w:b/>
                        </w:rPr>
                        <w:t>Figure B1: Jet Pump 2.5inch Tubing Sensitivity Result</w:t>
                      </w:r>
                    </w:p>
                    <w:p w:rsidR="00557CE8" w:rsidRPr="009A20C7" w:rsidRDefault="00557CE8" w:rsidP="00B27777"/>
                  </w:txbxContent>
                </v:textbox>
              </v:shape>
            </w:pict>
          </mc:Fallback>
        </mc:AlternateContent>
      </w:r>
      <w:r>
        <w:rPr>
          <w:noProof/>
        </w:rPr>
        <mc:AlternateContent>
          <mc:Choice Requires="wps">
            <w:drawing>
              <wp:anchor distT="0" distB="0" distL="114300" distR="114300" simplePos="0" relativeHeight="251686912" behindDoc="0" locked="0" layoutInCell="1" allowOverlap="1">
                <wp:simplePos x="0" y="0"/>
                <wp:positionH relativeFrom="column">
                  <wp:posOffset>409575</wp:posOffset>
                </wp:positionH>
                <wp:positionV relativeFrom="paragraph">
                  <wp:posOffset>139700</wp:posOffset>
                </wp:positionV>
                <wp:extent cx="5071745" cy="4890770"/>
                <wp:effectExtent l="0" t="0" r="0" b="5080"/>
                <wp:wrapNone/>
                <wp:docPr id="1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1745" cy="48907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7CE8" w:rsidRDefault="00557CE8" w:rsidP="000D01D7">
                            <w:r w:rsidRPr="00A83DE3">
                              <w:rPr>
                                <w:noProof/>
                              </w:rPr>
                              <w:drawing>
                                <wp:inline distT="0" distB="0" distL="0" distR="0">
                                  <wp:extent cx="4861294" cy="4732404"/>
                                  <wp:effectExtent l="1905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26520" cy="47959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9" o:spid="_x0000_s1064" type="#_x0000_t202" style="position:absolute;margin-left:32.25pt;margin-top:11pt;width:399.35pt;height:385.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" fillcolor="white [3201]" stroked="f" strokeweight=".5pt">
                <v:path arrowok="t"/>
                <v:textbox>
                  <w:txbxContent>
                    <w:p w:rsidR="00557CE8" w:rsidRDefault="00557CE8" w:rsidP="000D01D7">
                      <w:r w:rsidRPr="00A83DE3">
                        <w:rPr>
                          <w:noProof/>
                        </w:rPr>
                        <w:drawing>
                          <wp:inline distT="0" distB="0" distL="0" distR="0">
                            <wp:extent cx="4861294" cy="4732404"/>
                            <wp:effectExtent l="1905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26520" cy="4795900"/>
                                    </a:xfrm>
                                    <a:prstGeom prst="rect">
                                      <a:avLst/>
                                    </a:prstGeom>
                                    <a:noFill/>
                                    <a:ln>
                                      <a:noFill/>
                                    </a:ln>
                                  </pic:spPr>
                                </pic:pic>
                              </a:graphicData>
                            </a:graphic>
                          </wp:inline>
                        </w:drawing>
                      </w:r>
                    </w:p>
                  </w:txbxContent>
                </v:textbox>
              </v:shape>
            </w:pict>
          </mc:Fallback>
        </mc:AlternateContent>
      </w:r>
      <w:r w:rsidR="003869D8">
        <w:br w:type="page"/>
      </w:r>
    </w:p>
    <w:p w:rsidR="00C91F5E" w:rsidRDefault="00C91F5E" w:rsidP="00C91F5E">
      <w:pPr>
        <w:widowControl/>
        <w:overflowPunct/>
        <w:autoSpaceDE/>
        <w:autoSpaceDN/>
        <w:adjustRightInd/>
        <w:textAlignment w:val="auto"/>
      </w:pPr>
    </w:p>
    <w:p w:rsidR="00C91F5E" w:rsidRDefault="00C56F2D" w:rsidP="00C91F5E">
      <w:pPr>
        <w:widowControl/>
        <w:overflowPunct/>
        <w:autoSpaceDE/>
        <w:autoSpaceDN/>
        <w:adjustRightInd/>
        <w:textAlignment w:val="auto"/>
      </w:pPr>
      <w:r>
        <w:rPr>
          <w:noProof/>
          <w:szCs w:val="24"/>
        </w:rPr>
        <mc:AlternateContent>
          <mc:Choice Requires="wps">
            <w:drawing>
              <wp:anchor distT="0" distB="0" distL="114300" distR="114300" simplePos="0" relativeHeight="251685888" behindDoc="0" locked="0" layoutInCell="1" allowOverlap="1">
                <wp:simplePos x="0" y="0"/>
                <wp:positionH relativeFrom="column">
                  <wp:posOffset>55245</wp:posOffset>
                </wp:positionH>
                <wp:positionV relativeFrom="paragraph">
                  <wp:posOffset>12065</wp:posOffset>
                </wp:positionV>
                <wp:extent cx="5840730" cy="4093210"/>
                <wp:effectExtent l="0" t="0" r="26670" b="21590"/>
                <wp:wrapNone/>
                <wp:docPr id="131"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0730" cy="4093210"/>
                        </a:xfrm>
                        <a:prstGeom prst="rect">
                          <a:avLst/>
                        </a:prstGeom>
                        <a:solidFill>
                          <a:schemeClr val="lt1"/>
                        </a:solidFill>
                        <a:ln w="6350">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557CE8" w:rsidRDefault="00557CE8" w:rsidP="00BB4E5F">
                            <w:r w:rsidRPr="00A83DE3">
                              <w:rPr>
                                <w:noProof/>
                              </w:rPr>
                              <w:drawing>
                                <wp:inline distT="0" distB="0" distL="0" distR="0">
                                  <wp:extent cx="5499248" cy="3870777"/>
                                  <wp:effectExtent l="19050" t="0" r="6202" b="0"/>
                                  <wp:docPr id="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5528489" cy="389135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1" o:spid="_x0000_s1065" type="#_x0000_t202" style="position:absolute;margin-left:4.35pt;margin-top:.95pt;width:459.9pt;height:322.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" fillcolor="white [3201]" strokecolor="black [3213]" strokeweight=".5pt">
                <v:stroke dashstyle="1 1"/>
                <v:path arrowok="t"/>
                <v:textbox>
                  <w:txbxContent>
                    <w:p w:rsidR="00557CE8" w:rsidRDefault="00557CE8" w:rsidP="00BB4E5F">
                      <w:r w:rsidRPr="00A83DE3">
                        <w:rPr>
                          <w:noProof/>
                        </w:rPr>
                        <w:drawing>
                          <wp:inline distT="0" distB="0" distL="0" distR="0">
                            <wp:extent cx="5499248" cy="3870777"/>
                            <wp:effectExtent l="19050" t="0" r="6202" b="0"/>
                            <wp:docPr id="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5528489" cy="3891359"/>
                                    </a:xfrm>
                                    <a:prstGeom prst="rect">
                                      <a:avLst/>
                                    </a:prstGeom>
                                  </pic:spPr>
                                </pic:pic>
                              </a:graphicData>
                            </a:graphic>
                          </wp:inline>
                        </w:drawing>
                      </w:r>
                    </w:p>
                  </w:txbxContent>
                </v:textbox>
              </v:shape>
            </w:pict>
          </mc:Fallback>
        </mc:AlternateContent>
      </w:r>
    </w:p>
    <w:p w:rsidR="00C91F5E" w:rsidRDefault="00C91F5E" w:rsidP="00C91F5E">
      <w:pPr>
        <w:widowControl/>
        <w:overflowPunct/>
        <w:autoSpaceDE/>
        <w:autoSpaceDN/>
        <w:adjustRightInd/>
        <w:textAlignment w:val="auto"/>
      </w:pPr>
    </w:p>
    <w:p w:rsidR="00C91F5E" w:rsidRDefault="00C91F5E" w:rsidP="00C91F5E">
      <w:pPr>
        <w:widowControl/>
        <w:overflowPunct/>
        <w:autoSpaceDE/>
        <w:autoSpaceDN/>
        <w:adjustRightInd/>
        <w:textAlignment w:val="auto"/>
      </w:pPr>
    </w:p>
    <w:p w:rsidR="00C91F5E" w:rsidRDefault="00C91F5E" w:rsidP="00C91F5E">
      <w:pPr>
        <w:widowControl/>
        <w:overflowPunct/>
        <w:autoSpaceDE/>
        <w:autoSpaceDN/>
        <w:adjustRightInd/>
        <w:textAlignment w:val="auto"/>
      </w:pPr>
    </w:p>
    <w:p w:rsidR="00C91F5E" w:rsidRDefault="00C91F5E" w:rsidP="00C91F5E">
      <w:pPr>
        <w:widowControl/>
        <w:overflowPunct/>
        <w:autoSpaceDE/>
        <w:autoSpaceDN/>
        <w:adjustRightInd/>
        <w:textAlignment w:val="auto"/>
      </w:pPr>
    </w:p>
    <w:p w:rsidR="00C91F5E" w:rsidRDefault="00C91F5E" w:rsidP="00C91F5E">
      <w:pPr>
        <w:widowControl/>
        <w:overflowPunct/>
        <w:autoSpaceDE/>
        <w:autoSpaceDN/>
        <w:adjustRightInd/>
        <w:textAlignment w:val="auto"/>
      </w:pPr>
    </w:p>
    <w:p w:rsidR="00C91F5E" w:rsidRDefault="00C91F5E" w:rsidP="00C91F5E">
      <w:pPr>
        <w:widowControl/>
        <w:overflowPunct/>
        <w:autoSpaceDE/>
        <w:autoSpaceDN/>
        <w:adjustRightInd/>
        <w:textAlignment w:val="auto"/>
      </w:pPr>
    </w:p>
    <w:p w:rsidR="005E6E87" w:rsidRPr="003869D8" w:rsidRDefault="00C56F2D" w:rsidP="00C91F5E">
      <w:pPr>
        <w:widowControl/>
        <w:overflowPunct/>
        <w:autoSpaceDE/>
        <w:autoSpaceDN/>
        <w:adjustRightInd/>
        <w:textAlignment w:val="auto"/>
      </w:pPr>
      <w:r>
        <w:rPr>
          <w:noProof/>
        </w:rPr>
        <mc:AlternateContent>
          <mc:Choice Requires="wps">
            <w:drawing>
              <wp:anchor distT="0" distB="0" distL="114300" distR="114300" simplePos="0" relativeHeight="251712512" behindDoc="0" locked="0" layoutInCell="1" allowOverlap="1">
                <wp:simplePos x="0" y="0"/>
                <wp:positionH relativeFrom="column">
                  <wp:posOffset>432435</wp:posOffset>
                </wp:positionH>
                <wp:positionV relativeFrom="paragraph">
                  <wp:posOffset>7040245</wp:posOffset>
                </wp:positionV>
                <wp:extent cx="5817870" cy="574040"/>
                <wp:effectExtent l="3810" t="0" r="0" b="1270"/>
                <wp:wrapNone/>
                <wp:docPr id="7"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7870" cy="574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7CE8" w:rsidRDefault="00557CE8" w:rsidP="00056A9F">
                            <w:pPr>
                              <w:spacing w:line="360" w:lineRule="auto"/>
                              <w:jc w:val="center"/>
                              <w:rPr>
                                <w:b/>
                              </w:rPr>
                            </w:pPr>
                            <w:r>
                              <w:rPr>
                                <w:b/>
                              </w:rPr>
                              <w:t>Figure B3: Inflow and Outflow oil Performance at</w:t>
                            </w:r>
                          </w:p>
                          <w:p w:rsidR="00557CE8" w:rsidRPr="0017561D" w:rsidRDefault="00557CE8" w:rsidP="00056A9F">
                            <w:pPr>
                              <w:spacing w:line="360" w:lineRule="auto"/>
                              <w:jc w:val="center"/>
                              <w:rPr>
                                <w:b/>
                                <w:szCs w:val="24"/>
                              </w:rPr>
                            </w:pPr>
                            <w:r>
                              <w:rPr>
                                <w:b/>
                              </w:rPr>
                              <w:t>Pump depth, tubing sizes under pressure effect</w:t>
                            </w:r>
                          </w:p>
                          <w:p w:rsidR="00557CE8" w:rsidRPr="009A20C7" w:rsidRDefault="00557CE8" w:rsidP="00056A9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 o:spid="_x0000_s1066" type="#_x0000_t202" style="position:absolute;margin-left:34.05pt;margin-top:554.35pt;width:458.1pt;height:45.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" stroked="f">
                <v:textbox>
                  <w:txbxContent>
                    <w:p w:rsidR="00557CE8" w:rsidRDefault="00557CE8" w:rsidP="00056A9F">
                      <w:pPr>
                        <w:spacing w:line="360" w:lineRule="auto"/>
                        <w:jc w:val="center"/>
                        <w:rPr>
                          <w:b/>
                        </w:rPr>
                      </w:pPr>
                      <w:r>
                        <w:rPr>
                          <w:b/>
                        </w:rPr>
                        <w:t>Figure B3: Inflow and Outflow oil Performance at</w:t>
                      </w:r>
                    </w:p>
                    <w:p w:rsidR="00557CE8" w:rsidRPr="0017561D" w:rsidRDefault="00557CE8" w:rsidP="00056A9F">
                      <w:pPr>
                        <w:spacing w:line="360" w:lineRule="auto"/>
                        <w:jc w:val="center"/>
                        <w:rPr>
                          <w:b/>
                          <w:szCs w:val="24"/>
                        </w:rPr>
                      </w:pPr>
                      <w:r>
                        <w:rPr>
                          <w:b/>
                        </w:rPr>
                        <w:t>Pump depth, tubing sizes under pressure effect</w:t>
                      </w:r>
                    </w:p>
                    <w:p w:rsidR="00557CE8" w:rsidRPr="009A20C7" w:rsidRDefault="00557CE8" w:rsidP="00056A9F"/>
                  </w:txbxContent>
                </v:textbox>
              </v:shape>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-316865</wp:posOffset>
                </wp:positionH>
                <wp:positionV relativeFrom="paragraph">
                  <wp:posOffset>3593465</wp:posOffset>
                </wp:positionV>
                <wp:extent cx="6914515" cy="3338830"/>
                <wp:effectExtent l="6985" t="6985" r="12700" b="6985"/>
                <wp:wrapNone/>
                <wp:docPr id="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4515" cy="3338830"/>
                        </a:xfrm>
                        <a:prstGeom prst="rect">
                          <a:avLst/>
                        </a:prstGeom>
                        <a:solidFill>
                          <a:srgbClr val="FFFFFF"/>
                        </a:solidFill>
                        <a:ln w="9525">
                          <a:solidFill>
                            <a:srgbClr val="000000"/>
                          </a:solidFill>
                          <a:miter lim="800000"/>
                          <a:headEnd/>
                          <a:tailEnd/>
                        </a:ln>
                      </wps:spPr>
                      <wps:txbx>
                        <w:txbxContent>
                          <w:p w:rsidR="00557CE8" w:rsidRDefault="00557CE8">
                            <w:r w:rsidRPr="00C91F5E">
                              <w:rPr>
                                <w:noProof/>
                              </w:rPr>
                              <w:drawing>
                                <wp:inline distT="0" distB="0" distL="0" distR="0">
                                  <wp:extent cx="6711359" cy="3221666"/>
                                  <wp:effectExtent l="19050" t="0" r="0" b="0"/>
                                  <wp:docPr id="133" name="Picture 1" descr="C:\Users\Manasseh\Pictures\RSV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asseh\Pictures\RSV 2.PNG"/>
                                          <pic:cNvPicPr>
                                            <a:picLocks noChangeAspect="1" noChangeArrowheads="1"/>
                                          </pic:cNvPicPr>
                                        </pic:nvPicPr>
                                        <pic:blipFill>
                                          <a:blip r:embed="rId25"/>
                                          <a:srcRect/>
                                          <a:stretch>
                                            <a:fillRect/>
                                          </a:stretch>
                                        </pic:blipFill>
                                        <pic:spPr bwMode="auto">
                                          <a:xfrm>
                                            <a:off x="0" y="0"/>
                                            <a:ext cx="6709037" cy="3220551"/>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7" type="#_x0000_t202" style="position:absolute;margin-left:-24.95pt;margin-top:282.95pt;width:544.45pt;height:262.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">
                <v:textbox>
                  <w:txbxContent>
                    <w:p w:rsidR="00557CE8" w:rsidRDefault="00557CE8">
                      <w:r w:rsidRPr="00C91F5E">
                        <w:rPr>
                          <w:noProof/>
                        </w:rPr>
                        <w:drawing>
                          <wp:inline distT="0" distB="0" distL="0" distR="0">
                            <wp:extent cx="6711359" cy="3221666"/>
                            <wp:effectExtent l="19050" t="0" r="0" b="0"/>
                            <wp:docPr id="133" name="Picture 1" descr="C:\Users\Manasseh\Pictures\RSV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asseh\Pictures\RSV 2.PNG"/>
                                    <pic:cNvPicPr>
                                      <a:picLocks noChangeAspect="1" noChangeArrowheads="1"/>
                                    </pic:cNvPicPr>
                                  </pic:nvPicPr>
                                  <pic:blipFill>
                                    <a:blip r:embed="rId25"/>
                                    <a:srcRect/>
                                    <a:stretch>
                                      <a:fillRect/>
                                    </a:stretch>
                                  </pic:blipFill>
                                  <pic:spPr bwMode="auto">
                                    <a:xfrm>
                                      <a:off x="0" y="0"/>
                                      <a:ext cx="6709037" cy="3220551"/>
                                    </a:xfrm>
                                    <a:prstGeom prst="rect">
                                      <a:avLst/>
                                    </a:prstGeom>
                                    <a:noFill/>
                                    <a:ln w="9525">
                                      <a:noFill/>
                                      <a:miter lim="800000"/>
                                      <a:headEnd/>
                                      <a:tailEnd/>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711488" behindDoc="0" locked="0" layoutInCell="1" allowOverlap="1">
                <wp:simplePos x="0" y="0"/>
                <wp:positionH relativeFrom="column">
                  <wp:posOffset>992505</wp:posOffset>
                </wp:positionH>
                <wp:positionV relativeFrom="paragraph">
                  <wp:posOffset>2989580</wp:posOffset>
                </wp:positionV>
                <wp:extent cx="4247515" cy="275590"/>
                <wp:effectExtent l="1905" t="3175" r="0" b="0"/>
                <wp:wrapNone/>
                <wp:docPr id="5"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7515" cy="275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7CE8" w:rsidRPr="0017561D" w:rsidRDefault="00557CE8" w:rsidP="00056A9F">
                            <w:pPr>
                              <w:spacing w:line="360" w:lineRule="auto"/>
                              <w:jc w:val="center"/>
                              <w:rPr>
                                <w:b/>
                                <w:szCs w:val="24"/>
                              </w:rPr>
                            </w:pPr>
                            <w:r>
                              <w:rPr>
                                <w:b/>
                              </w:rPr>
                              <w:t>Figure B2: Jet Pump 2.5inch Tubing Sensitivity Result Plot</w:t>
                            </w:r>
                          </w:p>
                          <w:p w:rsidR="00557CE8" w:rsidRPr="009A20C7" w:rsidRDefault="00557CE8" w:rsidP="00056A9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 o:spid="_x0000_s1068" type="#_x0000_t202" style="position:absolute;margin-left:78.15pt;margin-top:235.4pt;width:334.45pt;height:21.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" stroked="f">
                <v:textbox>
                  <w:txbxContent>
                    <w:p w:rsidR="00557CE8" w:rsidRPr="0017561D" w:rsidRDefault="00557CE8" w:rsidP="00056A9F">
                      <w:pPr>
                        <w:spacing w:line="360" w:lineRule="auto"/>
                        <w:jc w:val="center"/>
                        <w:rPr>
                          <w:b/>
                          <w:szCs w:val="24"/>
                        </w:rPr>
                      </w:pPr>
                      <w:r>
                        <w:rPr>
                          <w:b/>
                        </w:rPr>
                        <w:t>Figure B2: Jet Pump 2.5inch Tubing Sensitivity Result Plot</w:t>
                      </w:r>
                    </w:p>
                    <w:p w:rsidR="00557CE8" w:rsidRPr="009A20C7" w:rsidRDefault="00557CE8" w:rsidP="00056A9F"/>
                  </w:txbxContent>
                </v:textbox>
              </v:shape>
            </w:pict>
          </mc:Fallback>
        </mc:AlternateContent>
      </w:r>
      <w:r w:rsidR="00C91F5E">
        <w:br w:type="page"/>
      </w:r>
      <w:r>
        <w:rPr>
          <w:noProof/>
          <w:szCs w:val="24"/>
        </w:rPr>
        <w:lastRenderedPageBreak/>
        <mc:AlternateContent>
          <mc:Choice Requires="wps">
            <w:drawing>
              <wp:anchor distT="0" distB="0" distL="114300" distR="114300" simplePos="0" relativeHeight="251713536" behindDoc="0" locked="0" layoutInCell="1" allowOverlap="1">
                <wp:simplePos x="0" y="0"/>
                <wp:positionH relativeFrom="column">
                  <wp:posOffset>233680</wp:posOffset>
                </wp:positionH>
                <wp:positionV relativeFrom="paragraph">
                  <wp:posOffset>3772535</wp:posOffset>
                </wp:positionV>
                <wp:extent cx="5817870" cy="351155"/>
                <wp:effectExtent l="0" t="3175" r="0" b="0"/>
                <wp:wrapNone/>
                <wp:docPr id="4"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7870" cy="351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7CE8" w:rsidRPr="00803B42" w:rsidRDefault="00557CE8" w:rsidP="00A6744C">
                            <w:pPr>
                              <w:spacing w:line="360" w:lineRule="auto"/>
                              <w:jc w:val="center"/>
                              <w:rPr>
                                <w:b/>
                                <w:szCs w:val="24"/>
                              </w:rPr>
                            </w:pPr>
                            <w:r>
                              <w:rPr>
                                <w:b/>
                              </w:rPr>
                              <w:t>Figure B4</w:t>
                            </w:r>
                            <w:r w:rsidRPr="00803B42">
                              <w:rPr>
                                <w:b/>
                              </w:rPr>
                              <w:t xml:space="preserve">: </w:t>
                            </w:r>
                            <w:r>
                              <w:rPr>
                                <w:b/>
                                <w:color w:val="000000"/>
                                <w:szCs w:val="24"/>
                              </w:rPr>
                              <w:t>Pump Duty n</w:t>
                            </w:r>
                            <w:r w:rsidRPr="00803B42">
                              <w:rPr>
                                <w:b/>
                                <w:color w:val="000000"/>
                                <w:szCs w:val="24"/>
                              </w:rPr>
                              <w:t>ec</w:t>
                            </w:r>
                            <w:r>
                              <w:rPr>
                                <w:b/>
                                <w:color w:val="000000"/>
                                <w:szCs w:val="24"/>
                              </w:rPr>
                              <w:t>essary to a</w:t>
                            </w:r>
                            <w:r w:rsidRPr="00803B42">
                              <w:rPr>
                                <w:b/>
                                <w:color w:val="000000"/>
                                <w:szCs w:val="24"/>
                              </w:rPr>
                              <w:t>chieve the</w:t>
                            </w:r>
                            <w:r>
                              <w:rPr>
                                <w:b/>
                                <w:color w:val="000000"/>
                                <w:szCs w:val="24"/>
                              </w:rPr>
                              <w:t xml:space="preserve"> d</w:t>
                            </w:r>
                            <w:r w:rsidRPr="00803B42">
                              <w:rPr>
                                <w:b/>
                                <w:color w:val="000000"/>
                                <w:szCs w:val="24"/>
                              </w:rPr>
                              <w:t xml:space="preserve">esign </w:t>
                            </w:r>
                            <w:r>
                              <w:rPr>
                                <w:b/>
                                <w:color w:val="000000"/>
                                <w:szCs w:val="24"/>
                              </w:rPr>
                              <w:t>r</w:t>
                            </w:r>
                            <w:r w:rsidRPr="00803B42">
                              <w:rPr>
                                <w:b/>
                                <w:color w:val="000000"/>
                                <w:szCs w:val="24"/>
                              </w:rPr>
                              <w:t>ate</w:t>
                            </w:r>
                          </w:p>
                          <w:p w:rsidR="00557CE8" w:rsidRPr="009A20C7" w:rsidRDefault="00557CE8" w:rsidP="00A6744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069" type="#_x0000_t202" style="position:absolute;margin-left:18.4pt;margin-top:297.05pt;width:458.1pt;height:27.6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" stroked="f">
                <v:textbox>
                  <w:txbxContent>
                    <w:p w:rsidR="00557CE8" w:rsidRPr="00803B42" w:rsidRDefault="00557CE8" w:rsidP="00A6744C">
                      <w:pPr>
                        <w:spacing w:line="360" w:lineRule="auto"/>
                        <w:jc w:val="center"/>
                        <w:rPr>
                          <w:b/>
                          <w:szCs w:val="24"/>
                        </w:rPr>
                      </w:pPr>
                      <w:r>
                        <w:rPr>
                          <w:b/>
                        </w:rPr>
                        <w:t>Figure B4</w:t>
                      </w:r>
                      <w:r w:rsidRPr="00803B42">
                        <w:rPr>
                          <w:b/>
                        </w:rPr>
                        <w:t xml:space="preserve">: </w:t>
                      </w:r>
                      <w:r>
                        <w:rPr>
                          <w:b/>
                          <w:color w:val="000000"/>
                          <w:szCs w:val="24"/>
                        </w:rPr>
                        <w:t>Pump Duty n</w:t>
                      </w:r>
                      <w:r w:rsidRPr="00803B42">
                        <w:rPr>
                          <w:b/>
                          <w:color w:val="000000"/>
                          <w:szCs w:val="24"/>
                        </w:rPr>
                        <w:t>ec</w:t>
                      </w:r>
                      <w:r>
                        <w:rPr>
                          <w:b/>
                          <w:color w:val="000000"/>
                          <w:szCs w:val="24"/>
                        </w:rPr>
                        <w:t>essary to a</w:t>
                      </w:r>
                      <w:r w:rsidRPr="00803B42">
                        <w:rPr>
                          <w:b/>
                          <w:color w:val="000000"/>
                          <w:szCs w:val="24"/>
                        </w:rPr>
                        <w:t>chieve the</w:t>
                      </w:r>
                      <w:r>
                        <w:rPr>
                          <w:b/>
                          <w:color w:val="000000"/>
                          <w:szCs w:val="24"/>
                        </w:rPr>
                        <w:t xml:space="preserve"> d</w:t>
                      </w:r>
                      <w:r w:rsidRPr="00803B42">
                        <w:rPr>
                          <w:b/>
                          <w:color w:val="000000"/>
                          <w:szCs w:val="24"/>
                        </w:rPr>
                        <w:t xml:space="preserve">esign </w:t>
                      </w:r>
                      <w:r>
                        <w:rPr>
                          <w:b/>
                          <w:color w:val="000000"/>
                          <w:szCs w:val="24"/>
                        </w:rPr>
                        <w:t>r</w:t>
                      </w:r>
                      <w:r w:rsidRPr="00803B42">
                        <w:rPr>
                          <w:b/>
                          <w:color w:val="000000"/>
                          <w:szCs w:val="24"/>
                        </w:rPr>
                        <w:t>ate</w:t>
                      </w:r>
                    </w:p>
                    <w:p w:rsidR="00557CE8" w:rsidRPr="009A20C7" w:rsidRDefault="00557CE8" w:rsidP="00A6744C"/>
                  </w:txbxContent>
                </v:textbox>
              </v:shape>
            </w:pict>
          </mc:Fallback>
        </mc:AlternateContent>
      </w:r>
      <w:r>
        <w:rPr>
          <w:noProof/>
          <w:szCs w:val="24"/>
        </w:rPr>
        <mc:AlternateContent>
          <mc:Choice Requires="wps">
            <w:drawing>
              <wp:anchor distT="0" distB="0" distL="114300" distR="114300" simplePos="0" relativeHeight="251687936" behindDoc="0" locked="0" layoutInCell="1" allowOverlap="1">
                <wp:simplePos x="0" y="0"/>
                <wp:positionH relativeFrom="column">
                  <wp:posOffset>38735</wp:posOffset>
                </wp:positionH>
                <wp:positionV relativeFrom="paragraph">
                  <wp:posOffset>53340</wp:posOffset>
                </wp:positionV>
                <wp:extent cx="6069965" cy="3878580"/>
                <wp:effectExtent l="635" t="0" r="0" b="0"/>
                <wp:wrapNone/>
                <wp:docPr id="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878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7CE8" w:rsidRDefault="00557CE8">
                            <w:r>
                              <w:rPr>
                                <w:noProof/>
                              </w:rPr>
                              <w:drawing>
                                <wp:inline distT="0" distB="0" distL="0" distR="0">
                                  <wp:extent cx="5791867" cy="3561907"/>
                                  <wp:effectExtent l="19050" t="0" r="0" b="0"/>
                                  <wp:docPr id="1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srcRect/>
                                          <a:stretch>
                                            <a:fillRect/>
                                          </a:stretch>
                                        </pic:blipFill>
                                        <pic:spPr bwMode="auto">
                                          <a:xfrm>
                                            <a:off x="0" y="0"/>
                                            <a:ext cx="5794582" cy="3563577"/>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0" type="#_x0000_t202" style="position:absolute;margin-left:3.05pt;margin-top:4.2pt;width:477.95pt;height:305.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" stroked="f">
                <v:textbox>
                  <w:txbxContent>
                    <w:p w:rsidR="00557CE8" w:rsidRDefault="00557CE8">
                      <w:r>
                        <w:rPr>
                          <w:noProof/>
                        </w:rPr>
                        <w:drawing>
                          <wp:inline distT="0" distB="0" distL="0" distR="0">
                            <wp:extent cx="5791867" cy="3561907"/>
                            <wp:effectExtent l="19050" t="0" r="0" b="0"/>
                            <wp:docPr id="1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srcRect/>
                                    <a:stretch>
                                      <a:fillRect/>
                                    </a:stretch>
                                  </pic:blipFill>
                                  <pic:spPr bwMode="auto">
                                    <a:xfrm>
                                      <a:off x="0" y="0"/>
                                      <a:ext cx="5794582" cy="3563577"/>
                                    </a:xfrm>
                                    <a:prstGeom prst="rect">
                                      <a:avLst/>
                                    </a:prstGeom>
                                    <a:noFill/>
                                    <a:ln w="9525">
                                      <a:noFill/>
                                      <a:miter lim="800000"/>
                                      <a:headEnd/>
                                      <a:tailEnd/>
                                    </a:ln>
                                  </pic:spPr>
                                </pic:pic>
                              </a:graphicData>
                            </a:graphic>
                          </wp:inline>
                        </w:drawing>
                      </w:r>
                    </w:p>
                  </w:txbxContent>
                </v:textbox>
              </v:shape>
            </w:pict>
          </mc:Fallback>
        </mc:AlternateContent>
      </w:r>
    </w:p>
    <w:sectPr w:rsidR="005E6E87" w:rsidRPr="003869D8" w:rsidSect="00F503DB">
      <w:type w:val="continuous"/>
      <w:pgSz w:w="12240" w:h="15840" w:code="1"/>
      <w:pgMar w:top="720" w:right="1080" w:bottom="720" w:left="108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42D" w:rsidRDefault="0048742D">
      <w:r>
        <w:separator/>
      </w:r>
    </w:p>
  </w:endnote>
  <w:endnote w:type="continuationSeparator" w:id="0">
    <w:p w:rsidR="0048742D" w:rsidRDefault="00487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imesNew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DINPro">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F72" w:rsidRDefault="00270F72" w:rsidP="00C56F2D">
    <w:pPr>
      <w:pStyle w:val="Footer"/>
    </w:pPr>
  </w:p>
  <w:p w:rsidR="00270F72" w:rsidRDefault="00270F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CE8" w:rsidRDefault="00557CE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CE8" w:rsidRDefault="00557C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42D" w:rsidRDefault="0048742D">
      <w:r>
        <w:separator/>
      </w:r>
    </w:p>
  </w:footnote>
  <w:footnote w:type="continuationSeparator" w:id="0">
    <w:p w:rsidR="0048742D" w:rsidRDefault="004874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CE8" w:rsidRDefault="0048742D" w:rsidP="0030688F">
    <w:pPr>
      <w:pStyle w:val="Header"/>
      <w:pBdr>
        <w:bottom w:val="single" w:sz="6" w:space="0" w:color="auto"/>
      </w:pBdr>
      <w:tabs>
        <w:tab w:val="clear" w:pos="10800"/>
        <w:tab w:val="right" w:pos="10080"/>
      </w:tabs>
      <w:spacing w:after="24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697.75pt;height:12.45pt;rotation:315;z-index:-251658752;mso-wrap-edited:f;mso-position-horizontal:center;mso-position-horizontal-relative:margin;mso-position-vertical:center;mso-position-vertical-relative:margin" wrapcoords="3298 -415482 18580 420564 18301 435811 3019 -400235 3298 -415482" fillcolor="yellow" stroked="f">
          <v:fill opacity="0"/>
          <v:textpath style="font-family:&quot;Times New Roman&quot;;font-size:1pt" string="All final manuscripts will be sent through an XML markup process that will alter the LAYOUT. This will NOT alter the content in any way."/>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CE8" w:rsidRDefault="0048742D" w:rsidP="00F503DB">
    <w:pPr>
      <w:pStyle w:val="Header"/>
      <w:pBdr>
        <w:bottom w:val="single" w:sz="6" w:space="6" w:color="auto"/>
      </w:pBdr>
      <w:tabs>
        <w:tab w:val="clear" w:pos="10800"/>
        <w:tab w:val="right" w:pos="10080"/>
      </w:tabs>
      <w:spacing w:after="24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697.75pt;height:12.45pt;rotation:315;z-index:-251659776;mso-wrap-edited:f;mso-position-horizontal:center;mso-position-horizontal-relative:margin;mso-position-vertical:center;mso-position-vertical-relative:margin" wrapcoords="3298 -415482 18580 420564 18301 435811 3019 -400235 3298 -415482" fillcolor="yellow" stroked="f">
          <v:fill opacity="0"/>
          <v:textpath style="font-family:&quot;Times New Roman&quot;;font-size:1pt" string="All final manuscripts will be sent through an XML markup process that will alter the LAYOUT. This will NOT alter the content in any way."/>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CE8" w:rsidRDefault="0048742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899.65pt;height:12.45pt;rotation:315;z-index:-251657728;mso-wrap-edited:f;mso-position-horizontal:center;mso-position-horizontal-relative:margin;mso-position-vertical:center;mso-position-vertical-relative:margin" wrapcoords="3276 -536188 18540 541270 18324 556517 3060 -520941 3276 -536188" fillcolor="yellow" stroked="f">
          <v:fill opacity="0"/>
          <v:textpath style="font-family:&quot;Times New Roman&quot;;font-size:1pt" string="All final manuscripts will be sent through an XML markup process that will alter the LAYOUT. This will NOT alter the content in any way."/>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CE8" w:rsidRDefault="00557CE8" w:rsidP="00DF78D2">
    <w:pPr>
      <w:pStyle w:val="Header"/>
      <w:tabs>
        <w:tab w:val="left" w:pos="7290"/>
      </w:tabs>
    </w:pP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CE8" w:rsidRDefault="00557CE8" w:rsidP="00DF78D2">
    <w:pPr>
      <w:pStyle w:val="Header"/>
      <w:tabs>
        <w:tab w:val="left" w:pos="729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2AD6DDE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90B1882"/>
    <w:multiLevelType w:val="hybridMultilevel"/>
    <w:tmpl w:val="BB367F68"/>
    <w:lvl w:ilvl="0" w:tplc="1E587230">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E1C6D20"/>
    <w:multiLevelType w:val="hybridMultilevel"/>
    <w:tmpl w:val="77C67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D75963"/>
    <w:multiLevelType w:val="hybridMultilevel"/>
    <w:tmpl w:val="3BF814B6"/>
    <w:lvl w:ilvl="0" w:tplc="1E5872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6158D1"/>
    <w:multiLevelType w:val="hybridMultilevel"/>
    <w:tmpl w:val="3D74F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621170"/>
    <w:multiLevelType w:val="hybridMultilevel"/>
    <w:tmpl w:val="6F84B52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nsid w:val="17C81367"/>
    <w:multiLevelType w:val="hybridMultilevel"/>
    <w:tmpl w:val="07CEE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E01576"/>
    <w:multiLevelType w:val="multilevel"/>
    <w:tmpl w:val="E8D49338"/>
    <w:lvl w:ilvl="0">
      <w:start w:val="2"/>
      <w:numFmt w:val="decimal"/>
      <w:lvlText w:val="%1"/>
      <w:lvlJc w:val="left"/>
      <w:pPr>
        <w:ind w:left="465" w:hanging="465"/>
      </w:pPr>
      <w:rPr>
        <w:rFonts w:hint="default"/>
      </w:rPr>
    </w:lvl>
    <w:lvl w:ilvl="1">
      <w:start w:val="14"/>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19B74F8"/>
    <w:multiLevelType w:val="hybridMultilevel"/>
    <w:tmpl w:val="2A5A2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00D2C4A"/>
    <w:multiLevelType w:val="hybridMultilevel"/>
    <w:tmpl w:val="7AAA4FF0"/>
    <w:lvl w:ilvl="0" w:tplc="1E5872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AA19E7"/>
    <w:multiLevelType w:val="hybridMultilevel"/>
    <w:tmpl w:val="BF80377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3C7C25E4"/>
    <w:multiLevelType w:val="multilevel"/>
    <w:tmpl w:val="CC0806E6"/>
    <w:lvl w:ilvl="0">
      <w:start w:val="2"/>
      <w:numFmt w:val="decimal"/>
      <w:lvlText w:val="%1"/>
      <w:lvlJc w:val="left"/>
      <w:pPr>
        <w:ind w:left="465" w:hanging="465"/>
      </w:pPr>
      <w:rPr>
        <w:rFonts w:hint="default"/>
      </w:rPr>
    </w:lvl>
    <w:lvl w:ilvl="1">
      <w:start w:val="14"/>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EE51855"/>
    <w:multiLevelType w:val="hybridMultilevel"/>
    <w:tmpl w:val="53A8B1D0"/>
    <w:lvl w:ilvl="0" w:tplc="1E587230">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nsid w:val="435B2D16"/>
    <w:multiLevelType w:val="hybridMultilevel"/>
    <w:tmpl w:val="3E584938"/>
    <w:lvl w:ilvl="0" w:tplc="1E5872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B0104C6"/>
    <w:multiLevelType w:val="hybridMultilevel"/>
    <w:tmpl w:val="85D25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7"/>
  </w:num>
  <w:num w:numId="4">
    <w:abstractNumId w:val="8"/>
  </w:num>
  <w:num w:numId="5">
    <w:abstractNumId w:val="11"/>
  </w:num>
  <w:num w:numId="6">
    <w:abstractNumId w:val="2"/>
  </w:num>
  <w:num w:numId="7">
    <w:abstractNumId w:val="14"/>
  </w:num>
  <w:num w:numId="8">
    <w:abstractNumId w:val="6"/>
  </w:num>
  <w:num w:numId="9">
    <w:abstractNumId w:val="13"/>
  </w:num>
  <w:num w:numId="10">
    <w:abstractNumId w:val="3"/>
  </w:num>
  <w:num w:numId="11">
    <w:abstractNumId w:val="4"/>
  </w:num>
  <w:num w:numId="12">
    <w:abstractNumId w:val="5"/>
  </w:num>
  <w:num w:numId="13">
    <w:abstractNumId w:val="12"/>
  </w:num>
  <w:num w:numId="14">
    <w:abstractNumId w:val="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embedSystemFonts/>
  <w:hideSpellingErrors/>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A8A"/>
    <w:rsid w:val="00007925"/>
    <w:rsid w:val="00014B60"/>
    <w:rsid w:val="00021DCE"/>
    <w:rsid w:val="00026303"/>
    <w:rsid w:val="00034A7F"/>
    <w:rsid w:val="00041177"/>
    <w:rsid w:val="0004465A"/>
    <w:rsid w:val="000514AC"/>
    <w:rsid w:val="00053D5E"/>
    <w:rsid w:val="0005446A"/>
    <w:rsid w:val="0005493C"/>
    <w:rsid w:val="00055556"/>
    <w:rsid w:val="000568FC"/>
    <w:rsid w:val="00056A9F"/>
    <w:rsid w:val="000572AA"/>
    <w:rsid w:val="000606E9"/>
    <w:rsid w:val="00062349"/>
    <w:rsid w:val="00062B97"/>
    <w:rsid w:val="00062B9A"/>
    <w:rsid w:val="00073721"/>
    <w:rsid w:val="00075206"/>
    <w:rsid w:val="000756FA"/>
    <w:rsid w:val="00085F83"/>
    <w:rsid w:val="000862E2"/>
    <w:rsid w:val="000920AC"/>
    <w:rsid w:val="00093F96"/>
    <w:rsid w:val="000971B7"/>
    <w:rsid w:val="000978C3"/>
    <w:rsid w:val="000A0102"/>
    <w:rsid w:val="000A1045"/>
    <w:rsid w:val="000A475F"/>
    <w:rsid w:val="000A48B9"/>
    <w:rsid w:val="000A7C42"/>
    <w:rsid w:val="000B02CD"/>
    <w:rsid w:val="000B0464"/>
    <w:rsid w:val="000B2C34"/>
    <w:rsid w:val="000C1B3D"/>
    <w:rsid w:val="000C276B"/>
    <w:rsid w:val="000C3761"/>
    <w:rsid w:val="000C4EAD"/>
    <w:rsid w:val="000C5B54"/>
    <w:rsid w:val="000C6561"/>
    <w:rsid w:val="000C6CE7"/>
    <w:rsid w:val="000D01D7"/>
    <w:rsid w:val="000D0C39"/>
    <w:rsid w:val="000D6C0D"/>
    <w:rsid w:val="000E4C07"/>
    <w:rsid w:val="000E588D"/>
    <w:rsid w:val="000E676A"/>
    <w:rsid w:val="000F4934"/>
    <w:rsid w:val="000F5BCE"/>
    <w:rsid w:val="000F68AC"/>
    <w:rsid w:val="00100553"/>
    <w:rsid w:val="00100F17"/>
    <w:rsid w:val="00102658"/>
    <w:rsid w:val="00102EB5"/>
    <w:rsid w:val="00105686"/>
    <w:rsid w:val="001078B3"/>
    <w:rsid w:val="0011336B"/>
    <w:rsid w:val="001154DF"/>
    <w:rsid w:val="00121E70"/>
    <w:rsid w:val="00123D4B"/>
    <w:rsid w:val="0013038A"/>
    <w:rsid w:val="00135EDC"/>
    <w:rsid w:val="0013707B"/>
    <w:rsid w:val="0013760B"/>
    <w:rsid w:val="00137EAE"/>
    <w:rsid w:val="00141C46"/>
    <w:rsid w:val="001436C5"/>
    <w:rsid w:val="00143E98"/>
    <w:rsid w:val="00143EDE"/>
    <w:rsid w:val="001469A4"/>
    <w:rsid w:val="00146C8A"/>
    <w:rsid w:val="00151441"/>
    <w:rsid w:val="00151BF7"/>
    <w:rsid w:val="00172EEA"/>
    <w:rsid w:val="001812DA"/>
    <w:rsid w:val="00185AB1"/>
    <w:rsid w:val="001861A2"/>
    <w:rsid w:val="00191F8F"/>
    <w:rsid w:val="001A641A"/>
    <w:rsid w:val="001A69F3"/>
    <w:rsid w:val="001A709F"/>
    <w:rsid w:val="001B117B"/>
    <w:rsid w:val="001B6478"/>
    <w:rsid w:val="001C227E"/>
    <w:rsid w:val="001C388A"/>
    <w:rsid w:val="001C4C64"/>
    <w:rsid w:val="001E083E"/>
    <w:rsid w:val="001E154F"/>
    <w:rsid w:val="001E63DA"/>
    <w:rsid w:val="001F0A14"/>
    <w:rsid w:val="001F1C5C"/>
    <w:rsid w:val="001F491A"/>
    <w:rsid w:val="001F53BB"/>
    <w:rsid w:val="00200598"/>
    <w:rsid w:val="002009BC"/>
    <w:rsid w:val="00201E7B"/>
    <w:rsid w:val="002060FA"/>
    <w:rsid w:val="00211C06"/>
    <w:rsid w:val="00214E41"/>
    <w:rsid w:val="00215D17"/>
    <w:rsid w:val="00224FF5"/>
    <w:rsid w:val="002331F3"/>
    <w:rsid w:val="0023428A"/>
    <w:rsid w:val="002534AF"/>
    <w:rsid w:val="00256AD8"/>
    <w:rsid w:val="00270F72"/>
    <w:rsid w:val="0027103C"/>
    <w:rsid w:val="00273A6B"/>
    <w:rsid w:val="002764FE"/>
    <w:rsid w:val="00277438"/>
    <w:rsid w:val="00280848"/>
    <w:rsid w:val="00282A7A"/>
    <w:rsid w:val="002959CB"/>
    <w:rsid w:val="00295A04"/>
    <w:rsid w:val="00295F4D"/>
    <w:rsid w:val="002A1666"/>
    <w:rsid w:val="002A3B7E"/>
    <w:rsid w:val="002A55C8"/>
    <w:rsid w:val="002B4893"/>
    <w:rsid w:val="002C226F"/>
    <w:rsid w:val="002D1E96"/>
    <w:rsid w:val="002D2868"/>
    <w:rsid w:val="002D47A7"/>
    <w:rsid w:val="002D5D55"/>
    <w:rsid w:val="002D5EF2"/>
    <w:rsid w:val="002E3A8A"/>
    <w:rsid w:val="002F502F"/>
    <w:rsid w:val="002F52E4"/>
    <w:rsid w:val="002F5E29"/>
    <w:rsid w:val="0030688F"/>
    <w:rsid w:val="00314354"/>
    <w:rsid w:val="0033340E"/>
    <w:rsid w:val="00333BC0"/>
    <w:rsid w:val="00341438"/>
    <w:rsid w:val="00341BF1"/>
    <w:rsid w:val="00341D54"/>
    <w:rsid w:val="00343D29"/>
    <w:rsid w:val="00344BFD"/>
    <w:rsid w:val="0034516F"/>
    <w:rsid w:val="00345853"/>
    <w:rsid w:val="003507C9"/>
    <w:rsid w:val="00351E9D"/>
    <w:rsid w:val="00355A26"/>
    <w:rsid w:val="00355A79"/>
    <w:rsid w:val="003573B0"/>
    <w:rsid w:val="0036274B"/>
    <w:rsid w:val="00362DB9"/>
    <w:rsid w:val="00372E1E"/>
    <w:rsid w:val="00382CB4"/>
    <w:rsid w:val="003869D8"/>
    <w:rsid w:val="003875A4"/>
    <w:rsid w:val="003901FD"/>
    <w:rsid w:val="00394A46"/>
    <w:rsid w:val="003A2D66"/>
    <w:rsid w:val="003A3FBC"/>
    <w:rsid w:val="003A4E4B"/>
    <w:rsid w:val="003A7D62"/>
    <w:rsid w:val="003B5306"/>
    <w:rsid w:val="003B5D0E"/>
    <w:rsid w:val="003B7A40"/>
    <w:rsid w:val="003C577D"/>
    <w:rsid w:val="003C5DAC"/>
    <w:rsid w:val="003C75B0"/>
    <w:rsid w:val="003C76A1"/>
    <w:rsid w:val="003D4CBA"/>
    <w:rsid w:val="003D57CA"/>
    <w:rsid w:val="003E05EB"/>
    <w:rsid w:val="003E2CF1"/>
    <w:rsid w:val="003E3954"/>
    <w:rsid w:val="00401235"/>
    <w:rsid w:val="00407979"/>
    <w:rsid w:val="00411606"/>
    <w:rsid w:val="00414752"/>
    <w:rsid w:val="0042034F"/>
    <w:rsid w:val="00426222"/>
    <w:rsid w:val="004348C8"/>
    <w:rsid w:val="004349E0"/>
    <w:rsid w:val="004353D4"/>
    <w:rsid w:val="004406B8"/>
    <w:rsid w:val="00443130"/>
    <w:rsid w:val="004443B4"/>
    <w:rsid w:val="00447C0D"/>
    <w:rsid w:val="00457FF2"/>
    <w:rsid w:val="00463161"/>
    <w:rsid w:val="004715C5"/>
    <w:rsid w:val="00471E88"/>
    <w:rsid w:val="0047664D"/>
    <w:rsid w:val="00477DF5"/>
    <w:rsid w:val="00481971"/>
    <w:rsid w:val="0048742D"/>
    <w:rsid w:val="00487443"/>
    <w:rsid w:val="00491D42"/>
    <w:rsid w:val="00494B6A"/>
    <w:rsid w:val="004962EE"/>
    <w:rsid w:val="00497E23"/>
    <w:rsid w:val="004B5F3B"/>
    <w:rsid w:val="004C04D1"/>
    <w:rsid w:val="004C7F29"/>
    <w:rsid w:val="004D64D3"/>
    <w:rsid w:val="004D7240"/>
    <w:rsid w:val="004E22B2"/>
    <w:rsid w:val="004E596E"/>
    <w:rsid w:val="004E5DBB"/>
    <w:rsid w:val="004E5DF6"/>
    <w:rsid w:val="004E6234"/>
    <w:rsid w:val="004F115D"/>
    <w:rsid w:val="004F3847"/>
    <w:rsid w:val="004F3FAC"/>
    <w:rsid w:val="004F72F2"/>
    <w:rsid w:val="00501425"/>
    <w:rsid w:val="00506189"/>
    <w:rsid w:val="0051116E"/>
    <w:rsid w:val="00516CCE"/>
    <w:rsid w:val="00523D02"/>
    <w:rsid w:val="00526B4C"/>
    <w:rsid w:val="00533A7B"/>
    <w:rsid w:val="00535C27"/>
    <w:rsid w:val="00546C01"/>
    <w:rsid w:val="00552455"/>
    <w:rsid w:val="00552810"/>
    <w:rsid w:val="00557CE8"/>
    <w:rsid w:val="005626CE"/>
    <w:rsid w:val="00563106"/>
    <w:rsid w:val="00564B32"/>
    <w:rsid w:val="00565B08"/>
    <w:rsid w:val="0057049E"/>
    <w:rsid w:val="0057056A"/>
    <w:rsid w:val="005715A8"/>
    <w:rsid w:val="00572133"/>
    <w:rsid w:val="00572ECE"/>
    <w:rsid w:val="00575EA6"/>
    <w:rsid w:val="00591029"/>
    <w:rsid w:val="0059104A"/>
    <w:rsid w:val="00597EFB"/>
    <w:rsid w:val="005A3755"/>
    <w:rsid w:val="005A4D39"/>
    <w:rsid w:val="005B7D33"/>
    <w:rsid w:val="005C24E5"/>
    <w:rsid w:val="005C6761"/>
    <w:rsid w:val="005D03FB"/>
    <w:rsid w:val="005D16CD"/>
    <w:rsid w:val="005E6E87"/>
    <w:rsid w:val="005F0FBC"/>
    <w:rsid w:val="005F22FD"/>
    <w:rsid w:val="005F34EB"/>
    <w:rsid w:val="005F61E1"/>
    <w:rsid w:val="00611309"/>
    <w:rsid w:val="006142B9"/>
    <w:rsid w:val="00616FB4"/>
    <w:rsid w:val="00617767"/>
    <w:rsid w:val="00625766"/>
    <w:rsid w:val="00626785"/>
    <w:rsid w:val="006309F7"/>
    <w:rsid w:val="00636461"/>
    <w:rsid w:val="006375A7"/>
    <w:rsid w:val="00637B6B"/>
    <w:rsid w:val="00645E4E"/>
    <w:rsid w:val="00647E52"/>
    <w:rsid w:val="00661E1B"/>
    <w:rsid w:val="006630F2"/>
    <w:rsid w:val="0066649E"/>
    <w:rsid w:val="00666C9B"/>
    <w:rsid w:val="00675ADE"/>
    <w:rsid w:val="00681813"/>
    <w:rsid w:val="00682AF4"/>
    <w:rsid w:val="00683732"/>
    <w:rsid w:val="00690739"/>
    <w:rsid w:val="00690F9F"/>
    <w:rsid w:val="00691B66"/>
    <w:rsid w:val="006A1E29"/>
    <w:rsid w:val="006A48B4"/>
    <w:rsid w:val="006A6876"/>
    <w:rsid w:val="006A7F87"/>
    <w:rsid w:val="006B5C9F"/>
    <w:rsid w:val="006C1635"/>
    <w:rsid w:val="006C7E04"/>
    <w:rsid w:val="006D1225"/>
    <w:rsid w:val="006D13B2"/>
    <w:rsid w:val="006D457B"/>
    <w:rsid w:val="006D7D8F"/>
    <w:rsid w:val="006E2A96"/>
    <w:rsid w:val="006F295D"/>
    <w:rsid w:val="006F3C11"/>
    <w:rsid w:val="006F3F26"/>
    <w:rsid w:val="00700B2C"/>
    <w:rsid w:val="007110CA"/>
    <w:rsid w:val="00714417"/>
    <w:rsid w:val="00716F58"/>
    <w:rsid w:val="007370C6"/>
    <w:rsid w:val="00747647"/>
    <w:rsid w:val="00755559"/>
    <w:rsid w:val="00763FB2"/>
    <w:rsid w:val="00771F16"/>
    <w:rsid w:val="00783AE4"/>
    <w:rsid w:val="00785EDB"/>
    <w:rsid w:val="007868C4"/>
    <w:rsid w:val="00793EAD"/>
    <w:rsid w:val="007A111D"/>
    <w:rsid w:val="007A1BF4"/>
    <w:rsid w:val="007A34AD"/>
    <w:rsid w:val="007B626D"/>
    <w:rsid w:val="007B78CE"/>
    <w:rsid w:val="007B79B9"/>
    <w:rsid w:val="007C037A"/>
    <w:rsid w:val="007C166A"/>
    <w:rsid w:val="007C6829"/>
    <w:rsid w:val="007C7139"/>
    <w:rsid w:val="007E1F32"/>
    <w:rsid w:val="007F4542"/>
    <w:rsid w:val="007F5B85"/>
    <w:rsid w:val="00803B42"/>
    <w:rsid w:val="008054EC"/>
    <w:rsid w:val="008072B9"/>
    <w:rsid w:val="00812FB7"/>
    <w:rsid w:val="0081722D"/>
    <w:rsid w:val="00823746"/>
    <w:rsid w:val="00823FBF"/>
    <w:rsid w:val="00824AE4"/>
    <w:rsid w:val="00824F9B"/>
    <w:rsid w:val="00835AA5"/>
    <w:rsid w:val="008454AF"/>
    <w:rsid w:val="00846654"/>
    <w:rsid w:val="00846DDD"/>
    <w:rsid w:val="00852747"/>
    <w:rsid w:val="00855247"/>
    <w:rsid w:val="00862AD3"/>
    <w:rsid w:val="00864CAA"/>
    <w:rsid w:val="00867D01"/>
    <w:rsid w:val="00872218"/>
    <w:rsid w:val="00874823"/>
    <w:rsid w:val="00882200"/>
    <w:rsid w:val="00882505"/>
    <w:rsid w:val="008862CB"/>
    <w:rsid w:val="0088795F"/>
    <w:rsid w:val="00892BCD"/>
    <w:rsid w:val="00892FCC"/>
    <w:rsid w:val="00894A1E"/>
    <w:rsid w:val="008A052B"/>
    <w:rsid w:val="008B0AF7"/>
    <w:rsid w:val="008B1069"/>
    <w:rsid w:val="008B67F8"/>
    <w:rsid w:val="008C3AF9"/>
    <w:rsid w:val="008D01ED"/>
    <w:rsid w:val="008D047D"/>
    <w:rsid w:val="008D0A0C"/>
    <w:rsid w:val="008D7CF6"/>
    <w:rsid w:val="008E1CAB"/>
    <w:rsid w:val="008E75A2"/>
    <w:rsid w:val="008E77C6"/>
    <w:rsid w:val="008F1315"/>
    <w:rsid w:val="008F33C7"/>
    <w:rsid w:val="008F4FBF"/>
    <w:rsid w:val="00902677"/>
    <w:rsid w:val="0090339E"/>
    <w:rsid w:val="00907BB2"/>
    <w:rsid w:val="00911E1E"/>
    <w:rsid w:val="00914B6D"/>
    <w:rsid w:val="00920198"/>
    <w:rsid w:val="00925412"/>
    <w:rsid w:val="00943351"/>
    <w:rsid w:val="00950139"/>
    <w:rsid w:val="0095104A"/>
    <w:rsid w:val="009527CA"/>
    <w:rsid w:val="009529C4"/>
    <w:rsid w:val="00952A90"/>
    <w:rsid w:val="00952EBA"/>
    <w:rsid w:val="009553B5"/>
    <w:rsid w:val="00960F95"/>
    <w:rsid w:val="00962CC2"/>
    <w:rsid w:val="00962E3F"/>
    <w:rsid w:val="00964648"/>
    <w:rsid w:val="009659E3"/>
    <w:rsid w:val="0097212D"/>
    <w:rsid w:val="009732FB"/>
    <w:rsid w:val="0097420C"/>
    <w:rsid w:val="00985C63"/>
    <w:rsid w:val="009913A2"/>
    <w:rsid w:val="0099724D"/>
    <w:rsid w:val="009A201E"/>
    <w:rsid w:val="009A20C7"/>
    <w:rsid w:val="009A3984"/>
    <w:rsid w:val="009A5DE4"/>
    <w:rsid w:val="009B019B"/>
    <w:rsid w:val="009B2BF9"/>
    <w:rsid w:val="009B313C"/>
    <w:rsid w:val="009C5F95"/>
    <w:rsid w:val="009D0597"/>
    <w:rsid w:val="009D7D58"/>
    <w:rsid w:val="009E4D50"/>
    <w:rsid w:val="009E5920"/>
    <w:rsid w:val="009F4761"/>
    <w:rsid w:val="00A01EB1"/>
    <w:rsid w:val="00A023E2"/>
    <w:rsid w:val="00A109A0"/>
    <w:rsid w:val="00A109F4"/>
    <w:rsid w:val="00A141D8"/>
    <w:rsid w:val="00A15559"/>
    <w:rsid w:val="00A17EBD"/>
    <w:rsid w:val="00A23EEA"/>
    <w:rsid w:val="00A24076"/>
    <w:rsid w:val="00A27AC8"/>
    <w:rsid w:val="00A4137E"/>
    <w:rsid w:val="00A44A00"/>
    <w:rsid w:val="00A5354A"/>
    <w:rsid w:val="00A569C6"/>
    <w:rsid w:val="00A65D00"/>
    <w:rsid w:val="00A6744C"/>
    <w:rsid w:val="00A67E4B"/>
    <w:rsid w:val="00A702DC"/>
    <w:rsid w:val="00A703B1"/>
    <w:rsid w:val="00A70A3A"/>
    <w:rsid w:val="00A7738D"/>
    <w:rsid w:val="00A80BFC"/>
    <w:rsid w:val="00A8285F"/>
    <w:rsid w:val="00A8398D"/>
    <w:rsid w:val="00A83D85"/>
    <w:rsid w:val="00A85664"/>
    <w:rsid w:val="00A8790C"/>
    <w:rsid w:val="00A90A38"/>
    <w:rsid w:val="00A913D0"/>
    <w:rsid w:val="00A940D2"/>
    <w:rsid w:val="00A94FB6"/>
    <w:rsid w:val="00A96C9E"/>
    <w:rsid w:val="00AA2B48"/>
    <w:rsid w:val="00AA6CEE"/>
    <w:rsid w:val="00AB0B1C"/>
    <w:rsid w:val="00AB1160"/>
    <w:rsid w:val="00AB2212"/>
    <w:rsid w:val="00AC2935"/>
    <w:rsid w:val="00AD3D6B"/>
    <w:rsid w:val="00AD7998"/>
    <w:rsid w:val="00AE0CF4"/>
    <w:rsid w:val="00AE1DD6"/>
    <w:rsid w:val="00AE225F"/>
    <w:rsid w:val="00AE3352"/>
    <w:rsid w:val="00AE337C"/>
    <w:rsid w:val="00AF7C8C"/>
    <w:rsid w:val="00B06DE3"/>
    <w:rsid w:val="00B113D5"/>
    <w:rsid w:val="00B12751"/>
    <w:rsid w:val="00B135B7"/>
    <w:rsid w:val="00B1627F"/>
    <w:rsid w:val="00B27777"/>
    <w:rsid w:val="00B338C7"/>
    <w:rsid w:val="00B34E60"/>
    <w:rsid w:val="00B35A27"/>
    <w:rsid w:val="00B36CB5"/>
    <w:rsid w:val="00B51F07"/>
    <w:rsid w:val="00B52344"/>
    <w:rsid w:val="00B53111"/>
    <w:rsid w:val="00B55F61"/>
    <w:rsid w:val="00B57A49"/>
    <w:rsid w:val="00B6039A"/>
    <w:rsid w:val="00B72D16"/>
    <w:rsid w:val="00B76407"/>
    <w:rsid w:val="00B9137A"/>
    <w:rsid w:val="00BA45A3"/>
    <w:rsid w:val="00BA6B3B"/>
    <w:rsid w:val="00BA6C26"/>
    <w:rsid w:val="00BA71DA"/>
    <w:rsid w:val="00BA7951"/>
    <w:rsid w:val="00BB1A3A"/>
    <w:rsid w:val="00BB2259"/>
    <w:rsid w:val="00BB4E5F"/>
    <w:rsid w:val="00BB78F0"/>
    <w:rsid w:val="00BC0B9D"/>
    <w:rsid w:val="00BC0BAC"/>
    <w:rsid w:val="00BC38E0"/>
    <w:rsid w:val="00BC5870"/>
    <w:rsid w:val="00BD145D"/>
    <w:rsid w:val="00BD5E58"/>
    <w:rsid w:val="00BE26F1"/>
    <w:rsid w:val="00BE6FD7"/>
    <w:rsid w:val="00BF1AA7"/>
    <w:rsid w:val="00BF3475"/>
    <w:rsid w:val="00BF3AD2"/>
    <w:rsid w:val="00BF7F6F"/>
    <w:rsid w:val="00C007CF"/>
    <w:rsid w:val="00C01A2B"/>
    <w:rsid w:val="00C065E2"/>
    <w:rsid w:val="00C1002D"/>
    <w:rsid w:val="00C1330D"/>
    <w:rsid w:val="00C1357F"/>
    <w:rsid w:val="00C14F9F"/>
    <w:rsid w:val="00C17167"/>
    <w:rsid w:val="00C23A74"/>
    <w:rsid w:val="00C23C1B"/>
    <w:rsid w:val="00C251E5"/>
    <w:rsid w:val="00C25946"/>
    <w:rsid w:val="00C33BA2"/>
    <w:rsid w:val="00C40381"/>
    <w:rsid w:val="00C4177B"/>
    <w:rsid w:val="00C45122"/>
    <w:rsid w:val="00C4699F"/>
    <w:rsid w:val="00C52C4E"/>
    <w:rsid w:val="00C56F2D"/>
    <w:rsid w:val="00C62670"/>
    <w:rsid w:val="00C64850"/>
    <w:rsid w:val="00C7158D"/>
    <w:rsid w:val="00C805F6"/>
    <w:rsid w:val="00C83D77"/>
    <w:rsid w:val="00C91C87"/>
    <w:rsid w:val="00C91F5E"/>
    <w:rsid w:val="00C92E2E"/>
    <w:rsid w:val="00CA46DD"/>
    <w:rsid w:val="00CA734D"/>
    <w:rsid w:val="00CA7E49"/>
    <w:rsid w:val="00CB112A"/>
    <w:rsid w:val="00CB3AC5"/>
    <w:rsid w:val="00CB629D"/>
    <w:rsid w:val="00CC1EF0"/>
    <w:rsid w:val="00CC5FE1"/>
    <w:rsid w:val="00CC638C"/>
    <w:rsid w:val="00CD006F"/>
    <w:rsid w:val="00CD0283"/>
    <w:rsid w:val="00CD4D15"/>
    <w:rsid w:val="00CD513A"/>
    <w:rsid w:val="00CF66F1"/>
    <w:rsid w:val="00D04DF1"/>
    <w:rsid w:val="00D05812"/>
    <w:rsid w:val="00D0640A"/>
    <w:rsid w:val="00D15269"/>
    <w:rsid w:val="00D21EF9"/>
    <w:rsid w:val="00D238AD"/>
    <w:rsid w:val="00D27341"/>
    <w:rsid w:val="00D34418"/>
    <w:rsid w:val="00D34801"/>
    <w:rsid w:val="00D36081"/>
    <w:rsid w:val="00D470A6"/>
    <w:rsid w:val="00D56FAD"/>
    <w:rsid w:val="00D75C82"/>
    <w:rsid w:val="00D8172D"/>
    <w:rsid w:val="00D8177D"/>
    <w:rsid w:val="00D869D4"/>
    <w:rsid w:val="00D912D0"/>
    <w:rsid w:val="00DB46F5"/>
    <w:rsid w:val="00DB4FB6"/>
    <w:rsid w:val="00DB757E"/>
    <w:rsid w:val="00DC0634"/>
    <w:rsid w:val="00DC5B7C"/>
    <w:rsid w:val="00DE2B17"/>
    <w:rsid w:val="00DE759C"/>
    <w:rsid w:val="00DE7C06"/>
    <w:rsid w:val="00DF3757"/>
    <w:rsid w:val="00DF4F91"/>
    <w:rsid w:val="00DF78D2"/>
    <w:rsid w:val="00E053FC"/>
    <w:rsid w:val="00E060CB"/>
    <w:rsid w:val="00E101BF"/>
    <w:rsid w:val="00E10A29"/>
    <w:rsid w:val="00E11AFE"/>
    <w:rsid w:val="00E145CD"/>
    <w:rsid w:val="00E14720"/>
    <w:rsid w:val="00E16839"/>
    <w:rsid w:val="00E27F98"/>
    <w:rsid w:val="00E31560"/>
    <w:rsid w:val="00E35604"/>
    <w:rsid w:val="00E3583A"/>
    <w:rsid w:val="00E40964"/>
    <w:rsid w:val="00E434DC"/>
    <w:rsid w:val="00E525FD"/>
    <w:rsid w:val="00E578BD"/>
    <w:rsid w:val="00E57AB6"/>
    <w:rsid w:val="00E6198E"/>
    <w:rsid w:val="00E75061"/>
    <w:rsid w:val="00E85676"/>
    <w:rsid w:val="00E85EE0"/>
    <w:rsid w:val="00E86A69"/>
    <w:rsid w:val="00E93092"/>
    <w:rsid w:val="00EB17E7"/>
    <w:rsid w:val="00EB3D0F"/>
    <w:rsid w:val="00EC7250"/>
    <w:rsid w:val="00ED644D"/>
    <w:rsid w:val="00ED7A32"/>
    <w:rsid w:val="00EE21BB"/>
    <w:rsid w:val="00EE3D46"/>
    <w:rsid w:val="00EE47DD"/>
    <w:rsid w:val="00EF0928"/>
    <w:rsid w:val="00F04BED"/>
    <w:rsid w:val="00F0630A"/>
    <w:rsid w:val="00F07E50"/>
    <w:rsid w:val="00F16055"/>
    <w:rsid w:val="00F22560"/>
    <w:rsid w:val="00F24B00"/>
    <w:rsid w:val="00F26540"/>
    <w:rsid w:val="00F35857"/>
    <w:rsid w:val="00F421BE"/>
    <w:rsid w:val="00F42263"/>
    <w:rsid w:val="00F4250F"/>
    <w:rsid w:val="00F440CB"/>
    <w:rsid w:val="00F44800"/>
    <w:rsid w:val="00F449E5"/>
    <w:rsid w:val="00F4575D"/>
    <w:rsid w:val="00F467AD"/>
    <w:rsid w:val="00F468C5"/>
    <w:rsid w:val="00F503DB"/>
    <w:rsid w:val="00F51DE4"/>
    <w:rsid w:val="00F635E7"/>
    <w:rsid w:val="00F64054"/>
    <w:rsid w:val="00F67662"/>
    <w:rsid w:val="00F753A8"/>
    <w:rsid w:val="00F75F65"/>
    <w:rsid w:val="00F77AA8"/>
    <w:rsid w:val="00F807F5"/>
    <w:rsid w:val="00F921E7"/>
    <w:rsid w:val="00F95593"/>
    <w:rsid w:val="00F966B2"/>
    <w:rsid w:val="00FA1187"/>
    <w:rsid w:val="00FA55A4"/>
    <w:rsid w:val="00FB447F"/>
    <w:rsid w:val="00FB74A3"/>
    <w:rsid w:val="00FB7613"/>
    <w:rsid w:val="00FC2032"/>
    <w:rsid w:val="00FC77B9"/>
    <w:rsid w:val="00FC7AC0"/>
    <w:rsid w:val="00FD0D63"/>
    <w:rsid w:val="00FE521D"/>
    <w:rsid w:val="00FF036B"/>
    <w:rsid w:val="00FF430A"/>
    <w:rsid w:val="00FF5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5:docId w15:val="{3A3C7231-1324-467D-AAB2-AB459F7BA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Hyperlink" w:uiPriority="99"/>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F95"/>
    <w:pPr>
      <w:widowControl w:val="0"/>
      <w:overflowPunct w:val="0"/>
      <w:autoSpaceDE w:val="0"/>
      <w:autoSpaceDN w:val="0"/>
      <w:adjustRightInd w:val="0"/>
      <w:textAlignment w:val="baseline"/>
    </w:pPr>
    <w:rPr>
      <w:sz w:val="24"/>
    </w:rPr>
  </w:style>
  <w:style w:type="paragraph" w:styleId="Heading1">
    <w:name w:val="heading 1"/>
    <w:aliases w:val="Fist"/>
    <w:basedOn w:val="Normal"/>
    <w:next w:val="Normal"/>
    <w:link w:val="Heading1Char"/>
    <w:autoRedefine/>
    <w:qFormat/>
    <w:rsid w:val="00557CE8"/>
    <w:pPr>
      <w:keepNext/>
      <w:keepLines/>
      <w:spacing w:before="120" w:after="120"/>
      <w:ind w:right="-335"/>
      <w:outlineLvl w:val="0"/>
    </w:pPr>
    <w:rPr>
      <w:rFonts w:eastAsiaTheme="majorEastAsia"/>
      <w:b/>
      <w:bCs/>
      <w:sz w:val="26"/>
      <w:szCs w:val="26"/>
    </w:rPr>
  </w:style>
  <w:style w:type="paragraph" w:styleId="Heading2">
    <w:name w:val="heading 2"/>
    <w:basedOn w:val="Normal"/>
    <w:next w:val="Normal"/>
    <w:link w:val="Heading2Char"/>
    <w:unhideWhenUsed/>
    <w:qFormat/>
    <w:rsid w:val="00EB17E7"/>
    <w:pPr>
      <w:keepNext/>
      <w:keepLines/>
      <w:spacing w:before="200"/>
      <w:jc w:val="center"/>
      <w:outlineLvl w:val="1"/>
    </w:pPr>
    <w:rPr>
      <w:rFonts w:ascii="Arial" w:eastAsiaTheme="majorEastAsia" w:hAnsi="Arial" w:cstheme="majorBidi"/>
      <w:b/>
      <w:bCs/>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
    <w:name w:val="Number"/>
    <w:basedOn w:val="Normal"/>
    <w:next w:val="Title"/>
    <w:rsid w:val="00960F95"/>
    <w:pPr>
      <w:suppressAutoHyphens/>
      <w:spacing w:before="120" w:after="360"/>
    </w:pPr>
    <w:rPr>
      <w:rFonts w:ascii="Arial" w:hAnsi="Arial"/>
      <w:b/>
      <w:sz w:val="28"/>
    </w:rPr>
  </w:style>
  <w:style w:type="paragraph" w:styleId="Title">
    <w:name w:val="Title"/>
    <w:basedOn w:val="Number"/>
    <w:next w:val="Author"/>
    <w:qFormat/>
    <w:rsid w:val="004C7F29"/>
    <w:pPr>
      <w:spacing w:before="0" w:after="0"/>
    </w:pPr>
  </w:style>
  <w:style w:type="paragraph" w:customStyle="1" w:styleId="Author">
    <w:name w:val="Author"/>
    <w:basedOn w:val="Normal"/>
    <w:next w:val="copyright"/>
    <w:qFormat/>
    <w:rsid w:val="00960F95"/>
    <w:pPr>
      <w:suppressAutoHyphens/>
      <w:spacing w:after="480"/>
    </w:pPr>
    <w:rPr>
      <w:rFonts w:ascii="Arial" w:hAnsi="Arial"/>
      <w:sz w:val="20"/>
    </w:rPr>
  </w:style>
  <w:style w:type="paragraph" w:customStyle="1" w:styleId="copyright">
    <w:name w:val="copyright"/>
    <w:basedOn w:val="Author"/>
    <w:rsid w:val="005626CE"/>
    <w:pPr>
      <w:suppressAutoHyphens w:val="0"/>
      <w:spacing w:after="0"/>
      <w:jc w:val="both"/>
    </w:pPr>
    <w:rPr>
      <w:sz w:val="14"/>
    </w:rPr>
  </w:style>
  <w:style w:type="paragraph" w:customStyle="1" w:styleId="Head1">
    <w:name w:val="Head1"/>
    <w:basedOn w:val="Normal"/>
    <w:next w:val="para"/>
    <w:rsid w:val="005626CE"/>
    <w:pPr>
      <w:keepNext/>
      <w:suppressAutoHyphens/>
    </w:pPr>
    <w:rPr>
      <w:rFonts w:ascii="Arial" w:hAnsi="Arial"/>
      <w:b/>
      <w:sz w:val="28"/>
    </w:rPr>
  </w:style>
  <w:style w:type="paragraph" w:customStyle="1" w:styleId="para">
    <w:name w:val="para"/>
    <w:basedOn w:val="Normal"/>
    <w:next w:val="para1"/>
    <w:rsid w:val="004C7F29"/>
    <w:pPr>
      <w:widowControl/>
      <w:suppressAutoHyphens/>
      <w:jc w:val="both"/>
    </w:pPr>
  </w:style>
  <w:style w:type="paragraph" w:customStyle="1" w:styleId="para1">
    <w:name w:val="para1"/>
    <w:basedOn w:val="para"/>
    <w:rsid w:val="004C7F29"/>
    <w:pPr>
      <w:ind w:firstLine="288"/>
    </w:pPr>
  </w:style>
  <w:style w:type="paragraph" w:customStyle="1" w:styleId="Head2">
    <w:name w:val="Head2"/>
    <w:basedOn w:val="Head1"/>
    <w:next w:val="para1"/>
    <w:rsid w:val="004C7F29"/>
    <w:pPr>
      <w:keepNext w:val="0"/>
      <w:widowControl/>
      <w:suppressAutoHyphens w:val="0"/>
      <w:jc w:val="both"/>
    </w:pPr>
    <w:rPr>
      <w:rFonts w:ascii="Times New Roman" w:hAnsi="Times New Roman"/>
    </w:rPr>
  </w:style>
  <w:style w:type="paragraph" w:customStyle="1" w:styleId="Head3">
    <w:name w:val="Head3"/>
    <w:basedOn w:val="para"/>
    <w:next w:val="para1"/>
    <w:rsid w:val="004C7F29"/>
    <w:pPr>
      <w:ind w:firstLine="288"/>
    </w:pPr>
    <w:rPr>
      <w:b/>
      <w:i/>
    </w:rPr>
  </w:style>
  <w:style w:type="paragraph" w:customStyle="1" w:styleId="Head4">
    <w:name w:val="Head4"/>
    <w:basedOn w:val="Head3"/>
    <w:next w:val="para1"/>
    <w:rsid w:val="004C7F29"/>
    <w:rPr>
      <w:b w:val="0"/>
    </w:rPr>
  </w:style>
  <w:style w:type="paragraph" w:styleId="Header">
    <w:name w:val="header"/>
    <w:basedOn w:val="Normal"/>
    <w:link w:val="HeaderChar"/>
    <w:uiPriority w:val="99"/>
    <w:rsid w:val="004C7F29"/>
    <w:pPr>
      <w:tabs>
        <w:tab w:val="center" w:pos="5400"/>
        <w:tab w:val="right" w:pos="10800"/>
      </w:tabs>
      <w:suppressAutoHyphens/>
    </w:pPr>
    <w:rPr>
      <w:rFonts w:ascii="Arial" w:hAnsi="Arial"/>
      <w:sz w:val="16"/>
    </w:rPr>
  </w:style>
  <w:style w:type="paragraph" w:customStyle="1" w:styleId="Nomenclature">
    <w:name w:val="Nomenclature"/>
    <w:basedOn w:val="para"/>
    <w:rsid w:val="004C7F29"/>
    <w:pPr>
      <w:tabs>
        <w:tab w:val="right" w:pos="806"/>
        <w:tab w:val="left" w:pos="878"/>
      </w:tabs>
      <w:ind w:left="1032" w:hanging="1032"/>
      <w:jc w:val="left"/>
    </w:pPr>
    <w:rPr>
      <w:i/>
    </w:rPr>
  </w:style>
  <w:style w:type="paragraph" w:customStyle="1" w:styleId="References">
    <w:name w:val="References"/>
    <w:basedOn w:val="para"/>
    <w:rsid w:val="004C7F29"/>
    <w:pPr>
      <w:tabs>
        <w:tab w:val="right" w:pos="240"/>
        <w:tab w:val="left" w:pos="374"/>
      </w:tabs>
      <w:ind w:left="374" w:hanging="374"/>
    </w:pPr>
    <w:rPr>
      <w:sz w:val="18"/>
    </w:rPr>
  </w:style>
  <w:style w:type="paragraph" w:customStyle="1" w:styleId="Metric">
    <w:name w:val="Metric"/>
    <w:basedOn w:val="para"/>
    <w:rsid w:val="004C7F29"/>
    <w:pPr>
      <w:tabs>
        <w:tab w:val="right" w:pos="1152"/>
        <w:tab w:val="left" w:pos="1224"/>
        <w:tab w:val="right" w:pos="2866"/>
        <w:tab w:val="left" w:pos="2923"/>
      </w:tabs>
    </w:pPr>
  </w:style>
  <w:style w:type="paragraph" w:customStyle="1" w:styleId="FigCaption">
    <w:name w:val="FigCaption"/>
    <w:basedOn w:val="Normal"/>
    <w:rsid w:val="004C7F29"/>
    <w:pPr>
      <w:jc w:val="both"/>
    </w:pPr>
    <w:rPr>
      <w:rFonts w:ascii="Arial" w:hAnsi="Arial"/>
      <w:b/>
      <w:sz w:val="16"/>
    </w:rPr>
  </w:style>
  <w:style w:type="paragraph" w:styleId="Footer">
    <w:name w:val="footer"/>
    <w:basedOn w:val="Normal"/>
    <w:link w:val="FooterChar"/>
    <w:uiPriority w:val="99"/>
    <w:rsid w:val="004C7F29"/>
    <w:pPr>
      <w:tabs>
        <w:tab w:val="center" w:pos="4320"/>
        <w:tab w:val="right" w:pos="8640"/>
      </w:tabs>
    </w:pPr>
  </w:style>
  <w:style w:type="character" w:styleId="PageNumber">
    <w:name w:val="page number"/>
    <w:basedOn w:val="DefaultParagraphFont"/>
    <w:rsid w:val="004C7F29"/>
  </w:style>
  <w:style w:type="paragraph" w:customStyle="1" w:styleId="-">
    <w:name w:val=":-)"/>
    <w:rsid w:val="004C7F29"/>
    <w:pPr>
      <w:overflowPunct w:val="0"/>
      <w:autoSpaceDE w:val="0"/>
      <w:autoSpaceDN w:val="0"/>
      <w:adjustRightInd w:val="0"/>
      <w:textAlignment w:val="baseline"/>
    </w:pPr>
  </w:style>
  <w:style w:type="paragraph" w:customStyle="1" w:styleId="Equation">
    <w:name w:val="Equation"/>
    <w:basedOn w:val="para1"/>
    <w:next w:val="para"/>
    <w:rsid w:val="004C7F29"/>
    <w:pPr>
      <w:spacing w:before="100" w:after="100"/>
    </w:pPr>
  </w:style>
  <w:style w:type="paragraph" w:customStyle="1" w:styleId="rule">
    <w:name w:val="rule"/>
    <w:basedOn w:val="Normal"/>
    <w:next w:val="copyright"/>
    <w:rsid w:val="004C7F29"/>
  </w:style>
  <w:style w:type="paragraph" w:styleId="BodyTextIndent2">
    <w:name w:val="Body Text Indent 2"/>
    <w:basedOn w:val="Normal"/>
    <w:rsid w:val="007C037A"/>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autoSpaceDE/>
      <w:autoSpaceDN/>
      <w:adjustRightInd/>
      <w:ind w:left="-360"/>
      <w:jc w:val="both"/>
      <w:textAlignment w:val="auto"/>
    </w:pPr>
    <w:rPr>
      <w:rFonts w:ascii="Arial" w:hAnsi="Arial" w:cs="Arial"/>
      <w:sz w:val="12"/>
      <w:szCs w:val="24"/>
    </w:rPr>
  </w:style>
  <w:style w:type="paragraph" w:styleId="DocumentMap">
    <w:name w:val="Document Map"/>
    <w:basedOn w:val="Normal"/>
    <w:semiHidden/>
    <w:rsid w:val="008D047D"/>
    <w:pPr>
      <w:shd w:val="clear" w:color="auto" w:fill="000080"/>
    </w:pPr>
    <w:rPr>
      <w:rFonts w:ascii="Tahoma" w:hAnsi="Tahoma" w:cs="Tahoma"/>
    </w:rPr>
  </w:style>
  <w:style w:type="table" w:styleId="TableGrid">
    <w:name w:val="Table Grid"/>
    <w:basedOn w:val="TableNormal"/>
    <w:uiPriority w:val="59"/>
    <w:rsid w:val="00075206"/>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75F65"/>
    <w:pPr>
      <w:widowControl/>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rPr>
  </w:style>
  <w:style w:type="paragraph" w:customStyle="1" w:styleId="Style2">
    <w:name w:val="Style2"/>
    <w:basedOn w:val="Heading2"/>
    <w:link w:val="Style2Char"/>
    <w:autoRedefine/>
    <w:qFormat/>
    <w:rsid w:val="00BE6FD7"/>
    <w:pPr>
      <w:widowControl/>
      <w:overflowPunct/>
      <w:autoSpaceDE/>
      <w:autoSpaceDN/>
      <w:adjustRightInd/>
      <w:spacing w:after="200"/>
      <w:textAlignment w:val="auto"/>
    </w:pPr>
    <w:rPr>
      <w:rFonts w:ascii="Times New Roman" w:hAnsi="Times New Roman" w:cs="Times New Roman"/>
      <w:szCs w:val="24"/>
    </w:rPr>
  </w:style>
  <w:style w:type="character" w:customStyle="1" w:styleId="Style2Char">
    <w:name w:val="Style2 Char"/>
    <w:basedOn w:val="Heading2Char"/>
    <w:link w:val="Style2"/>
    <w:rsid w:val="00BE6FD7"/>
    <w:rPr>
      <w:rFonts w:ascii="Arial" w:eastAsiaTheme="majorEastAsia" w:hAnsi="Arial" w:cstheme="majorBidi"/>
      <w:b/>
      <w:bCs/>
      <w:color w:val="000000" w:themeColor="text1"/>
      <w:sz w:val="26"/>
      <w:szCs w:val="24"/>
    </w:rPr>
  </w:style>
  <w:style w:type="character" w:customStyle="1" w:styleId="Heading2Char">
    <w:name w:val="Heading 2 Char"/>
    <w:basedOn w:val="DefaultParagraphFont"/>
    <w:link w:val="Heading2"/>
    <w:rsid w:val="00EB17E7"/>
    <w:rPr>
      <w:rFonts w:ascii="Arial" w:eastAsiaTheme="majorEastAsia" w:hAnsi="Arial" w:cstheme="majorBidi"/>
      <w:b/>
      <w:bCs/>
      <w:color w:val="000000" w:themeColor="text1"/>
      <w:sz w:val="26"/>
      <w:szCs w:val="26"/>
    </w:rPr>
  </w:style>
  <w:style w:type="paragraph" w:customStyle="1" w:styleId="Default">
    <w:name w:val="Default"/>
    <w:rsid w:val="00D36081"/>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A01EB1"/>
    <w:rPr>
      <w:rFonts w:ascii="Tahoma" w:hAnsi="Tahoma" w:cs="Tahoma"/>
      <w:sz w:val="16"/>
      <w:szCs w:val="16"/>
    </w:rPr>
  </w:style>
  <w:style w:type="character" w:customStyle="1" w:styleId="BalloonTextChar">
    <w:name w:val="Balloon Text Char"/>
    <w:basedOn w:val="DefaultParagraphFont"/>
    <w:link w:val="BalloonText"/>
    <w:semiHidden/>
    <w:rsid w:val="00A01EB1"/>
    <w:rPr>
      <w:rFonts w:ascii="Tahoma" w:hAnsi="Tahoma" w:cs="Tahoma"/>
      <w:sz w:val="16"/>
      <w:szCs w:val="16"/>
    </w:rPr>
  </w:style>
  <w:style w:type="paragraph" w:styleId="NormalWeb">
    <w:name w:val="Normal (Web)"/>
    <w:basedOn w:val="Normal"/>
    <w:uiPriority w:val="99"/>
    <w:unhideWhenUsed/>
    <w:rsid w:val="00345853"/>
    <w:pPr>
      <w:widowControl/>
      <w:overflowPunct/>
      <w:autoSpaceDE/>
      <w:autoSpaceDN/>
      <w:adjustRightInd/>
      <w:spacing w:before="100" w:beforeAutospacing="1" w:after="100" w:afterAutospacing="1"/>
      <w:textAlignment w:val="auto"/>
    </w:pPr>
    <w:rPr>
      <w:szCs w:val="24"/>
    </w:rPr>
  </w:style>
  <w:style w:type="character" w:styleId="Hyperlink">
    <w:name w:val="Hyperlink"/>
    <w:basedOn w:val="DefaultParagraphFont"/>
    <w:uiPriority w:val="99"/>
    <w:unhideWhenUsed/>
    <w:rsid w:val="00F467AD"/>
    <w:rPr>
      <w:color w:val="0000FF" w:themeColor="hyperlink"/>
      <w:u w:val="single"/>
    </w:rPr>
  </w:style>
  <w:style w:type="paragraph" w:customStyle="1" w:styleId="Style5">
    <w:name w:val="Style5"/>
    <w:basedOn w:val="Normal"/>
    <w:next w:val="Normal"/>
    <w:link w:val="Style5Char"/>
    <w:autoRedefine/>
    <w:rsid w:val="00F467AD"/>
    <w:pPr>
      <w:keepNext/>
      <w:keepLines/>
      <w:widowControl/>
      <w:tabs>
        <w:tab w:val="center" w:pos="4680"/>
        <w:tab w:val="left" w:pos="6645"/>
      </w:tabs>
      <w:overflowPunct/>
      <w:autoSpaceDE/>
      <w:autoSpaceDN/>
      <w:adjustRightInd/>
      <w:spacing w:before="200" w:after="200" w:line="360" w:lineRule="auto"/>
      <w:ind w:firstLine="562"/>
      <w:jc w:val="center"/>
      <w:textAlignment w:val="auto"/>
      <w:outlineLvl w:val="0"/>
    </w:pPr>
    <w:rPr>
      <w:rFonts w:eastAsiaTheme="majorEastAsia" w:cstheme="majorBidi"/>
      <w:noProof/>
      <w:color w:val="000000" w:themeColor="text1"/>
      <w:sz w:val="26"/>
      <w:szCs w:val="32"/>
      <w:lang w:val="en-GB"/>
    </w:rPr>
  </w:style>
  <w:style w:type="character" w:customStyle="1" w:styleId="Style5Char">
    <w:name w:val="Style5 Char"/>
    <w:basedOn w:val="DefaultParagraphFont"/>
    <w:link w:val="Style5"/>
    <w:rsid w:val="00F467AD"/>
    <w:rPr>
      <w:rFonts w:eastAsiaTheme="majorEastAsia" w:cstheme="majorBidi"/>
      <w:noProof/>
      <w:color w:val="000000" w:themeColor="text1"/>
      <w:sz w:val="26"/>
      <w:szCs w:val="32"/>
      <w:lang w:val="en-GB"/>
    </w:rPr>
  </w:style>
  <w:style w:type="table" w:customStyle="1" w:styleId="GridTable4-Accent31">
    <w:name w:val="Grid Table 4 - Accent 31"/>
    <w:basedOn w:val="TableNormal"/>
    <w:uiPriority w:val="49"/>
    <w:rsid w:val="00575EA6"/>
    <w:rPr>
      <w:rFonts w:asciiTheme="minorHAnsi" w:eastAsiaTheme="minorHAnsi" w:hAnsiTheme="minorHAnsi" w:cstheme="minorBidi"/>
      <w:sz w:val="22"/>
      <w:szCs w:val="22"/>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51">
    <w:name w:val="Grid Table 4 - Accent 51"/>
    <w:basedOn w:val="TableNormal"/>
    <w:uiPriority w:val="49"/>
    <w:rsid w:val="0013760B"/>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21">
    <w:name w:val="Plain Table 21"/>
    <w:basedOn w:val="TableNormal"/>
    <w:uiPriority w:val="42"/>
    <w:rsid w:val="009C5F95"/>
    <w:rPr>
      <w:rFonts w:asciiTheme="minorHAnsi" w:eastAsiaTheme="minorHAnsi"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aliases w:val="Fist Char"/>
    <w:basedOn w:val="DefaultParagraphFont"/>
    <w:link w:val="Heading1"/>
    <w:rsid w:val="00557CE8"/>
    <w:rPr>
      <w:rFonts w:eastAsiaTheme="majorEastAsia"/>
      <w:b/>
      <w:bCs/>
      <w:sz w:val="26"/>
      <w:szCs w:val="26"/>
    </w:rPr>
  </w:style>
  <w:style w:type="character" w:customStyle="1" w:styleId="HeaderChar">
    <w:name w:val="Header Char"/>
    <w:basedOn w:val="DefaultParagraphFont"/>
    <w:link w:val="Header"/>
    <w:uiPriority w:val="99"/>
    <w:rsid w:val="00ED644D"/>
    <w:rPr>
      <w:rFonts w:ascii="Arial" w:hAnsi="Arial"/>
      <w:sz w:val="16"/>
    </w:rPr>
  </w:style>
  <w:style w:type="character" w:customStyle="1" w:styleId="FooterChar">
    <w:name w:val="Footer Char"/>
    <w:basedOn w:val="DefaultParagraphFont"/>
    <w:link w:val="Footer"/>
    <w:uiPriority w:val="99"/>
    <w:rsid w:val="00ED644D"/>
    <w:rPr>
      <w:sz w:val="24"/>
    </w:rPr>
  </w:style>
  <w:style w:type="character" w:styleId="Strong">
    <w:name w:val="Strong"/>
    <w:basedOn w:val="DefaultParagraphFont"/>
    <w:uiPriority w:val="22"/>
    <w:qFormat/>
    <w:rsid w:val="00ED644D"/>
    <w:rPr>
      <w:rFonts w:ascii="Arial" w:hAnsi="Arial"/>
      <w:b/>
      <w:bCs/>
      <w:color w:val="000000" w:themeColor="text1"/>
      <w:sz w:val="26"/>
    </w:rPr>
  </w:style>
  <w:style w:type="paragraph" w:customStyle="1" w:styleId="Style1">
    <w:name w:val="Style1"/>
    <w:basedOn w:val="Heading1"/>
    <w:link w:val="Style1Char"/>
    <w:autoRedefine/>
    <w:qFormat/>
    <w:rsid w:val="00ED644D"/>
    <w:pPr>
      <w:widowControl/>
      <w:tabs>
        <w:tab w:val="center" w:pos="4680"/>
        <w:tab w:val="left" w:pos="6645"/>
      </w:tabs>
      <w:overflowPunct/>
      <w:autoSpaceDE/>
      <w:autoSpaceDN/>
      <w:adjustRightInd/>
      <w:spacing w:before="200" w:after="200" w:line="360" w:lineRule="auto"/>
      <w:ind w:firstLine="562"/>
      <w:textAlignment w:val="auto"/>
    </w:pPr>
    <w:rPr>
      <w:bCs w:val="0"/>
      <w:color w:val="000000" w:themeColor="text1"/>
      <w:szCs w:val="32"/>
      <w:lang w:val="en-GB"/>
    </w:rPr>
  </w:style>
  <w:style w:type="character" w:customStyle="1" w:styleId="Style1Char">
    <w:name w:val="Style1 Char"/>
    <w:basedOn w:val="Heading1Char"/>
    <w:link w:val="Style1"/>
    <w:rsid w:val="00ED644D"/>
    <w:rPr>
      <w:rFonts w:eastAsiaTheme="majorEastAsia"/>
      <w:b/>
      <w:bCs/>
      <w:color w:val="000000" w:themeColor="text1"/>
      <w:sz w:val="26"/>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7.emf"/><Relationship Id="rId28"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er2\Downloads\ManuscriptTemplate.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Manasseh\Documents\projec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baseline="0">
                <a:solidFill>
                  <a:schemeClr val="bg1"/>
                </a:solidFill>
                <a:latin typeface="Arial" panose="020B0604020202020204" pitchFamily="34" charset="0"/>
                <a:ea typeface="+mn-ea"/>
                <a:cs typeface="Arial" panose="020B0604020202020204" pitchFamily="34" charset="0"/>
              </a:defRPr>
            </a:pPr>
            <a:r>
              <a:rPr lang="en-US" b="1">
                <a:solidFill>
                  <a:schemeClr val="bg1"/>
                </a:solidFill>
                <a:latin typeface="Arial" panose="020B0604020202020204" pitchFamily="34" charset="0"/>
                <a:cs typeface="Arial" panose="020B0604020202020204" pitchFamily="34" charset="0"/>
              </a:rPr>
              <a:t>Production Oil Performace Curve</a:t>
            </a:r>
          </a:p>
        </c:rich>
      </c:tx>
      <c:overlay val="0"/>
      <c:spPr>
        <a:noFill/>
        <a:ln>
          <a:noFill/>
        </a:ln>
        <a:effectLst/>
      </c:spPr>
    </c:title>
    <c:autoTitleDeleted val="0"/>
    <c:plotArea>
      <c:layout>
        <c:manualLayout>
          <c:layoutTarget val="inner"/>
          <c:xMode val="edge"/>
          <c:yMode val="edge"/>
          <c:x val="0.16433452543581462"/>
          <c:y val="0.22215936157930291"/>
          <c:w val="0.77873594230187992"/>
          <c:h val="0.61450067246274664"/>
        </c:manualLayout>
      </c:layout>
      <c:scatterChart>
        <c:scatterStyle val="smoothMarker"/>
        <c:varyColors val="0"/>
        <c:ser>
          <c:idx val="0"/>
          <c:order val="0"/>
          <c:tx>
            <c:v>NOP</c:v>
          </c:tx>
          <c:spPr>
            <a:ln w="22225" cap="rnd">
              <a:solidFill>
                <a:schemeClr val="accent1">
                  <a:lumMod val="40000"/>
                  <a:lumOff val="60000"/>
                </a:schemeClr>
              </a:solidFill>
            </a:ln>
            <a:effectLst>
              <a:glow rad="139700">
                <a:schemeClr val="accent1">
                  <a:satMod val="175000"/>
                  <a:alpha val="14000"/>
                </a:schemeClr>
              </a:glow>
            </a:effectLst>
          </c:spPr>
          <c:marker>
            <c:symbol val="circle"/>
            <c:size val="3"/>
            <c:spPr>
              <a:solidFill>
                <a:schemeClr val="accent1">
                  <a:lumMod val="60000"/>
                  <a:lumOff val="40000"/>
                </a:schemeClr>
              </a:solidFill>
              <a:ln>
                <a:solidFill>
                  <a:schemeClr val="accent1">
                    <a:lumMod val="40000"/>
                    <a:lumOff val="60000"/>
                  </a:schemeClr>
                </a:solidFill>
              </a:ln>
              <a:effectLst>
                <a:glow rad="63500">
                  <a:schemeClr val="accent1">
                    <a:satMod val="175000"/>
                    <a:alpha val="25000"/>
                  </a:schemeClr>
                </a:glow>
              </a:effectLst>
            </c:spPr>
          </c:marker>
          <c:xVal>
            <c:numRef>
              <c:f>Sheet2!$B$10:$B$16</c:f>
              <c:numCache>
                <c:formatCode>General</c:formatCode>
                <c:ptCount val="7"/>
                <c:pt idx="0">
                  <c:v>2014</c:v>
                </c:pt>
                <c:pt idx="1">
                  <c:v>2015</c:v>
                </c:pt>
                <c:pt idx="2">
                  <c:v>2016</c:v>
                </c:pt>
                <c:pt idx="3">
                  <c:v>2017</c:v>
                </c:pt>
                <c:pt idx="4">
                  <c:v>2018</c:v>
                </c:pt>
                <c:pt idx="5">
                  <c:v>2019</c:v>
                </c:pt>
                <c:pt idx="6">
                  <c:v>2020</c:v>
                </c:pt>
              </c:numCache>
            </c:numRef>
          </c:xVal>
          <c:yVal>
            <c:numRef>
              <c:f>Sheet2!$E$10:$E$14</c:f>
              <c:numCache>
                <c:formatCode>General</c:formatCode>
                <c:ptCount val="5"/>
                <c:pt idx="0">
                  <c:v>5543.3</c:v>
                </c:pt>
                <c:pt idx="1">
                  <c:v>4665.8</c:v>
                </c:pt>
                <c:pt idx="2">
                  <c:v>3928.6</c:v>
                </c:pt>
                <c:pt idx="3">
                  <c:v>3025.3</c:v>
                </c:pt>
                <c:pt idx="4">
                  <c:v>1921.6</c:v>
                </c:pt>
              </c:numCache>
            </c:numRef>
          </c:yVal>
          <c:smooth val="1"/>
        </c:ser>
        <c:ser>
          <c:idx val="1"/>
          <c:order val="1"/>
          <c:tx>
            <c:v>CGOP</c:v>
          </c:tx>
          <c:spPr>
            <a:ln w="22225" cap="rnd">
              <a:solidFill>
                <a:srgbClr val="FFFF00"/>
              </a:solidFill>
            </a:ln>
            <a:effectLst>
              <a:glow rad="139700">
                <a:schemeClr val="accent2">
                  <a:satMod val="175000"/>
                  <a:alpha val="14000"/>
                </a:schemeClr>
              </a:glow>
            </a:effectLst>
          </c:spPr>
          <c:marker>
            <c:symbol val="circle"/>
            <c:size val="3"/>
            <c:spPr>
              <a:solidFill>
                <a:schemeClr val="accent2">
                  <a:lumMod val="60000"/>
                  <a:lumOff val="40000"/>
                </a:schemeClr>
              </a:solidFill>
              <a:ln>
                <a:solidFill>
                  <a:srgbClr val="FFFF00"/>
                </a:solidFill>
              </a:ln>
              <a:effectLst>
                <a:glow rad="63500">
                  <a:schemeClr val="accent2">
                    <a:satMod val="175000"/>
                    <a:alpha val="25000"/>
                  </a:schemeClr>
                </a:glow>
              </a:effectLst>
            </c:spPr>
          </c:marker>
          <c:xVal>
            <c:numRef>
              <c:f>Sheet2!$B$10:$B$16</c:f>
              <c:numCache>
                <c:formatCode>General</c:formatCode>
                <c:ptCount val="7"/>
                <c:pt idx="0">
                  <c:v>2014</c:v>
                </c:pt>
                <c:pt idx="1">
                  <c:v>2015</c:v>
                </c:pt>
                <c:pt idx="2">
                  <c:v>2016</c:v>
                </c:pt>
                <c:pt idx="3">
                  <c:v>2017</c:v>
                </c:pt>
                <c:pt idx="4">
                  <c:v>2018</c:v>
                </c:pt>
                <c:pt idx="5">
                  <c:v>2019</c:v>
                </c:pt>
                <c:pt idx="6">
                  <c:v>2020</c:v>
                </c:pt>
              </c:numCache>
            </c:numRef>
          </c:xVal>
          <c:yVal>
            <c:numRef>
              <c:f>Sheet2!$G$10:$G$16</c:f>
              <c:numCache>
                <c:formatCode>General</c:formatCode>
                <c:ptCount val="7"/>
                <c:pt idx="0">
                  <c:v>7564.4</c:v>
                </c:pt>
                <c:pt idx="1">
                  <c:v>6812.5</c:v>
                </c:pt>
                <c:pt idx="2">
                  <c:v>6227.1</c:v>
                </c:pt>
                <c:pt idx="3">
                  <c:v>5634</c:v>
                </c:pt>
                <c:pt idx="4">
                  <c:v>5101.6000000000004</c:v>
                </c:pt>
                <c:pt idx="5">
                  <c:v>4499.8</c:v>
                </c:pt>
                <c:pt idx="6">
                  <c:v>3188.8</c:v>
                </c:pt>
              </c:numCache>
            </c:numRef>
          </c:yVal>
          <c:smooth val="1"/>
        </c:ser>
        <c:ser>
          <c:idx val="2"/>
          <c:order val="2"/>
          <c:tx>
            <c:v>JPOP</c:v>
          </c:tx>
          <c:spPr>
            <a:ln w="22225" cap="rnd">
              <a:solidFill>
                <a:schemeClr val="bg1"/>
              </a:solidFill>
            </a:ln>
            <a:effectLst>
              <a:glow rad="139700">
                <a:schemeClr val="accent3">
                  <a:satMod val="175000"/>
                  <a:alpha val="14000"/>
                </a:schemeClr>
              </a:glow>
            </a:effectLst>
          </c:spPr>
          <c:marker>
            <c:symbol val="circle"/>
            <c:size val="3"/>
            <c:spPr>
              <a:solidFill>
                <a:schemeClr val="accent3">
                  <a:lumMod val="60000"/>
                  <a:lumOff val="40000"/>
                </a:schemeClr>
              </a:solidFill>
              <a:ln>
                <a:solidFill>
                  <a:schemeClr val="bg1"/>
                </a:solidFill>
              </a:ln>
              <a:effectLst>
                <a:glow rad="63500">
                  <a:schemeClr val="accent3">
                    <a:satMod val="175000"/>
                    <a:alpha val="25000"/>
                  </a:schemeClr>
                </a:glow>
              </a:effectLst>
            </c:spPr>
          </c:marker>
          <c:xVal>
            <c:numRef>
              <c:f>Sheet2!$B$10:$B$16</c:f>
              <c:numCache>
                <c:formatCode>General</c:formatCode>
                <c:ptCount val="7"/>
                <c:pt idx="0">
                  <c:v>2014</c:v>
                </c:pt>
                <c:pt idx="1">
                  <c:v>2015</c:v>
                </c:pt>
                <c:pt idx="2">
                  <c:v>2016</c:v>
                </c:pt>
                <c:pt idx="3">
                  <c:v>2017</c:v>
                </c:pt>
                <c:pt idx="4">
                  <c:v>2018</c:v>
                </c:pt>
                <c:pt idx="5">
                  <c:v>2019</c:v>
                </c:pt>
                <c:pt idx="6">
                  <c:v>2020</c:v>
                </c:pt>
              </c:numCache>
            </c:numRef>
          </c:xVal>
          <c:yVal>
            <c:numRef>
              <c:f>Sheet2!$I$10:$I$16</c:f>
              <c:numCache>
                <c:formatCode>General</c:formatCode>
                <c:ptCount val="7"/>
                <c:pt idx="0">
                  <c:v>9518.5</c:v>
                </c:pt>
                <c:pt idx="1">
                  <c:v>8877.4</c:v>
                </c:pt>
                <c:pt idx="2">
                  <c:v>8340.4</c:v>
                </c:pt>
                <c:pt idx="3">
                  <c:v>7758</c:v>
                </c:pt>
                <c:pt idx="4">
                  <c:v>7206.7</c:v>
                </c:pt>
                <c:pt idx="5">
                  <c:v>6536.5</c:v>
                </c:pt>
                <c:pt idx="6">
                  <c:v>5052.3</c:v>
                </c:pt>
              </c:numCache>
            </c:numRef>
          </c:yVal>
          <c:smooth val="1"/>
        </c:ser>
        <c:dLbls>
          <c:showLegendKey val="0"/>
          <c:showVal val="0"/>
          <c:showCatName val="0"/>
          <c:showSerName val="0"/>
          <c:showPercent val="0"/>
          <c:showBubbleSize val="0"/>
        </c:dLbls>
        <c:axId val="-1577303584"/>
        <c:axId val="-1577299232"/>
      </c:scatterChart>
      <c:valAx>
        <c:axId val="-1577303584"/>
        <c:scaling>
          <c:orientation val="minMax"/>
          <c:min val="2013"/>
        </c:scaling>
        <c:delete val="0"/>
        <c:axPos val="b"/>
        <c:majorGridlines>
          <c:spPr>
            <a:ln w="9525" cap="flat" cmpd="sng" algn="ctr">
              <a:solidFill>
                <a:schemeClr val="dk1">
                  <a:lumMod val="65000"/>
                  <a:lumOff val="35000"/>
                  <a:alpha val="7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r>
                  <a:rPr lang="en-US" sz="1050" b="1">
                    <a:solidFill>
                      <a:schemeClr val="bg1"/>
                    </a:solidFill>
                    <a:latin typeface="+mj-lt"/>
                  </a:rPr>
                  <a:t>Years of Production</a:t>
                </a:r>
              </a:p>
            </c:rich>
          </c:tx>
          <c:overlay val="0"/>
          <c:spPr>
            <a:noFill/>
            <a:ln>
              <a:noFill/>
            </a:ln>
            <a:effectLst/>
          </c:spPr>
        </c:title>
        <c:numFmt formatCode="General" sourceLinked="1"/>
        <c:majorTickMark val="none"/>
        <c:minorTickMark val="none"/>
        <c:tickLblPos val="nextTo"/>
        <c:spPr>
          <a:noFill/>
          <a:ln w="9525" cap="flat" cmpd="sng" algn="ctr">
            <a:solidFill>
              <a:schemeClr val="lt1">
                <a:lumMod val="50000"/>
              </a:schemeClr>
            </a:solidFill>
            <a:round/>
          </a:ln>
          <a:effectLst/>
        </c:spPr>
        <c:txPr>
          <a:bodyPr rot="-60000000" spcFirstLastPara="1" vertOverflow="ellipsis" vert="horz" wrap="square" anchor="ctr" anchorCtr="1"/>
          <a:lstStyle/>
          <a:p>
            <a:pPr>
              <a:defRPr sz="1000" b="1" i="0" u="none" strike="noStrike" kern="1200" baseline="0">
                <a:solidFill>
                  <a:schemeClr val="bg1"/>
                </a:solidFill>
                <a:latin typeface="+mn-lt"/>
                <a:ea typeface="+mn-ea"/>
                <a:cs typeface="+mn-cs"/>
              </a:defRPr>
            </a:pPr>
            <a:endParaRPr lang="en-US"/>
          </a:p>
        </c:txPr>
        <c:crossAx val="-1577299232"/>
        <c:crosses val="autoZero"/>
        <c:crossBetween val="midCat"/>
      </c:valAx>
      <c:valAx>
        <c:axId val="-1577299232"/>
        <c:scaling>
          <c:orientation val="minMax"/>
        </c:scaling>
        <c:delete val="0"/>
        <c:axPos val="l"/>
        <c:majorGridlines>
          <c:spPr>
            <a:ln w="9525" cap="flat" cmpd="sng" algn="ctr">
              <a:solidFill>
                <a:schemeClr val="dk1">
                  <a:lumMod val="65000"/>
                  <a:lumOff val="35000"/>
                  <a:alpha val="7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bg1"/>
                    </a:solidFill>
                    <a:latin typeface="+mn-lt"/>
                    <a:ea typeface="+mn-ea"/>
                    <a:cs typeface="+mn-cs"/>
                  </a:defRPr>
                </a:pPr>
                <a:r>
                  <a:rPr lang="en-US" sz="1000">
                    <a:solidFill>
                      <a:schemeClr val="bg1"/>
                    </a:solidFill>
                    <a:latin typeface="+mj-lt"/>
                  </a:rPr>
                  <a:t>OIl Production (STB/D)</a:t>
                </a:r>
              </a:p>
            </c:rich>
          </c:tx>
          <c:overlay val="0"/>
          <c:spPr>
            <a:noFill/>
            <a:ln>
              <a:noFill/>
            </a:ln>
            <a:effectLst/>
          </c:spPr>
        </c:title>
        <c:numFmt formatCode="General" sourceLinked="1"/>
        <c:majorTickMark val="none"/>
        <c:minorTickMark val="none"/>
        <c:tickLblPos val="nextTo"/>
        <c:spPr>
          <a:noFill/>
          <a:ln w="9525" cap="flat" cmpd="sng" algn="ctr">
            <a:solidFill>
              <a:schemeClr val="lt1">
                <a:lumMod val="50000"/>
              </a:schemeClr>
            </a:solidFill>
            <a:round/>
          </a:ln>
          <a:effectLst/>
        </c:spPr>
        <c:txPr>
          <a:bodyPr rot="-60000000" spcFirstLastPara="1" vertOverflow="ellipsis" vert="horz" wrap="square" anchor="ctr" anchorCtr="1"/>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crossAx val="-1577303584"/>
        <c:crosses val="autoZero"/>
        <c:crossBetween val="midCat"/>
      </c:valAx>
      <c:spPr>
        <a:solidFill>
          <a:schemeClr val="bg1">
            <a:lumMod val="50000"/>
          </a:schemeClr>
        </a:solidFill>
        <a:ln>
          <a:noFill/>
        </a:ln>
        <a:effectLst/>
      </c:spPr>
    </c:plotArea>
    <c:legend>
      <c:legendPos val="t"/>
      <c:legendEntry>
        <c:idx val="0"/>
        <c:txPr>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legendEntry>
      <c:legendEntry>
        <c:idx val="1"/>
        <c:txPr>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legendEntry>
      <c:legendEntry>
        <c:idx val="2"/>
        <c:txPr>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chart>
  <c:spPr>
    <a:solidFill>
      <a:schemeClr val="tx2"/>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4C6FC-F837-4EB1-9883-5AEB1B6E5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ManuscriptTemplate.dotx</Template>
  <TotalTime>1</TotalTime>
  <Pages>14</Pages>
  <Words>3534</Words>
  <Characters>20145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Acer2</dc:creator>
  <cp:lastModifiedBy>USER</cp:lastModifiedBy>
  <cp:revision>2</cp:revision>
  <cp:lastPrinted>2005-09-28T18:57:00Z</cp:lastPrinted>
  <dcterms:created xsi:type="dcterms:W3CDTF">2018-11-25T06:49:00Z</dcterms:created>
  <dcterms:modified xsi:type="dcterms:W3CDTF">2018-11-25T06:49:00Z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Number">
    <vt:lpwstr>1</vt:lpwstr>
  </property>
</Properties>
</file>