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C72" w:rsidRPr="00D60385" w:rsidRDefault="00846556">
      <w:pPr>
        <w:rPr>
          <w:rFonts w:cstheme="minorHAnsi"/>
          <w:b/>
          <w:lang w:val="en-AU"/>
        </w:rPr>
      </w:pPr>
      <w:r w:rsidRPr="00D60385">
        <w:rPr>
          <w:rFonts w:cstheme="minorHAnsi"/>
          <w:b/>
          <w:lang w:val="en-AU"/>
        </w:rPr>
        <w:t>How to prevent and manage multifarious Polycystic Ovary Syndrome (PCOS)?</w:t>
      </w:r>
    </w:p>
    <w:p w:rsidR="00846556" w:rsidRPr="007C4844" w:rsidRDefault="00846556" w:rsidP="00846556">
      <w:pPr>
        <w:spacing w:before="100" w:beforeAutospacing="1" w:after="100" w:afterAutospacing="1"/>
        <w:rPr>
          <w:rFonts w:cstheme="minorHAnsi"/>
          <w:lang w:val="en-AU"/>
        </w:rPr>
      </w:pPr>
      <w:r w:rsidRPr="007C4844">
        <w:rPr>
          <w:rFonts w:cstheme="minorHAnsi"/>
          <w:lang w:val="en-AU"/>
        </w:rPr>
        <w:t>Background. One of the main health risk</w:t>
      </w:r>
      <w:r w:rsidR="00632C50" w:rsidRPr="007C4844">
        <w:rPr>
          <w:rFonts w:cstheme="minorHAnsi"/>
          <w:lang w:val="en-AU"/>
        </w:rPr>
        <w:t xml:space="preserve"> factors is overweight/obesity and this is </w:t>
      </w:r>
      <w:r w:rsidRPr="007C4844">
        <w:rPr>
          <w:rFonts w:cstheme="minorHAnsi"/>
          <w:lang w:val="en-AU"/>
        </w:rPr>
        <w:t xml:space="preserve">one player in </w:t>
      </w:r>
      <w:r w:rsidR="00791C98" w:rsidRPr="007C4844">
        <w:rPr>
          <w:rFonts w:cstheme="minorHAnsi"/>
          <w:lang w:val="en-AU"/>
        </w:rPr>
        <w:t xml:space="preserve">all </w:t>
      </w:r>
      <w:r w:rsidRPr="007C4844">
        <w:rPr>
          <w:rFonts w:cstheme="minorHAnsi"/>
          <w:lang w:val="en-AU"/>
        </w:rPr>
        <w:t>multifactorial metabolic-endocrinology disorders as PCOS</w:t>
      </w:r>
      <w:r w:rsidR="00632C50" w:rsidRPr="007C4844">
        <w:rPr>
          <w:rFonts w:cstheme="minorHAnsi"/>
          <w:lang w:val="en-AU"/>
        </w:rPr>
        <w:t>.</w:t>
      </w:r>
      <w:r w:rsidRPr="007C4844">
        <w:rPr>
          <w:rFonts w:cstheme="minorHAnsi"/>
          <w:lang w:val="en-AU"/>
        </w:rPr>
        <w:t xml:space="preserve"> </w:t>
      </w:r>
      <w:r w:rsidR="00F24153" w:rsidRPr="007C4844">
        <w:rPr>
          <w:rFonts w:cstheme="minorHAnsi"/>
          <w:lang w:val="en-AU"/>
        </w:rPr>
        <w:t>G</w:t>
      </w:r>
      <w:r w:rsidRPr="007C4844">
        <w:rPr>
          <w:rFonts w:cstheme="minorHAnsi"/>
          <w:lang w:val="en-AU"/>
        </w:rPr>
        <w:t xml:space="preserve">aps </w:t>
      </w:r>
      <w:r w:rsidR="007C4844" w:rsidRPr="007C4844">
        <w:rPr>
          <w:rFonts w:cstheme="minorHAnsi"/>
          <w:lang w:val="en-AU"/>
        </w:rPr>
        <w:t>exist</w:t>
      </w:r>
      <w:r w:rsidRPr="007C4844">
        <w:rPr>
          <w:rFonts w:cstheme="minorHAnsi"/>
          <w:lang w:val="en-AU"/>
        </w:rPr>
        <w:t xml:space="preserve"> in diagnostic, treatment and prevention. A major role in management of PCOS plays a healthy lifestyle </w:t>
      </w:r>
      <w:r w:rsidR="00F24153" w:rsidRPr="007C4844">
        <w:rPr>
          <w:rFonts w:cstheme="minorHAnsi"/>
          <w:lang w:val="en-AU"/>
        </w:rPr>
        <w:t>- also</w:t>
      </w:r>
      <w:r w:rsidR="00632C50" w:rsidRPr="007C4844">
        <w:rPr>
          <w:rFonts w:cstheme="minorHAnsi"/>
          <w:lang w:val="en-AU"/>
        </w:rPr>
        <w:t xml:space="preserve"> </w:t>
      </w:r>
      <w:r w:rsidR="00F24153" w:rsidRPr="007C4844">
        <w:rPr>
          <w:rFonts w:cstheme="minorHAnsi"/>
          <w:lang w:val="en-AU"/>
        </w:rPr>
        <w:t xml:space="preserve">to be seen </w:t>
      </w:r>
      <w:r w:rsidR="00D60385" w:rsidRPr="007C4844">
        <w:rPr>
          <w:rFonts w:cstheme="minorHAnsi"/>
          <w:lang w:val="en-AU"/>
        </w:rPr>
        <w:t xml:space="preserve">a </w:t>
      </w:r>
      <w:r w:rsidRPr="007C4844">
        <w:rPr>
          <w:rFonts w:cstheme="minorHAnsi"/>
          <w:lang w:val="en-AU"/>
        </w:rPr>
        <w:t>key for prevention</w:t>
      </w:r>
      <w:r w:rsidR="00791C98" w:rsidRPr="007C4844">
        <w:rPr>
          <w:rFonts w:cstheme="minorHAnsi"/>
          <w:lang w:val="en-AU"/>
        </w:rPr>
        <w:t xml:space="preserve">. </w:t>
      </w:r>
      <w:r w:rsidR="00F24153" w:rsidRPr="007C4844">
        <w:rPr>
          <w:rFonts w:cstheme="minorHAnsi"/>
          <w:lang w:val="en-AU"/>
        </w:rPr>
        <w:t xml:space="preserve">Assisted by well-balanced diet, regular </w:t>
      </w:r>
      <w:r w:rsidR="00D60385" w:rsidRPr="007C4844">
        <w:rPr>
          <w:rFonts w:cstheme="minorHAnsi"/>
          <w:lang w:val="en-AU"/>
        </w:rPr>
        <w:t>exercises</w:t>
      </w:r>
      <w:r w:rsidR="00F24153" w:rsidRPr="007C4844">
        <w:rPr>
          <w:rFonts w:cstheme="minorHAnsi"/>
          <w:lang w:val="en-AU"/>
        </w:rPr>
        <w:t xml:space="preserve"> and based on factual diagnostic as well as </w:t>
      </w:r>
      <w:r w:rsidR="001D37F8" w:rsidRPr="007C4844">
        <w:rPr>
          <w:rFonts w:cstheme="minorHAnsi"/>
          <w:lang w:val="en-AU"/>
        </w:rPr>
        <w:t>balancing</w:t>
      </w:r>
      <w:r w:rsidR="00F24153" w:rsidRPr="007C4844">
        <w:rPr>
          <w:rFonts w:cstheme="minorHAnsi"/>
          <w:lang w:val="en-AU"/>
        </w:rPr>
        <w:t xml:space="preserve"> and coaching health risk factors which probably enable PCOS</w:t>
      </w:r>
      <w:r w:rsidR="00791C98" w:rsidRPr="007C4844">
        <w:rPr>
          <w:rFonts w:cstheme="minorHAnsi"/>
          <w:lang w:val="en-AU"/>
        </w:rPr>
        <w:t xml:space="preserve"> could be treated and used for prevention</w:t>
      </w:r>
      <w:r w:rsidR="00F24153" w:rsidRPr="007C4844">
        <w:rPr>
          <w:rFonts w:cstheme="minorHAnsi"/>
          <w:lang w:val="en-AU"/>
        </w:rPr>
        <w:t>.</w:t>
      </w:r>
      <w:r w:rsidR="001D37F8" w:rsidRPr="007C4844">
        <w:rPr>
          <w:rFonts w:cstheme="minorHAnsi"/>
          <w:lang w:val="en-AU"/>
        </w:rPr>
        <w:t xml:space="preserve"> </w:t>
      </w:r>
      <w:r w:rsidR="00791C98" w:rsidRPr="007C4844">
        <w:rPr>
          <w:rFonts w:cstheme="minorHAnsi"/>
          <w:lang w:val="en-AU"/>
        </w:rPr>
        <w:t xml:space="preserve">DEBEC-Systematic with its related method is a new approach in health coaching </w:t>
      </w:r>
      <w:r w:rsidR="000C5D53" w:rsidRPr="007C4844">
        <w:rPr>
          <w:rFonts w:cstheme="minorHAnsi"/>
          <w:lang w:val="en-AU"/>
        </w:rPr>
        <w:t>for</w:t>
      </w:r>
      <w:r w:rsidR="00791C98" w:rsidRPr="007C4844">
        <w:rPr>
          <w:rFonts w:cstheme="minorHAnsi"/>
          <w:lang w:val="en-AU"/>
        </w:rPr>
        <w:t xml:space="preserve"> chronic metabolic diseases to support patients helping themselves. </w:t>
      </w:r>
      <w:r w:rsidR="002F7107" w:rsidRPr="007C4844">
        <w:rPr>
          <w:rFonts w:ascii="Arial" w:hAnsi="Arial" w:cs="Arial"/>
          <w:bCs/>
          <w:lang w:val="en-AU"/>
        </w:rPr>
        <w:t>DEBEC delivers the following modules</w:t>
      </w:r>
      <w:r w:rsidR="002F7107" w:rsidRPr="007C4844">
        <w:rPr>
          <w:rFonts w:ascii="Arial" w:hAnsi="Arial" w:cs="Arial"/>
          <w:lang w:val="en-AU"/>
        </w:rPr>
        <w:t>: Diagnostic, Eating, Balance, Exercise, and Coaching.</w:t>
      </w:r>
    </w:p>
    <w:p w:rsidR="00F24153" w:rsidRPr="007C4844" w:rsidRDefault="00846556" w:rsidP="00846556">
      <w:pPr>
        <w:spacing w:before="100" w:beforeAutospacing="1" w:after="100" w:afterAutospacing="1"/>
        <w:rPr>
          <w:rFonts w:cstheme="minorHAnsi"/>
          <w:lang w:val="en-AU"/>
        </w:rPr>
      </w:pPr>
      <w:r w:rsidRPr="007C4844">
        <w:rPr>
          <w:rFonts w:cstheme="minorHAnsi"/>
          <w:lang w:val="en-AU"/>
        </w:rPr>
        <w:t xml:space="preserve">Method. DEBEC-Method ™ was used to manage </w:t>
      </w:r>
      <w:r w:rsidR="00F24153" w:rsidRPr="007C4844">
        <w:rPr>
          <w:rFonts w:cstheme="minorHAnsi"/>
          <w:lang w:val="en-AU"/>
        </w:rPr>
        <w:t xml:space="preserve">diagnosed PCOS within a case study. The method was also tested in female and male patients with overweight. To know about prevention measures </w:t>
      </w:r>
      <w:r w:rsidR="007C4844" w:rsidRPr="007C4844">
        <w:rPr>
          <w:rFonts w:cstheme="minorHAnsi"/>
          <w:lang w:val="en-AU"/>
        </w:rPr>
        <w:t>a short inquiry was done using PubM</w:t>
      </w:r>
      <w:r w:rsidR="00F24153" w:rsidRPr="007C4844">
        <w:rPr>
          <w:rFonts w:cstheme="minorHAnsi"/>
          <w:lang w:val="en-AU"/>
        </w:rPr>
        <w:t>ed</w:t>
      </w:r>
      <w:r w:rsidR="002F7107" w:rsidRPr="007C4844">
        <w:rPr>
          <w:rFonts w:cstheme="minorHAnsi"/>
          <w:lang w:val="en-AU"/>
        </w:rPr>
        <w:t xml:space="preserve"> „PCOS and prevention“</w:t>
      </w:r>
      <w:r w:rsidR="00F24153" w:rsidRPr="007C4844">
        <w:rPr>
          <w:rFonts w:cstheme="minorHAnsi"/>
          <w:lang w:val="en-AU"/>
        </w:rPr>
        <w:t>.</w:t>
      </w:r>
    </w:p>
    <w:p w:rsidR="00F24153" w:rsidRPr="007C4844" w:rsidRDefault="00F24153" w:rsidP="00846556">
      <w:pPr>
        <w:spacing w:before="100" w:beforeAutospacing="1" w:after="100" w:afterAutospacing="1"/>
        <w:rPr>
          <w:rFonts w:cstheme="minorHAnsi"/>
          <w:lang w:val="en-AU"/>
        </w:rPr>
      </w:pPr>
      <w:r w:rsidRPr="007C4844">
        <w:rPr>
          <w:rFonts w:cstheme="minorHAnsi"/>
          <w:lang w:val="en-AU"/>
        </w:rPr>
        <w:t xml:space="preserve">Result. </w:t>
      </w:r>
      <w:r w:rsidR="000C5D53" w:rsidRPr="007C4844">
        <w:rPr>
          <w:rFonts w:cstheme="minorHAnsi"/>
          <w:lang w:val="en-AU"/>
        </w:rPr>
        <w:t>The case studies</w:t>
      </w:r>
      <w:r w:rsidR="008B097F" w:rsidRPr="007C4844">
        <w:rPr>
          <w:rFonts w:cstheme="minorHAnsi"/>
          <w:bCs/>
          <w:lang w:val="en-AU"/>
        </w:rPr>
        <w:t xml:space="preserve"> </w:t>
      </w:r>
      <w:r w:rsidR="000C5D53" w:rsidRPr="007C4844">
        <w:rPr>
          <w:rFonts w:cstheme="minorHAnsi"/>
          <w:bCs/>
          <w:lang w:val="en-AU"/>
        </w:rPr>
        <w:t xml:space="preserve">with a PCOS-diagnosed and an overweight patient </w:t>
      </w:r>
      <w:r w:rsidR="008B097F" w:rsidRPr="007C4844">
        <w:rPr>
          <w:rFonts w:cstheme="minorHAnsi"/>
          <w:bCs/>
          <w:lang w:val="en-AU"/>
        </w:rPr>
        <w:t>w</w:t>
      </w:r>
      <w:r w:rsidR="000C5D53" w:rsidRPr="007C4844">
        <w:rPr>
          <w:rFonts w:cstheme="minorHAnsi"/>
          <w:bCs/>
          <w:lang w:val="en-AU"/>
        </w:rPr>
        <w:t>ere</w:t>
      </w:r>
      <w:r w:rsidR="008B097F" w:rsidRPr="007C4844">
        <w:rPr>
          <w:rFonts w:cstheme="minorHAnsi"/>
          <w:bCs/>
          <w:lang w:val="en-AU"/>
        </w:rPr>
        <w:t xml:space="preserve"> conducted to </w:t>
      </w:r>
      <w:r w:rsidR="008B097F" w:rsidRPr="007C4844">
        <w:rPr>
          <w:rFonts w:cstheme="minorHAnsi"/>
          <w:lang w:val="en-AU"/>
        </w:rPr>
        <w:t>show how an individual based therapy with defined modules (DEBEC-Method</w:t>
      </w:r>
      <w:r w:rsidR="000C5D53" w:rsidRPr="007C4844">
        <w:rPr>
          <w:rFonts w:cstheme="minorHAnsi"/>
          <w:lang w:val="en-AU"/>
        </w:rPr>
        <w:t xml:space="preserve"> ™</w:t>
      </w:r>
      <w:r w:rsidR="008B097F" w:rsidRPr="007C4844">
        <w:rPr>
          <w:rFonts w:cstheme="minorHAnsi"/>
          <w:lang w:val="en-AU"/>
        </w:rPr>
        <w:t xml:space="preserve"> derived from DEBEC-System) can be successful</w:t>
      </w:r>
      <w:r w:rsidR="00D60385" w:rsidRPr="007C4844">
        <w:rPr>
          <w:rFonts w:cstheme="minorHAnsi"/>
          <w:lang w:val="en-AU"/>
        </w:rPr>
        <w:t>ly</w:t>
      </w:r>
      <w:r w:rsidR="008B097F" w:rsidRPr="007C4844">
        <w:rPr>
          <w:rFonts w:cstheme="minorHAnsi"/>
          <w:lang w:val="en-AU"/>
        </w:rPr>
        <w:t xml:space="preserve"> related to health risk reduction and be </w:t>
      </w:r>
      <w:r w:rsidR="008B097F" w:rsidRPr="007C4844">
        <w:rPr>
          <w:rFonts w:cstheme="minorHAnsi"/>
          <w:bCs/>
          <w:lang w:val="en-AU"/>
        </w:rPr>
        <w:t>suitable for daily use</w:t>
      </w:r>
      <w:r w:rsidR="000C5D53" w:rsidRPr="007C4844">
        <w:rPr>
          <w:rFonts w:cstheme="minorHAnsi"/>
          <w:lang w:val="en-AU"/>
        </w:rPr>
        <w:t xml:space="preserve">. Prevention measures for PCOS are </w:t>
      </w:r>
      <w:r w:rsidR="002F7107" w:rsidRPr="007C4844">
        <w:rPr>
          <w:rFonts w:cstheme="minorHAnsi"/>
          <w:lang w:val="en-AU"/>
        </w:rPr>
        <w:t>not existent but some articles to prevent other comorbidities.</w:t>
      </w:r>
    </w:p>
    <w:p w:rsidR="00632C50" w:rsidRPr="00D60385" w:rsidRDefault="00F24153" w:rsidP="008B097F">
      <w:pPr>
        <w:rPr>
          <w:rFonts w:cstheme="minorHAnsi"/>
          <w:lang w:val="en-AU"/>
        </w:rPr>
      </w:pPr>
      <w:r w:rsidRPr="007C4844">
        <w:rPr>
          <w:rFonts w:cstheme="minorHAnsi"/>
          <w:lang w:val="en-AU"/>
        </w:rPr>
        <w:t>Conclusion.</w:t>
      </w:r>
      <w:r w:rsidR="002F7107" w:rsidRPr="007C4844">
        <w:rPr>
          <w:rFonts w:cstheme="minorHAnsi"/>
          <w:lang w:val="en-AU"/>
        </w:rPr>
        <w:t xml:space="preserve"> T</w:t>
      </w:r>
      <w:r w:rsidR="00632C50" w:rsidRPr="007C4844">
        <w:rPr>
          <w:rFonts w:cstheme="minorHAnsi"/>
          <w:lang w:val="en-AU"/>
        </w:rPr>
        <w:t>herapy with defined modules (DEBEC) i</w:t>
      </w:r>
      <w:r w:rsidR="00D60385" w:rsidRPr="007C4844">
        <w:rPr>
          <w:rFonts w:cstheme="minorHAnsi"/>
          <w:lang w:val="en-AU"/>
        </w:rPr>
        <w:t>s</w:t>
      </w:r>
      <w:r w:rsidR="00632C50" w:rsidRPr="007C4844">
        <w:rPr>
          <w:rFonts w:cstheme="minorHAnsi"/>
          <w:lang w:val="en-AU"/>
        </w:rPr>
        <w:t xml:space="preserve"> a sustainable and successful method </w:t>
      </w:r>
      <w:r w:rsidR="002F7107" w:rsidRPr="007C4844">
        <w:rPr>
          <w:rFonts w:cstheme="minorHAnsi"/>
          <w:lang w:val="en-AU"/>
        </w:rPr>
        <w:t>within</w:t>
      </w:r>
      <w:r w:rsidR="00632C50" w:rsidRPr="007C4844">
        <w:rPr>
          <w:rFonts w:cstheme="minorHAnsi"/>
          <w:lang w:val="en-AU"/>
        </w:rPr>
        <w:t xml:space="preserve"> overweight/obesity related </w:t>
      </w:r>
      <w:r w:rsidR="000C5D53" w:rsidRPr="007C4844">
        <w:rPr>
          <w:rFonts w:cstheme="minorHAnsi"/>
          <w:lang w:val="en-AU"/>
        </w:rPr>
        <w:t>diseases</w:t>
      </w:r>
      <w:r w:rsidR="001D37F8" w:rsidRPr="007C4844">
        <w:rPr>
          <w:rFonts w:cstheme="minorHAnsi"/>
          <w:lang w:val="en-AU"/>
        </w:rPr>
        <w:t xml:space="preserve">. </w:t>
      </w:r>
      <w:r w:rsidR="00632C50" w:rsidRPr="007C4844">
        <w:rPr>
          <w:rFonts w:cstheme="minorHAnsi"/>
          <w:lang w:val="en-AU"/>
        </w:rPr>
        <w:t xml:space="preserve"> </w:t>
      </w:r>
      <w:r w:rsidR="001D37F8" w:rsidRPr="007C4844">
        <w:rPr>
          <w:rFonts w:cstheme="minorHAnsi"/>
          <w:lang w:val="en-AU"/>
        </w:rPr>
        <w:t>S</w:t>
      </w:r>
      <w:r w:rsidR="00632C50" w:rsidRPr="007C4844">
        <w:rPr>
          <w:rFonts w:cstheme="minorHAnsi"/>
          <w:lang w:val="en-AU"/>
        </w:rPr>
        <w:t xml:space="preserve">uitable for daily use the trained patient </w:t>
      </w:r>
      <w:r w:rsidR="001D37F8" w:rsidRPr="007C4844">
        <w:rPr>
          <w:rFonts w:cstheme="minorHAnsi"/>
          <w:lang w:val="en-AU"/>
        </w:rPr>
        <w:t xml:space="preserve">is enabled to </w:t>
      </w:r>
      <w:r w:rsidR="00632C50" w:rsidRPr="007C4844">
        <w:rPr>
          <w:rFonts w:cstheme="minorHAnsi"/>
          <w:lang w:val="en-AU"/>
        </w:rPr>
        <w:t>maintain</w:t>
      </w:r>
      <w:r w:rsidR="001D37F8" w:rsidRPr="007C4844">
        <w:rPr>
          <w:rFonts w:cstheme="minorHAnsi"/>
          <w:lang w:val="en-AU"/>
        </w:rPr>
        <w:t xml:space="preserve"> a healthy lifestyle</w:t>
      </w:r>
      <w:r w:rsidR="000C5D53" w:rsidRPr="007C4844">
        <w:rPr>
          <w:rFonts w:cstheme="minorHAnsi"/>
          <w:lang w:val="en-AU"/>
        </w:rPr>
        <w:t xml:space="preserve">. </w:t>
      </w:r>
      <w:r w:rsidR="001D37F8" w:rsidRPr="007C4844">
        <w:rPr>
          <w:rFonts w:cstheme="minorHAnsi"/>
          <w:lang w:val="en-AU"/>
        </w:rPr>
        <w:t xml:space="preserve">This </w:t>
      </w:r>
      <w:r w:rsidR="001D37F8" w:rsidRPr="007C4844">
        <w:rPr>
          <w:rFonts w:cstheme="minorHAnsi"/>
          <w:bCs/>
          <w:lang w:val="en-AU"/>
        </w:rPr>
        <w:t>patient orientated approach</w:t>
      </w:r>
      <w:r w:rsidR="001D37F8" w:rsidRPr="007C4844">
        <w:rPr>
          <w:rFonts w:cstheme="minorHAnsi"/>
          <w:lang w:val="en-AU"/>
        </w:rPr>
        <w:t xml:space="preserve"> could be </w:t>
      </w:r>
      <w:r w:rsidR="002F7107" w:rsidRPr="007C4844">
        <w:rPr>
          <w:rFonts w:cstheme="minorHAnsi"/>
          <w:lang w:val="en-AU"/>
        </w:rPr>
        <w:t xml:space="preserve">the </w:t>
      </w:r>
      <w:r w:rsidR="001D37F8" w:rsidRPr="007C4844">
        <w:rPr>
          <w:rFonts w:cstheme="minorHAnsi"/>
          <w:lang w:val="en-AU"/>
        </w:rPr>
        <w:t xml:space="preserve">key for prevention measure. Overweight and obesity with signs of insulin resistance and lipid metabolism should alert the medical fraternity. Because of a rather poor study situation there is need for action.  Long-term studies are recommended </w:t>
      </w:r>
      <w:r w:rsidR="002F7107" w:rsidRPr="007C4844">
        <w:rPr>
          <w:rFonts w:cstheme="minorHAnsi"/>
          <w:lang w:val="en-AU"/>
        </w:rPr>
        <w:t>including</w:t>
      </w:r>
      <w:r w:rsidR="001D37F8" w:rsidRPr="007C4844">
        <w:rPr>
          <w:rFonts w:cstheme="minorHAnsi"/>
          <w:lang w:val="en-AU"/>
        </w:rPr>
        <w:t xml:space="preserve"> body fat distribution in young girls.</w:t>
      </w:r>
      <w:bookmarkStart w:id="0" w:name="_GoBack"/>
      <w:bookmarkEnd w:id="0"/>
    </w:p>
    <w:p w:rsidR="00846556" w:rsidRPr="00D60385" w:rsidRDefault="00846556">
      <w:pPr>
        <w:rPr>
          <w:lang w:val="en-AU"/>
        </w:rPr>
      </w:pPr>
    </w:p>
    <w:sectPr w:rsidR="00846556" w:rsidRPr="00D6038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75E" w:rsidRDefault="006A275E" w:rsidP="008B097F">
      <w:pPr>
        <w:spacing w:after="0" w:line="240" w:lineRule="auto"/>
      </w:pPr>
      <w:r>
        <w:separator/>
      </w:r>
    </w:p>
  </w:endnote>
  <w:endnote w:type="continuationSeparator" w:id="0">
    <w:p w:rsidR="006A275E" w:rsidRDefault="006A275E" w:rsidP="008B0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75E" w:rsidRDefault="006A275E" w:rsidP="008B097F">
      <w:pPr>
        <w:spacing w:after="0" w:line="240" w:lineRule="auto"/>
      </w:pPr>
      <w:r>
        <w:separator/>
      </w:r>
    </w:p>
  </w:footnote>
  <w:footnote w:type="continuationSeparator" w:id="0">
    <w:p w:rsidR="006A275E" w:rsidRDefault="006A275E" w:rsidP="008B09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556"/>
    <w:rsid w:val="000C5D53"/>
    <w:rsid w:val="000D1C72"/>
    <w:rsid w:val="001D37F8"/>
    <w:rsid w:val="002F7107"/>
    <w:rsid w:val="00632C50"/>
    <w:rsid w:val="006A275E"/>
    <w:rsid w:val="00791C98"/>
    <w:rsid w:val="007C4844"/>
    <w:rsid w:val="00846556"/>
    <w:rsid w:val="008B097F"/>
    <w:rsid w:val="00D60385"/>
    <w:rsid w:val="00E55F78"/>
    <w:rsid w:val="00F2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Endnotenzeichen">
    <w:name w:val="endnote reference"/>
    <w:basedOn w:val="Absatz-Standardschriftart"/>
    <w:uiPriority w:val="99"/>
    <w:semiHidden/>
    <w:unhideWhenUsed/>
    <w:rsid w:val="008B097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Endnotenzeichen">
    <w:name w:val="endnote reference"/>
    <w:basedOn w:val="Absatz-Standardschriftart"/>
    <w:uiPriority w:val="99"/>
    <w:semiHidden/>
    <w:unhideWhenUsed/>
    <w:rsid w:val="008B097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Windows-Benutzer</dc:creator>
  <cp:lastModifiedBy>Windows-Benutzer</cp:lastModifiedBy>
  <cp:revision>2</cp:revision>
  <dcterms:created xsi:type="dcterms:W3CDTF">2018-01-14T16:08:00Z</dcterms:created>
  <dcterms:modified xsi:type="dcterms:W3CDTF">2018-01-14T16:08:00Z</dcterms:modified>
</cp:coreProperties>
</file>