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D89" w:rsidRDefault="00381C62" w:rsidP="00381C62">
      <w:pPr>
        <w:pStyle w:val="a3"/>
        <w:rPr>
          <w:rFonts w:ascii="Arial"/>
          <w:b/>
          <w:bCs/>
          <w:sz w:val="28"/>
          <w:szCs w:val="28"/>
        </w:rPr>
      </w:pPr>
      <w:proofErr w:type="spellStart"/>
      <w:r w:rsidRPr="00116D89">
        <w:rPr>
          <w:rFonts w:ascii="Arial"/>
          <w:b/>
          <w:bCs/>
          <w:sz w:val="28"/>
          <w:szCs w:val="28"/>
        </w:rPr>
        <w:t>Redescription</w:t>
      </w:r>
      <w:proofErr w:type="spellEnd"/>
      <w:r w:rsidRPr="00116D89">
        <w:rPr>
          <w:rFonts w:ascii="Arial"/>
          <w:b/>
          <w:bCs/>
          <w:sz w:val="28"/>
          <w:szCs w:val="28"/>
        </w:rPr>
        <w:t xml:space="preserve"> and ultrastructural study </w:t>
      </w:r>
      <w:proofErr w:type="gramStart"/>
      <w:r w:rsidRPr="00116D89">
        <w:rPr>
          <w:rFonts w:ascii="Arial"/>
          <w:b/>
          <w:bCs/>
          <w:sz w:val="28"/>
          <w:szCs w:val="28"/>
        </w:rPr>
        <w:t xml:space="preserve">on </w:t>
      </w:r>
      <w:r w:rsidRPr="00116D89">
        <w:rPr>
          <w:rFonts w:ascii="Arial"/>
          <w:b/>
          <w:bCs/>
          <w:sz w:val="28"/>
          <w:szCs w:val="28"/>
        </w:rPr>
        <w:t> </w:t>
      </w:r>
      <w:proofErr w:type="spellStart"/>
      <w:r w:rsidRPr="00116D89">
        <w:rPr>
          <w:rFonts w:ascii="Arial"/>
          <w:b/>
          <w:bCs/>
          <w:i/>
          <w:iCs/>
          <w:sz w:val="28"/>
          <w:szCs w:val="28"/>
        </w:rPr>
        <w:t>Hexangium</w:t>
      </w:r>
      <w:proofErr w:type="spellEnd"/>
      <w:proofErr w:type="gramEnd"/>
      <w:r w:rsidRPr="00116D89">
        <w:rPr>
          <w:rFonts w:ascii="Arial"/>
          <w:b/>
          <w:bCs/>
          <w:i/>
          <w:iCs/>
          <w:sz w:val="28"/>
          <w:szCs w:val="28"/>
        </w:rPr>
        <w:t xml:space="preserve"> </w:t>
      </w:r>
      <w:proofErr w:type="spellStart"/>
      <w:r w:rsidRPr="00116D89">
        <w:rPr>
          <w:rFonts w:ascii="Arial"/>
          <w:b/>
          <w:bCs/>
          <w:i/>
          <w:iCs/>
          <w:sz w:val="28"/>
          <w:szCs w:val="28"/>
        </w:rPr>
        <w:t>sigani</w:t>
      </w:r>
      <w:proofErr w:type="spellEnd"/>
      <w:r w:rsidRPr="00116D89">
        <w:rPr>
          <w:rFonts w:ascii="Arial"/>
          <w:b/>
          <w:bCs/>
          <w:sz w:val="28"/>
          <w:szCs w:val="28"/>
        </w:rPr>
        <w:t xml:space="preserve"> </w:t>
      </w:r>
      <w:proofErr w:type="spellStart"/>
      <w:r w:rsidRPr="00116D89">
        <w:rPr>
          <w:rFonts w:ascii="Arial"/>
          <w:b/>
          <w:bCs/>
          <w:sz w:val="28"/>
          <w:szCs w:val="28"/>
        </w:rPr>
        <w:t>Goto</w:t>
      </w:r>
      <w:proofErr w:type="spellEnd"/>
      <w:r w:rsidRPr="00116D89">
        <w:rPr>
          <w:rFonts w:ascii="Arial"/>
          <w:b/>
          <w:bCs/>
          <w:sz w:val="28"/>
          <w:szCs w:val="28"/>
        </w:rPr>
        <w:t xml:space="preserve"> &amp;Ozaki,1929</w:t>
      </w:r>
      <w:r w:rsidRPr="00116D89">
        <w:rPr>
          <w:rFonts w:ascii="Arial"/>
          <w:b/>
          <w:bCs/>
          <w:i/>
          <w:iCs/>
          <w:sz w:val="28"/>
          <w:szCs w:val="28"/>
        </w:rPr>
        <w:t xml:space="preserve"> </w:t>
      </w:r>
      <w:r w:rsidRPr="00116D89">
        <w:rPr>
          <w:rFonts w:ascii="Arial"/>
          <w:b/>
          <w:bCs/>
          <w:sz w:val="28"/>
          <w:szCs w:val="28"/>
        </w:rPr>
        <w:t>from three different</w:t>
      </w:r>
      <w:r w:rsidRPr="00116D89">
        <w:rPr>
          <w:rFonts w:ascii="Arial"/>
          <w:b/>
          <w:bCs/>
          <w:i/>
          <w:iCs/>
          <w:sz w:val="28"/>
          <w:szCs w:val="28"/>
        </w:rPr>
        <w:t xml:space="preserve"> </w:t>
      </w:r>
      <w:proofErr w:type="spellStart"/>
      <w:r w:rsidRPr="00116D89">
        <w:rPr>
          <w:rFonts w:ascii="Arial"/>
          <w:b/>
          <w:bCs/>
          <w:i/>
          <w:iCs/>
          <w:sz w:val="28"/>
          <w:szCs w:val="28"/>
        </w:rPr>
        <w:t>Siganus</w:t>
      </w:r>
      <w:proofErr w:type="spellEnd"/>
      <w:r w:rsidRPr="00116D89">
        <w:rPr>
          <w:rFonts w:ascii="Arial"/>
          <w:b/>
          <w:bCs/>
          <w:i/>
          <w:iCs/>
          <w:sz w:val="28"/>
          <w:szCs w:val="28"/>
        </w:rPr>
        <w:t xml:space="preserve"> spp.</w:t>
      </w:r>
      <w:r w:rsidRPr="00116D89">
        <w:rPr>
          <w:rFonts w:ascii="Arial"/>
          <w:b/>
          <w:bCs/>
          <w:i/>
          <w:iCs/>
          <w:sz w:val="28"/>
          <w:szCs w:val="28"/>
        </w:rPr>
        <w:t> </w:t>
      </w:r>
      <w:r w:rsidRPr="00116D89">
        <w:rPr>
          <w:rFonts w:ascii="Arial"/>
          <w:b/>
          <w:bCs/>
          <w:sz w:val="28"/>
          <w:szCs w:val="28"/>
        </w:rPr>
        <w:t>fishes from Red Sea, Egypt"</w:t>
      </w:r>
    </w:p>
    <w:p w:rsidR="00381C62" w:rsidRPr="00116D89" w:rsidRDefault="00381C62" w:rsidP="00381C62">
      <w:pPr>
        <w:pStyle w:val="a3"/>
        <w:rPr>
          <w:rFonts w:ascii="Arial"/>
          <w:b/>
          <w:bCs/>
          <w:sz w:val="28"/>
          <w:szCs w:val="28"/>
        </w:rPr>
      </w:pPr>
      <w:r w:rsidRPr="00116D89">
        <w:rPr>
          <w:rFonts w:ascii="Arial"/>
          <w:b/>
          <w:bCs/>
          <w:sz w:val="28"/>
          <w:szCs w:val="28"/>
        </w:rPr>
        <w:t xml:space="preserve">                                                </w:t>
      </w:r>
    </w:p>
    <w:p w:rsidR="00381C62" w:rsidRPr="00381C62" w:rsidRDefault="00381C62" w:rsidP="00381C62">
      <w:pPr>
        <w:pStyle w:val="a3"/>
        <w:rPr>
          <w:rFonts w:ascii="Arial"/>
          <w:sz w:val="20"/>
          <w:vertAlign w:val="superscript"/>
          <w:rtl/>
        </w:rPr>
      </w:pPr>
      <w:proofErr w:type="spellStart"/>
      <w:r w:rsidRPr="00381C62">
        <w:rPr>
          <w:rFonts w:ascii="Arial"/>
          <w:b/>
          <w:bCs/>
          <w:sz w:val="20"/>
        </w:rPr>
        <w:t>Refaat</w:t>
      </w:r>
      <w:proofErr w:type="spellEnd"/>
      <w:r w:rsidRPr="00381C62">
        <w:rPr>
          <w:rFonts w:ascii="Arial"/>
          <w:b/>
          <w:bCs/>
          <w:sz w:val="20"/>
        </w:rPr>
        <w:t xml:space="preserve"> M. </w:t>
      </w:r>
      <w:proofErr w:type="spellStart"/>
      <w:r w:rsidRPr="00381C62">
        <w:rPr>
          <w:rFonts w:ascii="Arial"/>
          <w:b/>
          <w:bCs/>
          <w:sz w:val="20"/>
        </w:rPr>
        <w:t>Khalifa</w:t>
      </w:r>
      <w:proofErr w:type="spellEnd"/>
      <w:r w:rsidRPr="00381C62">
        <w:rPr>
          <w:rFonts w:ascii="Arial"/>
          <w:sz w:val="20"/>
          <w:vertAlign w:val="superscript"/>
        </w:rPr>
        <w:t xml:space="preserve"> </w:t>
      </w:r>
      <w:r w:rsidRPr="00381C62">
        <w:rPr>
          <w:rFonts w:ascii="Arial"/>
          <w:b/>
          <w:bCs/>
          <w:sz w:val="20"/>
          <w:vertAlign w:val="superscript"/>
        </w:rPr>
        <w:t>1</w:t>
      </w:r>
      <w:r w:rsidRPr="00381C62">
        <w:rPr>
          <w:rFonts w:ascii="Arial"/>
          <w:b/>
          <w:bCs/>
          <w:sz w:val="20"/>
        </w:rPr>
        <w:t>,</w:t>
      </w:r>
      <w:r w:rsidRPr="00381C62">
        <w:rPr>
          <w:rFonts w:ascii="Arial"/>
          <w:sz w:val="20"/>
        </w:rPr>
        <w:t xml:space="preserve"> </w:t>
      </w:r>
      <w:proofErr w:type="spellStart"/>
      <w:r w:rsidRPr="00381C62">
        <w:rPr>
          <w:rFonts w:ascii="Arial"/>
          <w:b/>
          <w:bCs/>
          <w:sz w:val="20"/>
        </w:rPr>
        <w:t>Hemely</w:t>
      </w:r>
      <w:proofErr w:type="spellEnd"/>
      <w:r w:rsidRPr="00381C62">
        <w:rPr>
          <w:rFonts w:ascii="Arial"/>
          <w:b/>
          <w:bCs/>
          <w:sz w:val="20"/>
        </w:rPr>
        <w:t xml:space="preserve"> Abdel-</w:t>
      </w:r>
      <w:proofErr w:type="spellStart"/>
      <w:r w:rsidRPr="00381C62">
        <w:rPr>
          <w:rFonts w:ascii="Arial"/>
          <w:b/>
          <w:bCs/>
          <w:sz w:val="20"/>
        </w:rPr>
        <w:t>shafy</w:t>
      </w:r>
      <w:proofErr w:type="spellEnd"/>
      <w:r w:rsidRPr="00381C62">
        <w:rPr>
          <w:rFonts w:ascii="Arial"/>
          <w:b/>
          <w:bCs/>
          <w:sz w:val="20"/>
        </w:rPr>
        <w:t xml:space="preserve"> Hassan</w:t>
      </w:r>
      <w:r w:rsidRPr="00381C62">
        <w:rPr>
          <w:rFonts w:ascii="Arial"/>
          <w:sz w:val="20"/>
          <w:vertAlign w:val="superscript"/>
        </w:rPr>
        <w:t xml:space="preserve"> </w:t>
      </w:r>
      <w:r w:rsidRPr="00381C62">
        <w:rPr>
          <w:rFonts w:ascii="Arial"/>
          <w:b/>
          <w:bCs/>
          <w:sz w:val="20"/>
          <w:vertAlign w:val="superscript"/>
        </w:rPr>
        <w:t>2</w:t>
      </w:r>
      <w:r w:rsidRPr="00381C62">
        <w:rPr>
          <w:rFonts w:ascii="Arial"/>
          <w:b/>
          <w:bCs/>
          <w:sz w:val="20"/>
        </w:rPr>
        <w:t>,</w:t>
      </w:r>
      <w:r w:rsidRPr="00381C62">
        <w:rPr>
          <w:rFonts w:ascii="Arial"/>
          <w:sz w:val="20"/>
        </w:rPr>
        <w:t xml:space="preserve"> </w:t>
      </w:r>
      <w:proofErr w:type="spellStart"/>
      <w:r w:rsidRPr="00116D89">
        <w:rPr>
          <w:rFonts w:ascii="Arial"/>
          <w:b/>
          <w:bCs/>
          <w:color w:val="C00000"/>
          <w:sz w:val="20"/>
        </w:rPr>
        <w:t>Hoda</w:t>
      </w:r>
      <w:proofErr w:type="spellEnd"/>
      <w:r w:rsidRPr="00116D89">
        <w:rPr>
          <w:rFonts w:ascii="Arial"/>
          <w:b/>
          <w:bCs/>
          <w:color w:val="C00000"/>
          <w:sz w:val="20"/>
        </w:rPr>
        <w:t xml:space="preserve"> </w:t>
      </w:r>
      <w:proofErr w:type="spellStart"/>
      <w:r w:rsidRPr="00116D89">
        <w:rPr>
          <w:rFonts w:ascii="Arial"/>
          <w:b/>
          <w:bCs/>
          <w:color w:val="C00000"/>
          <w:sz w:val="20"/>
        </w:rPr>
        <w:t>saady</w:t>
      </w:r>
      <w:proofErr w:type="spellEnd"/>
      <w:r w:rsidRPr="00116D89">
        <w:rPr>
          <w:rFonts w:ascii="Arial"/>
          <w:b/>
          <w:bCs/>
          <w:color w:val="C00000"/>
          <w:sz w:val="20"/>
        </w:rPr>
        <w:t xml:space="preserve"> </w:t>
      </w:r>
      <w:proofErr w:type="spellStart"/>
      <w:r w:rsidRPr="00116D89">
        <w:rPr>
          <w:rFonts w:ascii="Arial"/>
          <w:b/>
          <w:bCs/>
          <w:color w:val="C00000"/>
          <w:sz w:val="20"/>
        </w:rPr>
        <w:t>Mohamadain</w:t>
      </w:r>
      <w:proofErr w:type="spellEnd"/>
      <w:r w:rsidRPr="00116D89">
        <w:rPr>
          <w:rFonts w:ascii="Arial"/>
          <w:color w:val="C00000"/>
          <w:sz w:val="20"/>
          <w:vertAlign w:val="superscript"/>
        </w:rPr>
        <w:t xml:space="preserve"> </w:t>
      </w:r>
      <w:r w:rsidRPr="00381C62">
        <w:rPr>
          <w:rFonts w:ascii="Arial"/>
          <w:b/>
          <w:bCs/>
          <w:sz w:val="20"/>
          <w:vertAlign w:val="superscript"/>
        </w:rPr>
        <w:t>2</w:t>
      </w:r>
      <w:r w:rsidRPr="00381C62">
        <w:rPr>
          <w:rFonts w:ascii="Arial"/>
          <w:sz w:val="20"/>
        </w:rPr>
        <w:t xml:space="preserve"> </w:t>
      </w:r>
      <w:r w:rsidRPr="00381C62">
        <w:rPr>
          <w:rFonts w:ascii="Arial"/>
          <w:b/>
          <w:bCs/>
          <w:sz w:val="20"/>
        </w:rPr>
        <w:t xml:space="preserve">Yasser </w:t>
      </w:r>
      <w:proofErr w:type="spellStart"/>
      <w:r w:rsidRPr="00381C62">
        <w:rPr>
          <w:rFonts w:ascii="Arial"/>
          <w:b/>
          <w:bCs/>
          <w:sz w:val="20"/>
        </w:rPr>
        <w:t>Farhat</w:t>
      </w:r>
      <w:proofErr w:type="spellEnd"/>
      <w:r w:rsidRPr="00381C62">
        <w:rPr>
          <w:rFonts w:ascii="Arial"/>
          <w:b/>
          <w:bCs/>
          <w:sz w:val="20"/>
        </w:rPr>
        <w:t xml:space="preserve"> Mahmoud </w:t>
      </w:r>
      <w:proofErr w:type="spellStart"/>
      <w:r w:rsidRPr="00381C62">
        <w:rPr>
          <w:rFonts w:ascii="Arial"/>
          <w:b/>
          <w:bCs/>
          <w:sz w:val="20"/>
        </w:rPr>
        <w:t>Karar</w:t>
      </w:r>
      <w:proofErr w:type="spellEnd"/>
      <w:r w:rsidRPr="00381C62">
        <w:rPr>
          <w:rFonts w:ascii="Arial"/>
          <w:sz w:val="20"/>
          <w:vertAlign w:val="superscript"/>
        </w:rPr>
        <w:t xml:space="preserve"> </w:t>
      </w:r>
      <w:r w:rsidRPr="00381C62">
        <w:rPr>
          <w:rFonts w:ascii="Arial"/>
          <w:b/>
          <w:bCs/>
          <w:sz w:val="20"/>
          <w:vertAlign w:val="superscript"/>
        </w:rPr>
        <w:t>2</w:t>
      </w:r>
    </w:p>
    <w:p w:rsidR="00381C62" w:rsidRPr="00381C62" w:rsidRDefault="00381C62" w:rsidP="00381C62">
      <w:pPr>
        <w:pStyle w:val="a3"/>
        <w:rPr>
          <w:rFonts w:ascii="Arial"/>
          <w:sz w:val="20"/>
        </w:rPr>
      </w:pPr>
    </w:p>
    <w:p w:rsidR="00381C62" w:rsidRPr="00381C62" w:rsidRDefault="00381C62" w:rsidP="00381C62">
      <w:pPr>
        <w:pStyle w:val="a3"/>
        <w:rPr>
          <w:rFonts w:ascii="Arial"/>
          <w:sz w:val="20"/>
        </w:rPr>
      </w:pPr>
      <w:r w:rsidRPr="00381C62">
        <w:rPr>
          <w:rFonts w:ascii="Arial"/>
          <w:sz w:val="20"/>
        </w:rPr>
        <w:t xml:space="preserve">Department of Medical Parasitology, Faculty of  Medicine, </w:t>
      </w:r>
      <w:proofErr w:type="spellStart"/>
      <w:r w:rsidRPr="00381C62">
        <w:rPr>
          <w:rFonts w:ascii="Arial"/>
          <w:sz w:val="20"/>
        </w:rPr>
        <w:t>Assiut</w:t>
      </w:r>
      <w:proofErr w:type="spellEnd"/>
      <w:r w:rsidRPr="00381C62">
        <w:rPr>
          <w:rFonts w:ascii="Arial"/>
          <w:sz w:val="20"/>
        </w:rPr>
        <w:t xml:space="preserve"> University</w:t>
      </w:r>
      <w:r w:rsidRPr="00381C62">
        <w:rPr>
          <w:rFonts w:ascii="Arial"/>
          <w:sz w:val="20"/>
          <w:vertAlign w:val="superscript"/>
        </w:rPr>
        <w:t>1</w:t>
      </w:r>
      <w:r w:rsidRPr="00381C62">
        <w:rPr>
          <w:rFonts w:ascii="Arial"/>
          <w:sz w:val="20"/>
        </w:rPr>
        <w:t xml:space="preserve">, Department of Zoology, Faculty of  Science, </w:t>
      </w:r>
      <w:proofErr w:type="spellStart"/>
      <w:r w:rsidRPr="00381C62">
        <w:rPr>
          <w:rFonts w:ascii="Arial"/>
          <w:sz w:val="20"/>
        </w:rPr>
        <w:t>Qena</w:t>
      </w:r>
      <w:proofErr w:type="spellEnd"/>
      <w:r w:rsidRPr="00381C62">
        <w:rPr>
          <w:rFonts w:ascii="Arial"/>
          <w:sz w:val="20"/>
        </w:rPr>
        <w:t>, South Valley University</w:t>
      </w:r>
      <w:r w:rsidRPr="00381C62">
        <w:rPr>
          <w:rFonts w:ascii="Arial"/>
          <w:sz w:val="20"/>
          <w:vertAlign w:val="superscript"/>
        </w:rPr>
        <w:t>2</w:t>
      </w:r>
    </w:p>
    <w:p w:rsidR="00381C62" w:rsidRPr="00381C62" w:rsidRDefault="00381C62" w:rsidP="00381C62">
      <w:pPr>
        <w:pStyle w:val="a3"/>
        <w:rPr>
          <w:rFonts w:ascii="Arial"/>
          <w:sz w:val="20"/>
        </w:rPr>
      </w:pPr>
      <w:r w:rsidRPr="00381C62">
        <w:rPr>
          <w:rFonts w:ascii="Arial"/>
          <w:sz w:val="20"/>
        </w:rPr>
        <w:t>Correspondence: hoda.abdelgalil@sci.svu.edu.eg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81C62" w:rsidRDefault="00A9710C" w:rsidP="00116D89">
      <w:pPr>
        <w:pStyle w:val="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381C62" w:rsidRPr="00381C62" w:rsidRDefault="00381C62" w:rsidP="00381C62">
      <w:pPr>
        <w:pStyle w:val="3"/>
        <w:spacing w:before="147"/>
        <w:jc w:val="both"/>
        <w:rPr>
          <w:rFonts w:asciiTheme="majorBidi" w:hAnsiTheme="majorBidi" w:cstheme="majorBidi"/>
          <w:b w:val="0"/>
          <w:bCs w:val="0"/>
          <w:sz w:val="22"/>
          <w:szCs w:val="22"/>
        </w:rPr>
      </w:pP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rivuatus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, </w:t>
      </w:r>
      <w:proofErr w:type="spellStart"/>
      <w:proofErr w:type="gram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luridu</w:t>
      </w:r>
      <w:proofErr w:type="spellEnd"/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and 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sutor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are common  fishes in the red sea. In our study and during a survey of red sea fish parasites ( exactly in the region of  Northern Red Sea, Of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Sharm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El-Naga,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Makadi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Bay, Southern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Hurghada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, Egypt.) 94 fishes were examined  (70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rivuatus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, 8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luridu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and 16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sutor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) by routine Parasitology methods. </w:t>
      </w:r>
      <w:proofErr w:type="gram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48 out of 94 fish were found to be naturally infected by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Hexangium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sigani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Goto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&amp;Ozaki,1929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(44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rivuatus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, 2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luridu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and 2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sutor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)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.The encountered parasites were described morphologically and morphometrically by means of light and scanning electron microscopy The previous comparison among all described forms of 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H.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sigani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revealed some morphological variations confined between; absence or presence of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tegumental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spines, testes arrangement and larger or smaller of body dimensions and ovary size.</w:t>
      </w:r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</w:t>
      </w:r>
      <w:proofErr w:type="gram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these</w:t>
      </w:r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differences are considered to be of minor importance. The present study using SEM revealed presence of one main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tegumental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structures, sensory papillae, which </w:t>
      </w:r>
      <w:proofErr w:type="gram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are differentiated</w:t>
      </w:r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into three forms; oral papillae, genital papillae and body papillae. Each form exhibited a moderately wide range of variations both in size and in distribution. The presence of different types of sensory papillae on different locations over body tegument of 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H.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sigani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may reflect a variation in the functions they </w:t>
      </w:r>
      <w:proofErr w:type="gram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performed .</w:t>
      </w:r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 SEM study of this parasite </w:t>
      </w:r>
      <w:proofErr w:type="gram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was done</w:t>
      </w:r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for the first time in Egypt with addition of many ultrastructural details; most of which are of taxonomical importance. Also, for the first time,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luridus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represen</w:t>
      </w:r>
      <w:r w:rsidR="00235DF8">
        <w:rPr>
          <w:rFonts w:asciiTheme="majorBidi" w:hAnsiTheme="majorBidi" w:cstheme="majorBidi"/>
          <w:b w:val="0"/>
          <w:bCs w:val="0"/>
          <w:sz w:val="22"/>
          <w:szCs w:val="22"/>
        </w:rPr>
        <w:t>t</w:t>
      </w:r>
      <w:bookmarkStart w:id="0" w:name="_GoBack"/>
      <w:bookmarkEnd w:id="0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ed a new hos record of 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H. </w:t>
      </w:r>
      <w:proofErr w:type="spellStart"/>
      <w:proofErr w:type="gram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sigani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.</w:t>
      </w:r>
      <w:proofErr w:type="gram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                                                                                       </w:t>
      </w:r>
    </w:p>
    <w:p w:rsidR="00381C62" w:rsidRPr="00381C62" w:rsidRDefault="00381C62" w:rsidP="00381C62">
      <w:pPr>
        <w:pStyle w:val="3"/>
        <w:spacing w:before="147"/>
        <w:jc w:val="both"/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</w:pPr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Keywords: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Trematoda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, </w:t>
      </w:r>
      <w:proofErr w:type="spellStart"/>
      <w:proofErr w:type="gram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Microscaphidiidae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,</w:t>
      </w:r>
      <w:proofErr w:type="gram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Hexangium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sigani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</w:t>
      </w:r>
      <w:proofErr w:type="spellStart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>Goto</w:t>
      </w:r>
      <w:proofErr w:type="spellEnd"/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&amp;Ozaki,1929</w:t>
      </w:r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</w:t>
      </w:r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, </w:t>
      </w:r>
      <w:proofErr w:type="spellStart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>Siganus</w:t>
      </w:r>
      <w:proofErr w:type="spellEnd"/>
      <w:r w:rsidRPr="00381C62">
        <w:rPr>
          <w:rFonts w:asciiTheme="majorBidi" w:hAnsiTheme="majorBidi" w:cstheme="majorBidi"/>
          <w:b w:val="0"/>
          <w:bCs w:val="0"/>
          <w:i/>
          <w:iCs/>
          <w:sz w:val="22"/>
          <w:szCs w:val="22"/>
        </w:rPr>
        <w:t xml:space="preserve"> spp. </w:t>
      </w:r>
      <w:r w:rsidRPr="00381C62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Red Sea Fishes.</w:t>
      </w:r>
    </w:p>
    <w:p w:rsidR="00381C62" w:rsidRDefault="00381C62" w:rsidP="00381C62">
      <w:pPr>
        <w:pStyle w:val="3"/>
        <w:spacing w:before="147"/>
        <w:jc w:val="both"/>
        <w:rPr>
          <w:rFonts w:asciiTheme="majorBidi" w:hAnsiTheme="majorBidi" w:cstheme="majorBidi"/>
          <w:b w:val="0"/>
          <w:bCs w:val="0"/>
          <w:sz w:val="22"/>
          <w:szCs w:val="22"/>
        </w:rPr>
      </w:pPr>
    </w:p>
    <w:p w:rsidR="00381C62" w:rsidRDefault="005973B9" w:rsidP="00116D89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 xml:space="preserve">Recent Publications </w:t>
      </w:r>
    </w:p>
    <w:p w:rsidR="00116D89" w:rsidRPr="00116D89" w:rsidRDefault="00116D89" w:rsidP="00116D89">
      <w:pPr>
        <w:pStyle w:val="3"/>
        <w:spacing w:before="147"/>
        <w:jc w:val="both"/>
        <w:rPr>
          <w:u w:val="single"/>
        </w:rPr>
      </w:pPr>
    </w:p>
    <w:p w:rsidR="00381C62" w:rsidRPr="00116D89" w:rsidRDefault="00DB05F6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hyperlink r:id="rId9" w:history="1">
        <w:proofErr w:type="spellStart"/>
        <w:r w:rsidR="00381C62" w:rsidRPr="00116D89">
          <w:rPr>
            <w:rStyle w:val="Hyperlink"/>
            <w:color w:val="auto"/>
          </w:rPr>
          <w:t>Hassanine</w:t>
        </w:r>
        <w:proofErr w:type="spellEnd"/>
        <w:r w:rsidR="00381C62" w:rsidRPr="00116D89">
          <w:rPr>
            <w:rStyle w:val="Hyperlink"/>
            <w:color w:val="auto"/>
          </w:rPr>
          <w:t xml:space="preserve"> RM</w:t>
        </w:r>
      </w:hyperlink>
      <w:r w:rsidR="00381C62" w:rsidRPr="00116D89">
        <w:t>, </w:t>
      </w:r>
      <w:hyperlink r:id="rId10" w:history="1">
        <w:r w:rsidR="00381C62" w:rsidRPr="00116D89">
          <w:rPr>
            <w:rStyle w:val="Hyperlink"/>
            <w:color w:val="auto"/>
          </w:rPr>
          <w:t>Al-</w:t>
        </w:r>
        <w:proofErr w:type="spellStart"/>
        <w:r w:rsidR="00381C62" w:rsidRPr="00116D89">
          <w:rPr>
            <w:rStyle w:val="Hyperlink"/>
            <w:color w:val="auto"/>
          </w:rPr>
          <w:t>Zahrani</w:t>
        </w:r>
        <w:proofErr w:type="spellEnd"/>
        <w:r w:rsidR="00381C62" w:rsidRPr="00116D89">
          <w:rPr>
            <w:rStyle w:val="Hyperlink"/>
            <w:color w:val="auto"/>
          </w:rPr>
          <w:t xml:space="preserve"> DA</w:t>
        </w:r>
      </w:hyperlink>
      <w:r w:rsidR="00381C62" w:rsidRPr="00116D89">
        <w:t>, </w:t>
      </w:r>
      <w:proofErr w:type="spellStart"/>
      <w:r w:rsidR="00F772B0">
        <w:fldChar w:fldCharType="begin"/>
      </w:r>
      <w:r w:rsidR="00F772B0">
        <w:instrText xml:space="preserve"> HYPERLINK "https://www.ncbi.nlm.nih.gov/pubmed/?term=Touliabah%20Hel-S%5BAuthor%5D&amp;cauthor=true&amp;cauthor_uid=26279005" </w:instrText>
      </w:r>
      <w:r w:rsidR="00F772B0">
        <w:fldChar w:fldCharType="separate"/>
      </w:r>
      <w:r w:rsidR="00381C62" w:rsidRPr="00116D89">
        <w:rPr>
          <w:rStyle w:val="Hyperlink"/>
          <w:color w:val="auto"/>
        </w:rPr>
        <w:t>Touliabah</w:t>
      </w:r>
      <w:proofErr w:type="spellEnd"/>
      <w:r w:rsidR="00381C62" w:rsidRPr="00116D89">
        <w:rPr>
          <w:rStyle w:val="Hyperlink"/>
          <w:color w:val="auto"/>
        </w:rPr>
        <w:t xml:space="preserve"> Hel-S</w:t>
      </w:r>
      <w:r w:rsidR="00F772B0">
        <w:rPr>
          <w:rStyle w:val="Hyperlink"/>
          <w:color w:val="auto"/>
        </w:rPr>
        <w:fldChar w:fldCharType="end"/>
      </w:r>
      <w:r w:rsidR="00381C62" w:rsidRPr="00116D89">
        <w:t>, </w:t>
      </w:r>
      <w:hyperlink r:id="rId11" w:history="1">
        <w:r w:rsidR="00381C62" w:rsidRPr="00116D89">
          <w:rPr>
            <w:rStyle w:val="Hyperlink"/>
            <w:color w:val="auto"/>
          </w:rPr>
          <w:t>Youssef EM</w:t>
        </w:r>
      </w:hyperlink>
      <w:proofErr w:type="gramStart"/>
      <w:r w:rsidR="00381C62" w:rsidRPr="00116D89">
        <w:t>.(</w:t>
      </w:r>
      <w:proofErr w:type="gramEnd"/>
      <w:r w:rsidR="00381C62" w:rsidRPr="00116D89">
        <w:t>2016).</w:t>
      </w:r>
      <w:r w:rsidR="00381C62" w:rsidRPr="00116D89">
        <w:rPr>
          <w:b/>
          <w:bCs/>
        </w:rPr>
        <w:t xml:space="preserve"> </w:t>
      </w:r>
      <w:r w:rsidR="00381C62" w:rsidRPr="00116D89">
        <w:t xml:space="preserve">The life cycle of </w:t>
      </w:r>
      <w:proofErr w:type="spellStart"/>
      <w:r w:rsidR="00381C62" w:rsidRPr="00116D89">
        <w:t>Hexangium</w:t>
      </w:r>
      <w:proofErr w:type="spellEnd"/>
      <w:r w:rsidR="00381C62" w:rsidRPr="00116D89">
        <w:t xml:space="preserve"> </w:t>
      </w:r>
      <w:proofErr w:type="spellStart"/>
      <w:r w:rsidR="00381C62" w:rsidRPr="00116D89">
        <w:t>sigani</w:t>
      </w:r>
      <w:proofErr w:type="spellEnd"/>
      <w:r w:rsidR="00381C62" w:rsidRPr="00116D89">
        <w:t xml:space="preserve"> </w:t>
      </w:r>
      <w:proofErr w:type="spellStart"/>
      <w:r w:rsidR="00381C62" w:rsidRPr="00116D89">
        <w:t>Goto</w:t>
      </w:r>
      <w:proofErr w:type="spellEnd"/>
      <w:r w:rsidR="00381C62" w:rsidRPr="00116D89">
        <w:t xml:space="preserve"> &amp; Ozaki, 1929 (</w:t>
      </w:r>
      <w:proofErr w:type="spellStart"/>
      <w:r w:rsidR="00381C62" w:rsidRPr="00116D89">
        <w:t>Digenea</w:t>
      </w:r>
      <w:proofErr w:type="spellEnd"/>
      <w:r w:rsidR="00381C62" w:rsidRPr="00116D89">
        <w:t xml:space="preserve">: </w:t>
      </w:r>
      <w:proofErr w:type="spellStart"/>
      <w:r w:rsidR="00381C62" w:rsidRPr="00116D89">
        <w:t>Microscaphidiidae</w:t>
      </w:r>
      <w:proofErr w:type="spellEnd"/>
      <w:r w:rsidR="00381C62" w:rsidRPr="00116D89">
        <w:t xml:space="preserve">) from the Red Sea. </w:t>
      </w:r>
      <w:hyperlink r:id="rId12" w:tooltip="Journal of helminthology." w:history="1">
        <w:r w:rsidR="00381C62" w:rsidRPr="00116D89">
          <w:rPr>
            <w:rStyle w:val="Hyperlink"/>
            <w:color w:val="auto"/>
          </w:rPr>
          <w:t xml:space="preserve">J </w:t>
        </w:r>
        <w:proofErr w:type="spellStart"/>
        <w:r w:rsidR="00381C62" w:rsidRPr="00116D89">
          <w:rPr>
            <w:rStyle w:val="Hyperlink"/>
            <w:color w:val="auto"/>
          </w:rPr>
          <w:t>Helminthol</w:t>
        </w:r>
        <w:proofErr w:type="spellEnd"/>
        <w:r w:rsidR="00381C62" w:rsidRPr="00116D89">
          <w:rPr>
            <w:rStyle w:val="Hyperlink"/>
            <w:color w:val="auto"/>
          </w:rPr>
          <w:t>.</w:t>
        </w:r>
      </w:hyperlink>
      <w:r w:rsidR="00381C62" w:rsidRPr="00116D89">
        <w:t> 2016 Sep</w:t>
      </w:r>
      <w:proofErr w:type="gramStart"/>
      <w:r w:rsidR="00381C62" w:rsidRPr="00116D89">
        <w:t>;90</w:t>
      </w:r>
      <w:proofErr w:type="gramEnd"/>
      <w:r w:rsidR="00381C62" w:rsidRPr="00116D89">
        <w:t>(5):539-4.</w:t>
      </w:r>
    </w:p>
    <w:p w:rsidR="00EC67AD" w:rsidRPr="00116D89" w:rsidRDefault="003A7CB6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r w:rsidRPr="00116D89">
        <w:t>Al-</w:t>
      </w:r>
      <w:proofErr w:type="spellStart"/>
      <w:r w:rsidRPr="00116D89">
        <w:t>Jahdali</w:t>
      </w:r>
      <w:proofErr w:type="spellEnd"/>
      <w:r w:rsidRPr="00116D89">
        <w:t xml:space="preserve">, M. O. (2012b) </w:t>
      </w:r>
      <w:proofErr w:type="spellStart"/>
      <w:r w:rsidRPr="00116D89">
        <w:t>Infrapopulations</w:t>
      </w:r>
      <w:proofErr w:type="spellEnd"/>
      <w:r w:rsidRPr="00116D89">
        <w:t xml:space="preserve"> of </w:t>
      </w:r>
      <w:proofErr w:type="spellStart"/>
      <w:r w:rsidRPr="00116D89">
        <w:t>Gyliauchen</w:t>
      </w:r>
      <w:proofErr w:type="spellEnd"/>
      <w:r w:rsidRPr="00116D89">
        <w:t xml:space="preserve">      </w:t>
      </w:r>
      <w:proofErr w:type="spellStart"/>
      <w:r w:rsidRPr="00116D89">
        <w:t>volubilis</w:t>
      </w:r>
      <w:proofErr w:type="spellEnd"/>
      <w:r w:rsidRPr="00116D89">
        <w:t xml:space="preserve"> </w:t>
      </w:r>
      <w:proofErr w:type="spellStart"/>
      <w:r w:rsidRPr="00116D89">
        <w:t>Nagaty</w:t>
      </w:r>
      <w:proofErr w:type="spellEnd"/>
      <w:r w:rsidRPr="00116D89">
        <w:t>,     1956   (</w:t>
      </w:r>
      <w:proofErr w:type="spellStart"/>
      <w:r w:rsidRPr="00116D89">
        <w:t>Trematoda</w:t>
      </w:r>
      <w:proofErr w:type="spellEnd"/>
      <w:r w:rsidRPr="00116D89">
        <w:t xml:space="preserve">: </w:t>
      </w:r>
      <w:proofErr w:type="spellStart"/>
      <w:r w:rsidRPr="00116D89">
        <w:t>Gyliauchenidae</w:t>
      </w:r>
      <w:proofErr w:type="spellEnd"/>
      <w:r w:rsidRPr="00116D89">
        <w:t xml:space="preserve">) in the rabbitfish </w:t>
      </w:r>
      <w:proofErr w:type="spellStart"/>
      <w:r w:rsidRPr="00116D89">
        <w:t>Siganus</w:t>
      </w:r>
      <w:proofErr w:type="spellEnd"/>
      <w:r w:rsidRPr="00116D89">
        <w:t xml:space="preserve"> </w:t>
      </w:r>
      <w:proofErr w:type="spellStart"/>
      <w:r w:rsidRPr="00116D89">
        <w:t>rivulatus</w:t>
      </w:r>
      <w:proofErr w:type="spellEnd"/>
      <w:r w:rsidRPr="00116D89">
        <w:t xml:space="preserve">     (</w:t>
      </w:r>
      <w:proofErr w:type="spellStart"/>
      <w:r w:rsidRPr="00116D89">
        <w:t>Teleostei</w:t>
      </w:r>
      <w:proofErr w:type="spellEnd"/>
      <w:r w:rsidRPr="00116D89">
        <w:t xml:space="preserve">, </w:t>
      </w:r>
      <w:proofErr w:type="spellStart"/>
      <w:r w:rsidRPr="00116D89">
        <w:t>Siganidae</w:t>
      </w:r>
      <w:proofErr w:type="spellEnd"/>
      <w:r w:rsidRPr="00116D89">
        <w:t xml:space="preserve">)   from the Saudi    coast of the Red Sea. </w:t>
      </w:r>
      <w:r w:rsidR="00381C62" w:rsidRPr="00116D89">
        <w:t xml:space="preserve">                         </w:t>
      </w:r>
      <w:proofErr w:type="gramStart"/>
      <w:r w:rsidRPr="00116D89">
        <w:t>Parasite  19</w:t>
      </w:r>
      <w:proofErr w:type="gramEnd"/>
      <w:r w:rsidRPr="00116D89">
        <w:t>: 227–238.</w:t>
      </w:r>
      <w:r w:rsidR="00381C62" w:rsidRPr="00116D89">
        <w:t xml:space="preserve">                                                                     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  <w:rPr>
          <w:bCs/>
        </w:rPr>
      </w:pPr>
      <w:r w:rsidRPr="00116D89">
        <w:t>–71.</w:t>
      </w:r>
      <w:r w:rsidRPr="00116D89">
        <w:rPr>
          <w:bCs/>
        </w:rPr>
        <w:t xml:space="preserve"> Al-</w:t>
      </w:r>
      <w:proofErr w:type="spellStart"/>
      <w:r w:rsidRPr="00116D89">
        <w:rPr>
          <w:bCs/>
        </w:rPr>
        <w:t>Jahdali</w:t>
      </w:r>
      <w:proofErr w:type="spellEnd"/>
      <w:r w:rsidRPr="00116D89">
        <w:rPr>
          <w:bCs/>
        </w:rPr>
        <w:t>, M. O. (2010) Helminth parasites from Red Sea fishes:</w:t>
      </w:r>
      <w:r w:rsidRPr="00116D89">
        <w:rPr>
          <w:b/>
        </w:rPr>
        <w:t xml:space="preserve"> </w:t>
      </w:r>
      <w:proofErr w:type="spellStart"/>
      <w:r w:rsidRPr="00116D89">
        <w:rPr>
          <w:bCs/>
        </w:rPr>
        <w:t>Neowardula</w:t>
      </w:r>
      <w:proofErr w:type="spellEnd"/>
      <w:r w:rsidRPr="00116D89">
        <w:rPr>
          <w:bCs/>
        </w:rPr>
        <w:t xml:space="preserve"> </w:t>
      </w:r>
      <w:proofErr w:type="spellStart"/>
      <w:r w:rsidRPr="00116D89">
        <w:rPr>
          <w:bCs/>
        </w:rPr>
        <w:t>brayi</w:t>
      </w:r>
      <w:proofErr w:type="spellEnd"/>
      <w:r w:rsidRPr="00116D89">
        <w:rPr>
          <w:bCs/>
        </w:rPr>
        <w:t xml:space="preserve"> gen. </w:t>
      </w:r>
      <w:proofErr w:type="spellStart"/>
      <w:proofErr w:type="gramStart"/>
      <w:r w:rsidRPr="00116D89">
        <w:rPr>
          <w:bCs/>
        </w:rPr>
        <w:t>nov</w:t>
      </w:r>
      <w:proofErr w:type="gramEnd"/>
      <w:r w:rsidRPr="00116D89">
        <w:rPr>
          <w:bCs/>
        </w:rPr>
        <w:t>.</w:t>
      </w:r>
      <w:proofErr w:type="spellEnd"/>
      <w:r w:rsidRPr="00116D89">
        <w:rPr>
          <w:bCs/>
        </w:rPr>
        <w:t xml:space="preserve">, sp. </w:t>
      </w:r>
      <w:proofErr w:type="spellStart"/>
      <w:r w:rsidRPr="00116D89">
        <w:rPr>
          <w:bCs/>
        </w:rPr>
        <w:t>nov.</w:t>
      </w:r>
      <w:proofErr w:type="spellEnd"/>
      <w:r w:rsidRPr="00116D89">
        <w:rPr>
          <w:bCs/>
        </w:rPr>
        <w:t xml:space="preserve"> (</w:t>
      </w:r>
      <w:proofErr w:type="spellStart"/>
      <w:r w:rsidRPr="00116D89">
        <w:rPr>
          <w:bCs/>
        </w:rPr>
        <w:t>Trematoda</w:t>
      </w:r>
      <w:proofErr w:type="spellEnd"/>
      <w:r w:rsidRPr="00116D89">
        <w:rPr>
          <w:bCs/>
        </w:rPr>
        <w:t xml:space="preserve">: </w:t>
      </w:r>
      <w:proofErr w:type="spellStart"/>
      <w:r w:rsidRPr="00116D89">
        <w:rPr>
          <w:bCs/>
        </w:rPr>
        <w:t>Mesometridae</w:t>
      </w:r>
      <w:proofErr w:type="spellEnd"/>
      <w:r w:rsidRPr="00116D89">
        <w:rPr>
          <w:bCs/>
        </w:rPr>
        <w:t xml:space="preserve"> </w:t>
      </w:r>
      <w:proofErr w:type="spellStart"/>
      <w:r w:rsidRPr="00116D89">
        <w:rPr>
          <w:bCs/>
        </w:rPr>
        <w:t>Poche</w:t>
      </w:r>
      <w:proofErr w:type="spellEnd"/>
      <w:r w:rsidRPr="00116D89">
        <w:rPr>
          <w:bCs/>
        </w:rPr>
        <w:t xml:space="preserve">, 1926) and </w:t>
      </w:r>
      <w:proofErr w:type="spellStart"/>
      <w:r w:rsidRPr="00116D89">
        <w:rPr>
          <w:bCs/>
        </w:rPr>
        <w:t>Sclerocollum</w:t>
      </w:r>
      <w:proofErr w:type="spellEnd"/>
      <w:r w:rsidRPr="00116D89">
        <w:rPr>
          <w:bCs/>
        </w:rPr>
        <w:t xml:space="preserve"> </w:t>
      </w:r>
      <w:proofErr w:type="spellStart"/>
      <w:r w:rsidRPr="00116D89">
        <w:rPr>
          <w:bCs/>
        </w:rPr>
        <w:t>saudii</w:t>
      </w:r>
      <w:proofErr w:type="spellEnd"/>
      <w:r w:rsidRPr="00116D89">
        <w:rPr>
          <w:bCs/>
        </w:rPr>
        <w:t xml:space="preserve"> sp. </w:t>
      </w:r>
      <w:proofErr w:type="spellStart"/>
      <w:proofErr w:type="gramStart"/>
      <w:r w:rsidRPr="00116D89">
        <w:rPr>
          <w:bCs/>
        </w:rPr>
        <w:t>nov</w:t>
      </w:r>
      <w:proofErr w:type="gramEnd"/>
      <w:r w:rsidRPr="00116D89">
        <w:rPr>
          <w:bCs/>
        </w:rPr>
        <w:t>.</w:t>
      </w:r>
      <w:proofErr w:type="spellEnd"/>
      <w:r w:rsidRPr="00116D89">
        <w:rPr>
          <w:bCs/>
        </w:rPr>
        <w:t xml:space="preserve"> (</w:t>
      </w:r>
      <w:proofErr w:type="spellStart"/>
      <w:r w:rsidRPr="00116D89">
        <w:rPr>
          <w:bCs/>
        </w:rPr>
        <w:t>Acanthocephala</w:t>
      </w:r>
      <w:proofErr w:type="spellEnd"/>
      <w:r w:rsidRPr="00116D89">
        <w:rPr>
          <w:bCs/>
        </w:rPr>
        <w:t xml:space="preserve">: </w:t>
      </w:r>
      <w:proofErr w:type="spellStart"/>
      <w:r w:rsidRPr="00116D89">
        <w:rPr>
          <w:bCs/>
        </w:rPr>
        <w:t>Cavisomidae</w:t>
      </w:r>
      <w:proofErr w:type="spellEnd"/>
      <w:r w:rsidRPr="00116D89">
        <w:rPr>
          <w:bCs/>
        </w:rPr>
        <w:t xml:space="preserve"> Meyer, 1932).</w:t>
      </w:r>
      <w:proofErr w:type="spellStart"/>
      <w:r w:rsidRPr="00116D89">
        <w:rPr>
          <w:bCs/>
        </w:rPr>
        <w:t>Zootaxa</w:t>
      </w:r>
      <w:proofErr w:type="spellEnd"/>
      <w:r w:rsidRPr="00116D89">
        <w:rPr>
          <w:bCs/>
        </w:rPr>
        <w:t xml:space="preserve"> 2681: 57–65.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r w:rsidRPr="00116D89">
        <w:t>El-</w:t>
      </w:r>
      <w:proofErr w:type="spellStart"/>
      <w:r w:rsidRPr="00116D89">
        <w:t>Labadi</w:t>
      </w:r>
      <w:proofErr w:type="spellEnd"/>
      <w:r w:rsidRPr="00116D89">
        <w:t xml:space="preserve">, S., Ismail, S. &amp; </w:t>
      </w:r>
      <w:proofErr w:type="spellStart"/>
      <w:r w:rsidRPr="00116D89">
        <w:t>Khalaf</w:t>
      </w:r>
      <w:proofErr w:type="spellEnd"/>
      <w:r w:rsidRPr="00116D89">
        <w:t xml:space="preserve">, M. (2006) Intestinal digenetic trematodes of some fishes from the Gulf of Aqaba, Red Sea. </w:t>
      </w:r>
      <w:r w:rsidRPr="00116D89">
        <w:rPr>
          <w:i/>
          <w:iCs/>
        </w:rPr>
        <w:t xml:space="preserve">Pakistan Journal of Zoology </w:t>
      </w:r>
      <w:r w:rsidRPr="00116D89">
        <w:t>38: 43–48.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r w:rsidRPr="00116D89">
        <w:t xml:space="preserve">Blair, D. (2005) Family </w:t>
      </w:r>
      <w:proofErr w:type="spellStart"/>
      <w:r w:rsidRPr="00116D89">
        <w:t>Microscaphidiidae</w:t>
      </w:r>
      <w:proofErr w:type="spellEnd"/>
      <w:r w:rsidRPr="00116D89">
        <w:t xml:space="preserve"> </w:t>
      </w:r>
      <w:proofErr w:type="spellStart"/>
      <w:r w:rsidRPr="00116D89">
        <w:t>Looss</w:t>
      </w:r>
      <w:proofErr w:type="spellEnd"/>
      <w:r w:rsidRPr="00116D89">
        <w:t xml:space="preserve">, 1900. Pp. 189–192. In: Gibson, D. I., Jones, A. &amp; Bray, </w:t>
      </w:r>
      <w:proofErr w:type="gramStart"/>
      <w:r w:rsidRPr="00116D89">
        <w:t>R</w:t>
      </w:r>
      <w:proofErr w:type="gramEnd"/>
      <w:r w:rsidRPr="00116D89">
        <w:t>. A (</w:t>
      </w:r>
      <w:proofErr w:type="spellStart"/>
      <w:r w:rsidRPr="00116D89">
        <w:t>eds</w:t>
      </w:r>
      <w:proofErr w:type="spellEnd"/>
      <w:r w:rsidRPr="00116D89">
        <w:t xml:space="preserve">): Keys to the </w:t>
      </w:r>
      <w:proofErr w:type="spellStart"/>
      <w:r w:rsidRPr="00116D89">
        <w:t>Trematoda</w:t>
      </w:r>
      <w:proofErr w:type="spellEnd"/>
      <w:r w:rsidRPr="00116D89">
        <w:t>. Vol. 2. CABI Publishing, Wallingford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proofErr w:type="spellStart"/>
      <w:r w:rsidRPr="00116D89">
        <w:t>Hassanine</w:t>
      </w:r>
      <w:proofErr w:type="spellEnd"/>
      <w:r w:rsidRPr="00116D89">
        <w:t xml:space="preserve">, R. M. &amp; Gibson, D. I. (2005) </w:t>
      </w:r>
      <w:proofErr w:type="gramStart"/>
      <w:r w:rsidRPr="00116D89">
        <w:t>Trematodes of Red Sea</w:t>
      </w:r>
      <w:proofErr w:type="gramEnd"/>
      <w:r w:rsidRPr="00116D89">
        <w:t xml:space="preserve"> fishes: </w:t>
      </w:r>
      <w:proofErr w:type="spellStart"/>
      <w:r w:rsidRPr="00116D89">
        <w:t>Hexangium</w:t>
      </w:r>
      <w:proofErr w:type="spellEnd"/>
      <w:r w:rsidRPr="00116D89">
        <w:t xml:space="preserve"> </w:t>
      </w:r>
      <w:proofErr w:type="spellStart"/>
      <w:r w:rsidRPr="00116D89">
        <w:t>brayi</w:t>
      </w:r>
      <w:proofErr w:type="spellEnd"/>
      <w:r w:rsidRPr="00116D89">
        <w:t xml:space="preserve"> n sp. (</w:t>
      </w:r>
      <w:proofErr w:type="spellStart"/>
      <w:r w:rsidRPr="00116D89">
        <w:t>Angiodictyidae</w:t>
      </w:r>
      <w:proofErr w:type="spellEnd"/>
      <w:r w:rsidRPr="00116D89">
        <w:t xml:space="preserve"> </w:t>
      </w:r>
      <w:proofErr w:type="spellStart"/>
      <w:r w:rsidRPr="00116D89">
        <w:t>Looss</w:t>
      </w:r>
      <w:proofErr w:type="spellEnd"/>
      <w:r w:rsidRPr="00116D89">
        <w:t xml:space="preserve">, 1902) and </w:t>
      </w:r>
      <w:proofErr w:type="spellStart"/>
      <w:r w:rsidRPr="00116D89">
        <w:t>Siphodera</w:t>
      </w:r>
      <w:proofErr w:type="spellEnd"/>
      <w:r w:rsidRPr="00116D89">
        <w:t xml:space="preserve"> </w:t>
      </w:r>
      <w:proofErr w:type="spellStart"/>
      <w:r w:rsidRPr="00116D89">
        <w:t>aegyptensis</w:t>
      </w:r>
      <w:proofErr w:type="spellEnd"/>
      <w:r w:rsidRPr="00116D89">
        <w:t xml:space="preserve"> n. sp. (</w:t>
      </w:r>
      <w:proofErr w:type="spellStart"/>
      <w:r w:rsidRPr="00116D89">
        <w:t>Cryptogonimidae</w:t>
      </w:r>
      <w:proofErr w:type="spellEnd"/>
      <w:r w:rsidRPr="00116D89">
        <w:t xml:space="preserve"> Ward, 1917), with a review of their genera. </w:t>
      </w:r>
      <w:r w:rsidRPr="00116D89">
        <w:rPr>
          <w:i/>
          <w:iCs/>
        </w:rPr>
        <w:t xml:space="preserve">Systematic Parasitology </w:t>
      </w:r>
      <w:r w:rsidRPr="00116D89">
        <w:t>61: 215–222.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r w:rsidRPr="00116D89">
        <w:t>El-</w:t>
      </w:r>
      <w:proofErr w:type="spellStart"/>
      <w:r w:rsidRPr="00116D89">
        <w:t>Abdou</w:t>
      </w:r>
      <w:proofErr w:type="spellEnd"/>
      <w:r w:rsidRPr="00116D89">
        <w:t xml:space="preserve">, N. &amp; </w:t>
      </w:r>
      <w:proofErr w:type="spellStart"/>
      <w:r w:rsidRPr="00116D89">
        <w:t>Heckmann</w:t>
      </w:r>
      <w:proofErr w:type="spellEnd"/>
      <w:r w:rsidRPr="00116D89">
        <w:t xml:space="preserve">, R. A. (2001) Fine structural studies on the intestinal trematode, </w:t>
      </w:r>
      <w:proofErr w:type="spellStart"/>
      <w:r w:rsidRPr="00116D89">
        <w:t>Gyliauchen</w:t>
      </w:r>
      <w:proofErr w:type="spellEnd"/>
      <w:r w:rsidRPr="00116D89">
        <w:t xml:space="preserve"> </w:t>
      </w:r>
      <w:proofErr w:type="spellStart"/>
      <w:r w:rsidRPr="00116D89">
        <w:t>volubilis</w:t>
      </w:r>
      <w:proofErr w:type="spellEnd"/>
      <w:r w:rsidRPr="00116D89">
        <w:t xml:space="preserve"> </w:t>
      </w:r>
      <w:proofErr w:type="spellStart"/>
      <w:r w:rsidRPr="00116D89">
        <w:t>Nagaty</w:t>
      </w:r>
      <w:proofErr w:type="spellEnd"/>
      <w:r w:rsidRPr="00116D89">
        <w:t xml:space="preserve">, 1956 from fish </w:t>
      </w:r>
      <w:proofErr w:type="spellStart"/>
      <w:r w:rsidRPr="00116D89">
        <w:t>Siganus</w:t>
      </w:r>
      <w:proofErr w:type="spellEnd"/>
      <w:r w:rsidRPr="00116D89">
        <w:t xml:space="preserve"> </w:t>
      </w:r>
      <w:proofErr w:type="spellStart"/>
      <w:r w:rsidRPr="00116D89">
        <w:t>luridus</w:t>
      </w:r>
      <w:proofErr w:type="spellEnd"/>
      <w:r w:rsidRPr="00116D89">
        <w:t xml:space="preserve"> in the Red Sea, Egypt. Journal of the Egyptian Society of Parasitology 31: 281–94.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r w:rsidRPr="00116D89">
        <w:t xml:space="preserve">          </w:t>
      </w:r>
      <w:proofErr w:type="spellStart"/>
      <w:r w:rsidRPr="00116D89">
        <w:t>Nagaty</w:t>
      </w:r>
      <w:proofErr w:type="spellEnd"/>
      <w:r w:rsidRPr="00116D89">
        <w:t xml:space="preserve">, H. F. (1956) Trematodes of fishes from the Red Sea. Part 7. On two </w:t>
      </w:r>
      <w:proofErr w:type="spellStart"/>
      <w:r w:rsidRPr="00116D89">
        <w:t>gyliauchenids</w:t>
      </w:r>
      <w:proofErr w:type="spellEnd"/>
      <w:r w:rsidRPr="00116D89">
        <w:t xml:space="preserve"> and three </w:t>
      </w:r>
      <w:proofErr w:type="spellStart"/>
      <w:r w:rsidRPr="00116D89">
        <w:t>allocreadiids</w:t>
      </w:r>
      <w:proofErr w:type="spellEnd"/>
      <w:r w:rsidRPr="00116D89">
        <w:t>, including four new species. Journal of Parasitology 42: 523–527.</w:t>
      </w:r>
    </w:p>
    <w:p w:rsidR="00381C62" w:rsidRPr="00116D89" w:rsidRDefault="00381C62" w:rsidP="00116D89">
      <w:pPr>
        <w:numPr>
          <w:ilvl w:val="0"/>
          <w:numId w:val="5"/>
        </w:numPr>
        <w:tabs>
          <w:tab w:val="left" w:pos="384"/>
        </w:tabs>
        <w:ind w:right="117"/>
        <w:jc w:val="both"/>
      </w:pPr>
      <w:proofErr w:type="spellStart"/>
      <w:r w:rsidRPr="00116D89">
        <w:t>Nagaty</w:t>
      </w:r>
      <w:proofErr w:type="spellEnd"/>
      <w:r w:rsidRPr="00116D89">
        <w:t xml:space="preserve">, H. F. (1954) Trematodes of fishes from the Red </w:t>
      </w:r>
      <w:proofErr w:type="spellStart"/>
      <w:r w:rsidRPr="00116D89">
        <w:t>Sea.Part</w:t>
      </w:r>
      <w:proofErr w:type="spellEnd"/>
      <w:r w:rsidRPr="00116D89">
        <w:t xml:space="preserve"> 5. On three new </w:t>
      </w:r>
      <w:proofErr w:type="spellStart"/>
      <w:r w:rsidRPr="00116D89">
        <w:t>opecoelid</w:t>
      </w:r>
      <w:proofErr w:type="spellEnd"/>
      <w:r w:rsidRPr="00116D89">
        <w:t xml:space="preserve"> and one </w:t>
      </w:r>
      <w:proofErr w:type="spellStart"/>
      <w:r w:rsidRPr="00116D89">
        <w:t>mesometrid</w:t>
      </w:r>
      <w:proofErr w:type="spellEnd"/>
      <w:r w:rsidRPr="00116D89">
        <w:t xml:space="preserve">. Journal of Parasitology 40: 367–370. </w:t>
      </w:r>
    </w:p>
    <w:p w:rsidR="00381C62" w:rsidRPr="00116D89" w:rsidRDefault="00381C62" w:rsidP="00116D89">
      <w:pPr>
        <w:tabs>
          <w:tab w:val="left" w:pos="384"/>
        </w:tabs>
        <w:ind w:right="117"/>
        <w:jc w:val="both"/>
      </w:pPr>
    </w:p>
    <w:p w:rsidR="00381C62" w:rsidRPr="00116D89" w:rsidRDefault="00381C62" w:rsidP="00116D89">
      <w:pPr>
        <w:tabs>
          <w:tab w:val="left" w:pos="384"/>
        </w:tabs>
        <w:ind w:right="117"/>
        <w:jc w:val="both"/>
        <w:rPr>
          <w:b/>
          <w:bCs/>
        </w:rPr>
      </w:pPr>
      <w:bookmarkStart w:id="1" w:name="BiographicalStatement"/>
    </w:p>
    <w:p w:rsidR="00381C62" w:rsidRPr="00116D89" w:rsidRDefault="00381C62" w:rsidP="00116D89">
      <w:pPr>
        <w:tabs>
          <w:tab w:val="left" w:pos="384"/>
        </w:tabs>
        <w:ind w:right="117"/>
        <w:jc w:val="both"/>
        <w:rPr>
          <w:b/>
          <w:bCs/>
        </w:rPr>
      </w:pPr>
    </w:p>
    <w:p w:rsidR="00381C62" w:rsidRPr="00116D89" w:rsidRDefault="00381C62" w:rsidP="00116D89">
      <w:pPr>
        <w:tabs>
          <w:tab w:val="left" w:pos="384"/>
        </w:tabs>
        <w:ind w:right="117"/>
        <w:jc w:val="both"/>
        <w:rPr>
          <w:b/>
          <w:bCs/>
        </w:rPr>
      </w:pPr>
    </w:p>
    <w:p w:rsidR="00381C62" w:rsidRDefault="00116D89" w:rsidP="00381C62">
      <w:pPr>
        <w:tabs>
          <w:tab w:val="left" w:pos="384"/>
        </w:tabs>
        <w:ind w:right="117"/>
        <w:rPr>
          <w:b/>
          <w:bCs/>
        </w:rPr>
      </w:pPr>
      <w:r>
        <w:rPr>
          <w:b/>
          <w:bCs/>
        </w:rPr>
        <w:lastRenderedPageBreak/>
        <w:t xml:space="preserve">        </w:t>
      </w:r>
      <w:r w:rsidR="00381C62" w:rsidRPr="00435BB9">
        <w:rPr>
          <w:rFonts w:ascii="Arial" w:hAnsi="Arial" w:cs="Arabic Transparent"/>
          <w:b/>
          <w:bCs/>
          <w:noProof/>
          <w:sz w:val="40"/>
          <w:szCs w:val="40"/>
        </w:rPr>
        <w:drawing>
          <wp:inline distT="0" distB="0" distL="0" distR="0" wp14:anchorId="6E88FF51" wp14:editId="18B7BD7D">
            <wp:extent cx="814508" cy="944645"/>
            <wp:effectExtent l="0" t="0" r="5080" b="8255"/>
            <wp:docPr id="1" name="صورة 1" descr="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0" cy="98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C62" w:rsidRPr="00E95EA6" w:rsidRDefault="00E95EA6" w:rsidP="00381C62">
      <w:pPr>
        <w:tabs>
          <w:tab w:val="left" w:pos="384"/>
        </w:tabs>
        <w:ind w:right="117"/>
        <w:rPr>
          <w:b/>
          <w:bCs/>
          <w:color w:val="F79646" w:themeColor="accent6"/>
          <w:sz w:val="24"/>
          <w:szCs w:val="24"/>
        </w:rPr>
      </w:pPr>
      <w:proofErr w:type="gramStart"/>
      <w:r w:rsidRPr="00E95EA6">
        <w:rPr>
          <w:b/>
          <w:bCs/>
          <w:color w:val="F79646" w:themeColor="accent6"/>
          <w:sz w:val="24"/>
          <w:szCs w:val="24"/>
        </w:rPr>
        <w:t>biography</w:t>
      </w:r>
      <w:proofErr w:type="gramEnd"/>
    </w:p>
    <w:p w:rsidR="00381C62" w:rsidRPr="00116D89" w:rsidRDefault="00381C62" w:rsidP="00CD660F">
      <w:pPr>
        <w:tabs>
          <w:tab w:val="left" w:pos="384"/>
        </w:tabs>
        <w:ind w:right="117"/>
        <w:rPr>
          <w:rFonts w:asciiTheme="majorBidi" w:hAnsiTheme="majorBidi" w:cstheme="majorBidi"/>
        </w:rPr>
      </w:pPr>
      <w:proofErr w:type="spellStart"/>
      <w:r w:rsidRPr="00116D89">
        <w:rPr>
          <w:rFonts w:asciiTheme="majorBidi" w:hAnsiTheme="majorBidi" w:cstheme="majorBidi"/>
        </w:rPr>
        <w:t>Hoda</w:t>
      </w:r>
      <w:proofErr w:type="spellEnd"/>
      <w:r w:rsidRPr="00116D89">
        <w:rPr>
          <w:rFonts w:asciiTheme="majorBidi" w:hAnsiTheme="majorBidi" w:cstheme="majorBidi"/>
        </w:rPr>
        <w:t xml:space="preserve"> </w:t>
      </w:r>
      <w:proofErr w:type="spellStart"/>
      <w:r w:rsidRPr="00116D89">
        <w:rPr>
          <w:rFonts w:asciiTheme="majorBidi" w:hAnsiTheme="majorBidi" w:cstheme="majorBidi"/>
        </w:rPr>
        <w:t>saady</w:t>
      </w:r>
      <w:proofErr w:type="spellEnd"/>
      <w:r w:rsidRPr="00116D89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116D89">
        <w:rPr>
          <w:rFonts w:asciiTheme="majorBidi" w:hAnsiTheme="majorBidi" w:cstheme="majorBidi"/>
        </w:rPr>
        <w:t>mohamadin</w:t>
      </w:r>
      <w:proofErr w:type="spellEnd"/>
      <w:r w:rsidRPr="00116D89">
        <w:rPr>
          <w:rFonts w:asciiTheme="majorBidi" w:hAnsiTheme="majorBidi" w:cstheme="majorBidi"/>
        </w:rPr>
        <w:t xml:space="preserve">  is</w:t>
      </w:r>
      <w:proofErr w:type="gramEnd"/>
      <w:r w:rsidRPr="00116D89">
        <w:rPr>
          <w:rFonts w:asciiTheme="majorBidi" w:hAnsiTheme="majorBidi" w:cstheme="majorBidi"/>
        </w:rPr>
        <w:t xml:space="preserve"> an Ass</w:t>
      </w:r>
      <w:r w:rsidR="00CD660F">
        <w:rPr>
          <w:rFonts w:asciiTheme="majorBidi" w:hAnsiTheme="majorBidi" w:cstheme="majorBidi"/>
        </w:rPr>
        <w:t>ociate</w:t>
      </w:r>
      <w:r w:rsidRPr="00116D89">
        <w:rPr>
          <w:rFonts w:asciiTheme="majorBidi" w:hAnsiTheme="majorBidi" w:cstheme="majorBidi"/>
        </w:rPr>
        <w:t xml:space="preserve"> Professor of Parasitology, South valley  University, Egypt. </w:t>
      </w:r>
      <w:proofErr w:type="spellStart"/>
      <w:r w:rsidRPr="00116D89">
        <w:rPr>
          <w:rFonts w:asciiTheme="majorBidi" w:hAnsiTheme="majorBidi" w:cstheme="majorBidi"/>
        </w:rPr>
        <w:t>Dr</w:t>
      </w:r>
      <w:proofErr w:type="spellEnd"/>
      <w:r w:rsidRPr="00116D89">
        <w:rPr>
          <w:rFonts w:asciiTheme="majorBidi" w:hAnsiTheme="majorBidi" w:cstheme="majorBidi"/>
        </w:rPr>
        <w:t xml:space="preserve"> </w:t>
      </w:r>
      <w:proofErr w:type="spellStart"/>
      <w:r w:rsidRPr="00116D89">
        <w:rPr>
          <w:rFonts w:asciiTheme="majorBidi" w:hAnsiTheme="majorBidi" w:cstheme="majorBidi"/>
        </w:rPr>
        <w:t>Saady</w:t>
      </w:r>
      <w:proofErr w:type="spellEnd"/>
      <w:r w:rsidRPr="00116D89">
        <w:rPr>
          <w:rFonts w:asciiTheme="majorBidi" w:hAnsiTheme="majorBidi" w:cstheme="majorBidi"/>
        </w:rPr>
        <w:t xml:space="preserve"> received her doctorate in </w:t>
      </w:r>
      <w:proofErr w:type="spellStart"/>
      <w:proofErr w:type="gramStart"/>
      <w:r w:rsidRPr="00116D89">
        <w:rPr>
          <w:rFonts w:asciiTheme="majorBidi" w:hAnsiTheme="majorBidi" w:cstheme="majorBidi"/>
        </w:rPr>
        <w:t>Parasitoogy</w:t>
      </w:r>
      <w:proofErr w:type="spellEnd"/>
      <w:r w:rsidRPr="00116D89">
        <w:rPr>
          <w:rFonts w:asciiTheme="majorBidi" w:hAnsiTheme="majorBidi" w:cstheme="majorBidi"/>
        </w:rPr>
        <w:t xml:space="preserve">  from</w:t>
      </w:r>
      <w:proofErr w:type="gramEnd"/>
      <w:r w:rsidRPr="00116D89">
        <w:rPr>
          <w:rFonts w:asciiTheme="majorBidi" w:hAnsiTheme="majorBidi" w:cstheme="majorBidi"/>
        </w:rPr>
        <w:t xml:space="preserve"> Egyptian University. Her recent publications includes:</w:t>
      </w:r>
    </w:p>
    <w:p w:rsidR="00381C62" w:rsidRPr="00116D89" w:rsidRDefault="00381C62" w:rsidP="00381C62">
      <w:pPr>
        <w:tabs>
          <w:tab w:val="left" w:pos="384"/>
        </w:tabs>
        <w:ind w:right="117"/>
        <w:rPr>
          <w:rFonts w:asciiTheme="majorBidi" w:hAnsiTheme="majorBidi" w:cstheme="majorBidi"/>
        </w:rPr>
      </w:pPr>
      <w:r w:rsidRPr="00116D89">
        <w:rPr>
          <w:rFonts w:asciiTheme="majorBidi" w:hAnsiTheme="majorBidi" w:cstheme="majorBidi"/>
        </w:rPr>
        <w:t xml:space="preserve">1- Light and scanning electron microscopy </w:t>
      </w:r>
      <w:proofErr w:type="gramStart"/>
      <w:r w:rsidRPr="00116D89">
        <w:rPr>
          <w:rFonts w:asciiTheme="majorBidi" w:hAnsiTheme="majorBidi" w:cstheme="majorBidi"/>
        </w:rPr>
        <w:t xml:space="preserve">on  </w:t>
      </w:r>
      <w:proofErr w:type="spellStart"/>
      <w:r w:rsidRPr="00116D89">
        <w:rPr>
          <w:rFonts w:asciiTheme="majorBidi" w:hAnsiTheme="majorBidi" w:cstheme="majorBidi"/>
          <w:i/>
          <w:iCs/>
        </w:rPr>
        <w:t>Serrasentis</w:t>
      </w:r>
      <w:proofErr w:type="spellEnd"/>
      <w:proofErr w:type="gramEnd"/>
      <w:r w:rsidRPr="00116D89">
        <w:rPr>
          <w:rFonts w:asciiTheme="majorBidi" w:hAnsiTheme="majorBidi" w:cstheme="majorBidi"/>
          <w:i/>
          <w:iCs/>
        </w:rPr>
        <w:t xml:space="preserve">  </w:t>
      </w:r>
      <w:proofErr w:type="spellStart"/>
      <w:r w:rsidRPr="00116D89">
        <w:rPr>
          <w:rFonts w:asciiTheme="majorBidi" w:hAnsiTheme="majorBidi" w:cstheme="majorBidi"/>
          <w:i/>
          <w:iCs/>
        </w:rPr>
        <w:t>sagittifer</w:t>
      </w:r>
      <w:proofErr w:type="spellEnd"/>
      <w:r w:rsidRPr="00116D89">
        <w:rPr>
          <w:rFonts w:asciiTheme="majorBidi" w:hAnsiTheme="majorBidi" w:cstheme="majorBidi"/>
        </w:rPr>
        <w:t>, Linton, 1889 (</w:t>
      </w:r>
      <w:proofErr w:type="spellStart"/>
      <w:r w:rsidRPr="00116D89">
        <w:rPr>
          <w:rFonts w:asciiTheme="majorBidi" w:hAnsiTheme="majorBidi" w:cstheme="majorBidi"/>
        </w:rPr>
        <w:t>Acanthocephal:Palaeacanthcephala</w:t>
      </w:r>
      <w:proofErr w:type="spellEnd"/>
      <w:r w:rsidRPr="00116D89">
        <w:rPr>
          <w:rFonts w:asciiTheme="majorBidi" w:hAnsiTheme="majorBidi" w:cstheme="majorBidi"/>
        </w:rPr>
        <w:t xml:space="preserve"> : </w:t>
      </w:r>
      <w:proofErr w:type="spellStart"/>
      <w:r w:rsidRPr="00116D89">
        <w:rPr>
          <w:rFonts w:asciiTheme="majorBidi" w:hAnsiTheme="majorBidi" w:cstheme="majorBidi"/>
        </w:rPr>
        <w:t>Rhadinorhynchidae</w:t>
      </w:r>
      <w:proofErr w:type="spellEnd"/>
      <w:r w:rsidRPr="00116D89">
        <w:rPr>
          <w:rFonts w:asciiTheme="majorBidi" w:hAnsiTheme="majorBidi" w:cstheme="majorBidi"/>
        </w:rPr>
        <w:t xml:space="preserve"> ) infecting the common sea Bream in Egypt. J. Egypt. Soc. </w:t>
      </w:r>
      <w:proofErr w:type="spellStart"/>
      <w:proofErr w:type="gramStart"/>
      <w:r w:rsidRPr="00116D89">
        <w:rPr>
          <w:rFonts w:asciiTheme="majorBidi" w:hAnsiTheme="majorBidi" w:cstheme="majorBidi"/>
        </w:rPr>
        <w:t>Parasitol</w:t>
      </w:r>
      <w:proofErr w:type="spellEnd"/>
      <w:r w:rsidRPr="00116D89">
        <w:rPr>
          <w:rFonts w:asciiTheme="majorBidi" w:hAnsiTheme="majorBidi" w:cstheme="majorBidi"/>
        </w:rPr>
        <w:t xml:space="preserve">  45</w:t>
      </w:r>
      <w:proofErr w:type="gramEnd"/>
      <w:r w:rsidRPr="00116D89">
        <w:rPr>
          <w:rFonts w:asciiTheme="majorBidi" w:hAnsiTheme="majorBidi" w:cstheme="majorBidi"/>
        </w:rPr>
        <w:t xml:space="preserve"> (1).21-26</w:t>
      </w:r>
    </w:p>
    <w:p w:rsidR="00381C62" w:rsidRPr="00116D89" w:rsidRDefault="00381C62" w:rsidP="00381C62">
      <w:pPr>
        <w:tabs>
          <w:tab w:val="left" w:pos="384"/>
        </w:tabs>
        <w:ind w:right="117"/>
        <w:rPr>
          <w:rFonts w:asciiTheme="majorBidi" w:hAnsiTheme="majorBidi" w:cstheme="majorBidi"/>
          <w:i/>
          <w:iCs/>
        </w:rPr>
      </w:pPr>
      <w:r w:rsidRPr="00116D89">
        <w:rPr>
          <w:rFonts w:asciiTheme="majorBidi" w:hAnsiTheme="majorBidi" w:cstheme="majorBidi"/>
        </w:rPr>
        <w:t>2-</w:t>
      </w:r>
      <w:r w:rsidRPr="00116D8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116D89">
        <w:rPr>
          <w:rFonts w:asciiTheme="majorBidi" w:hAnsiTheme="majorBidi" w:cstheme="majorBidi"/>
          <w:i/>
          <w:iCs/>
        </w:rPr>
        <w:t>Pelopscreadium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116D89">
        <w:rPr>
          <w:rFonts w:asciiTheme="majorBidi" w:hAnsiTheme="majorBidi" w:cstheme="majorBidi"/>
          <w:i/>
          <w:iCs/>
        </w:rPr>
        <w:t>aegyptense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n. gen., n. sp. </w:t>
      </w:r>
      <w:r w:rsidRPr="005B1AEF">
        <w:rPr>
          <w:rFonts w:asciiTheme="majorBidi" w:hAnsiTheme="majorBidi" w:cstheme="majorBidi"/>
        </w:rPr>
        <w:t>and</w:t>
      </w:r>
      <w:r w:rsidRPr="00116D8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116D89">
        <w:rPr>
          <w:rFonts w:asciiTheme="majorBidi" w:hAnsiTheme="majorBidi" w:cstheme="majorBidi"/>
          <w:i/>
          <w:iCs/>
        </w:rPr>
        <w:t>Pelopscreadium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116D89">
        <w:rPr>
          <w:rFonts w:asciiTheme="majorBidi" w:hAnsiTheme="majorBidi" w:cstheme="majorBidi"/>
          <w:i/>
          <w:iCs/>
        </w:rPr>
        <w:t>spongiosum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(Bray &amp; Cribb, 1998) n. comb., (</w:t>
      </w:r>
      <w:proofErr w:type="spellStart"/>
      <w:r w:rsidRPr="005B1AEF">
        <w:rPr>
          <w:rFonts w:asciiTheme="majorBidi" w:hAnsiTheme="majorBidi" w:cstheme="majorBidi"/>
        </w:rPr>
        <w:t>Digenea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: </w:t>
      </w:r>
      <w:proofErr w:type="spellStart"/>
      <w:r w:rsidRPr="00116D89">
        <w:rPr>
          <w:rFonts w:asciiTheme="majorBidi" w:hAnsiTheme="majorBidi" w:cstheme="majorBidi"/>
          <w:i/>
          <w:iCs/>
        </w:rPr>
        <w:t>Lepocreadiidae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), </w:t>
      </w:r>
      <w:r w:rsidRPr="005B1AEF">
        <w:rPr>
          <w:rFonts w:asciiTheme="majorBidi" w:hAnsiTheme="majorBidi" w:cstheme="majorBidi"/>
        </w:rPr>
        <w:t xml:space="preserve">each from </w:t>
      </w:r>
      <w:proofErr w:type="spellStart"/>
      <w:r w:rsidRPr="005B1AEF">
        <w:rPr>
          <w:rFonts w:asciiTheme="majorBidi" w:hAnsiTheme="majorBidi" w:cstheme="majorBidi"/>
        </w:rPr>
        <w:t>disjunct</w:t>
      </w:r>
      <w:proofErr w:type="spellEnd"/>
      <w:r w:rsidRPr="005B1AEF">
        <w:rPr>
          <w:rFonts w:asciiTheme="majorBidi" w:hAnsiTheme="majorBidi" w:cstheme="majorBidi"/>
        </w:rPr>
        <w:t xml:space="preserve"> populations of the Yellow boxfish</w:t>
      </w:r>
      <w:r w:rsidRPr="00116D89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116D89">
        <w:rPr>
          <w:rFonts w:asciiTheme="majorBidi" w:hAnsiTheme="majorBidi" w:cstheme="majorBidi"/>
          <w:i/>
          <w:iCs/>
        </w:rPr>
        <w:t>Ostracion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116D89">
        <w:rPr>
          <w:rFonts w:asciiTheme="majorBidi" w:hAnsiTheme="majorBidi" w:cstheme="majorBidi"/>
          <w:i/>
          <w:iCs/>
        </w:rPr>
        <w:t>cubicus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</w:t>
      </w:r>
      <w:r w:rsidRPr="005B1AEF">
        <w:rPr>
          <w:rFonts w:asciiTheme="majorBidi" w:hAnsiTheme="majorBidi" w:cstheme="majorBidi"/>
        </w:rPr>
        <w:t>Linnaeus</w:t>
      </w:r>
      <w:r w:rsidRPr="00116D89">
        <w:rPr>
          <w:rFonts w:asciiTheme="majorBidi" w:hAnsiTheme="majorBidi" w:cstheme="majorBidi"/>
          <w:i/>
          <w:iCs/>
        </w:rPr>
        <w:t xml:space="preserve"> (</w:t>
      </w:r>
      <w:proofErr w:type="spellStart"/>
      <w:r w:rsidRPr="00116D89">
        <w:rPr>
          <w:rFonts w:asciiTheme="majorBidi" w:hAnsiTheme="majorBidi" w:cstheme="majorBidi"/>
          <w:i/>
          <w:iCs/>
        </w:rPr>
        <w:t>Ostraciidae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). </w:t>
      </w:r>
      <w:proofErr w:type="spellStart"/>
      <w:r w:rsidRPr="005B1AEF">
        <w:rPr>
          <w:rFonts w:asciiTheme="majorBidi" w:hAnsiTheme="majorBidi" w:cstheme="majorBidi"/>
        </w:rPr>
        <w:t>Zootaxa</w:t>
      </w:r>
      <w:proofErr w:type="spellEnd"/>
      <w:r w:rsidRPr="00116D89">
        <w:rPr>
          <w:rFonts w:asciiTheme="majorBidi" w:hAnsiTheme="majorBidi" w:cstheme="majorBidi"/>
          <w:i/>
          <w:iCs/>
        </w:rPr>
        <w:t xml:space="preserve"> 4127 (3): 567–578</w:t>
      </w:r>
      <w:r w:rsidRPr="00116D89">
        <w:rPr>
          <w:rFonts w:asciiTheme="majorBidi" w:hAnsiTheme="majorBidi" w:cstheme="majorBidi"/>
        </w:rPr>
        <w:t>.</w:t>
      </w:r>
    </w:p>
    <w:p w:rsidR="00381C62" w:rsidRPr="00116D89" w:rsidRDefault="00381C62" w:rsidP="00381C62">
      <w:pPr>
        <w:tabs>
          <w:tab w:val="left" w:pos="384"/>
        </w:tabs>
        <w:ind w:right="117"/>
        <w:rPr>
          <w:rFonts w:asciiTheme="majorBidi" w:hAnsiTheme="majorBidi" w:cstheme="majorBidi"/>
          <w:i/>
          <w:iCs/>
        </w:rPr>
      </w:pPr>
      <w:r w:rsidRPr="00116D89">
        <w:rPr>
          <w:rFonts w:asciiTheme="majorBidi" w:hAnsiTheme="majorBidi" w:cstheme="majorBidi"/>
          <w:i/>
          <w:iCs/>
        </w:rPr>
        <w:t xml:space="preserve"> </w:t>
      </w:r>
    </w:p>
    <w:p w:rsidR="00381C62" w:rsidRPr="00116D89" w:rsidRDefault="00381C62" w:rsidP="00381C62">
      <w:pPr>
        <w:tabs>
          <w:tab w:val="left" w:pos="384"/>
        </w:tabs>
        <w:ind w:right="117"/>
        <w:rPr>
          <w:rFonts w:asciiTheme="majorBidi" w:hAnsiTheme="majorBidi" w:cstheme="majorBidi"/>
        </w:rPr>
      </w:pPr>
      <w:r w:rsidRPr="00116D89">
        <w:rPr>
          <w:rFonts w:asciiTheme="majorBidi" w:hAnsiTheme="majorBidi" w:cstheme="majorBidi"/>
        </w:rPr>
        <w:t xml:space="preserve"> Her research focuses of helminth parasitic </w:t>
      </w:r>
      <w:r w:rsidR="00116D89" w:rsidRPr="00116D89">
        <w:rPr>
          <w:rFonts w:asciiTheme="majorBidi" w:hAnsiTheme="majorBidi" w:cstheme="majorBidi"/>
        </w:rPr>
        <w:t>in vertebrates</w:t>
      </w:r>
      <w:r w:rsidRPr="00116D89">
        <w:rPr>
          <w:rFonts w:asciiTheme="majorBidi" w:hAnsiTheme="majorBidi" w:cstheme="majorBidi"/>
        </w:rPr>
        <w:t xml:space="preserve"> in </w:t>
      </w:r>
      <w:r w:rsidR="00116D89" w:rsidRPr="00116D89">
        <w:rPr>
          <w:rFonts w:asciiTheme="majorBidi" w:hAnsiTheme="majorBidi" w:cstheme="majorBidi"/>
        </w:rPr>
        <w:t>Egypt and</w:t>
      </w:r>
      <w:r w:rsidRPr="00116D89">
        <w:rPr>
          <w:rFonts w:asciiTheme="majorBidi" w:hAnsiTheme="majorBidi" w:cstheme="majorBidi"/>
        </w:rPr>
        <w:t xml:space="preserve"> the work focuses on </w:t>
      </w:r>
      <w:r w:rsidR="00116D89" w:rsidRPr="00116D89">
        <w:rPr>
          <w:rFonts w:asciiTheme="majorBidi" w:hAnsiTheme="majorBidi" w:cstheme="majorBidi"/>
        </w:rPr>
        <w:t>two trends</w:t>
      </w:r>
      <w:r w:rsidRPr="00116D89">
        <w:rPr>
          <w:rFonts w:asciiTheme="majorBidi" w:hAnsiTheme="majorBidi" w:cstheme="majorBidi"/>
        </w:rPr>
        <w:t>:-</w:t>
      </w:r>
    </w:p>
    <w:p w:rsidR="00381C62" w:rsidRPr="00116D89" w:rsidRDefault="00381C62" w:rsidP="00381C62">
      <w:pPr>
        <w:numPr>
          <w:ilvl w:val="0"/>
          <w:numId w:val="4"/>
        </w:numPr>
        <w:tabs>
          <w:tab w:val="left" w:pos="384"/>
        </w:tabs>
        <w:ind w:right="117"/>
        <w:rPr>
          <w:rFonts w:asciiTheme="majorBidi" w:hAnsiTheme="majorBidi" w:cstheme="majorBidi"/>
        </w:rPr>
      </w:pPr>
      <w:r w:rsidRPr="00116D89">
        <w:rPr>
          <w:rFonts w:asciiTheme="majorBidi" w:hAnsiTheme="majorBidi" w:cstheme="majorBidi"/>
        </w:rPr>
        <w:t>Diversity and taxonomic studies of helminth parasites</w:t>
      </w:r>
    </w:p>
    <w:p w:rsidR="00381C62" w:rsidRPr="00116D89" w:rsidRDefault="00381C62" w:rsidP="00381C62">
      <w:pPr>
        <w:numPr>
          <w:ilvl w:val="0"/>
          <w:numId w:val="4"/>
        </w:numPr>
        <w:tabs>
          <w:tab w:val="left" w:pos="384"/>
        </w:tabs>
        <w:ind w:right="117"/>
        <w:rPr>
          <w:rFonts w:asciiTheme="majorBidi" w:hAnsiTheme="majorBidi" w:cstheme="majorBidi"/>
        </w:rPr>
      </w:pPr>
      <w:r w:rsidRPr="00116D89">
        <w:rPr>
          <w:rFonts w:asciiTheme="majorBidi" w:hAnsiTheme="majorBidi" w:cstheme="majorBidi"/>
        </w:rPr>
        <w:t xml:space="preserve">Host parasite relationship.  </w:t>
      </w:r>
      <w:bookmarkEnd w:id="1"/>
    </w:p>
    <w:p w:rsidR="001776A7" w:rsidRPr="00116D89" w:rsidRDefault="001776A7" w:rsidP="00116D89">
      <w:pPr>
        <w:spacing w:before="92"/>
        <w:ind w:right="4234"/>
        <w:rPr>
          <w:noProof/>
        </w:rPr>
      </w:pPr>
    </w:p>
    <w:p w:rsidR="00116D89" w:rsidRPr="00116D89" w:rsidRDefault="00116D89" w:rsidP="00116D89">
      <w:pPr>
        <w:pStyle w:val="a3"/>
        <w:rPr>
          <w:rFonts w:ascii="Arial"/>
          <w:sz w:val="20"/>
        </w:rPr>
      </w:pPr>
      <w:r w:rsidRPr="00116D89">
        <w:rPr>
          <w:rFonts w:ascii="Arial"/>
          <w:sz w:val="20"/>
        </w:rPr>
        <w:t xml:space="preserve">Email:       </w:t>
      </w:r>
      <w:hyperlink r:id="rId14" w:history="1">
        <w:r w:rsidRPr="00116D89">
          <w:rPr>
            <w:rStyle w:val="Hyperlink"/>
            <w:rFonts w:ascii="Arial"/>
            <w:sz w:val="20"/>
          </w:rPr>
          <w:t>hoda.abdelgalil@sci.svu.edu.e</w:t>
        </w:r>
      </w:hyperlink>
      <w:r>
        <w:rPr>
          <w:rFonts w:ascii="Arial"/>
          <w:sz w:val="20"/>
        </w:rPr>
        <w:t>g</w:t>
      </w:r>
      <w:r w:rsidRPr="00116D89">
        <w:rPr>
          <w:rFonts w:ascii="Arial"/>
          <w:sz w:val="20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p w:rsidR="002E5513" w:rsidRDefault="002E5513">
      <w:pPr>
        <w:pStyle w:val="a3"/>
        <w:spacing w:before="3"/>
        <w:rPr>
          <w:rFonts w:ascii="Minion Pro"/>
          <w:sz w:val="26"/>
        </w:rPr>
      </w:pPr>
    </w:p>
    <w:p w:rsidR="00275461" w:rsidRDefault="00275461" w:rsidP="002E5513">
      <w:pPr>
        <w:pStyle w:val="a3"/>
        <w:spacing w:before="3"/>
        <w:rPr>
          <w:rFonts w:ascii="Minion Pro"/>
          <w:b/>
          <w:bCs/>
          <w:sz w:val="26"/>
        </w:rPr>
      </w:pPr>
    </w:p>
    <w:p w:rsidR="00275461" w:rsidRDefault="00275461" w:rsidP="002E5513">
      <w:pPr>
        <w:pStyle w:val="a3"/>
        <w:spacing w:before="3"/>
        <w:rPr>
          <w:rFonts w:ascii="Minion Pro"/>
          <w:b/>
          <w:bCs/>
          <w:sz w:val="26"/>
        </w:rPr>
      </w:pPr>
    </w:p>
    <w:p w:rsidR="00275461" w:rsidRDefault="00275461" w:rsidP="002E5513">
      <w:pPr>
        <w:pStyle w:val="a3"/>
        <w:spacing w:before="3"/>
        <w:rPr>
          <w:rFonts w:ascii="Minion Pro"/>
          <w:b/>
          <w:bCs/>
          <w:sz w:val="26"/>
        </w:rPr>
      </w:pPr>
    </w:p>
    <w:p w:rsidR="00275461" w:rsidRPr="002E5513" w:rsidRDefault="00275461" w:rsidP="002E5513">
      <w:pPr>
        <w:pStyle w:val="a3"/>
        <w:spacing w:before="3"/>
        <w:rPr>
          <w:rFonts w:ascii="Minion Pro"/>
          <w:b/>
          <w:bCs/>
          <w:sz w:val="26"/>
        </w:rPr>
      </w:pPr>
    </w:p>
    <w:p w:rsidR="002E5513" w:rsidRPr="002E5513" w:rsidRDefault="002E5513" w:rsidP="002E5513">
      <w:pPr>
        <w:pStyle w:val="a3"/>
        <w:spacing w:before="3"/>
        <w:rPr>
          <w:rFonts w:ascii="Minion Pro"/>
          <w:sz w:val="26"/>
        </w:rPr>
      </w:pPr>
    </w:p>
    <w:p w:rsidR="002E5513" w:rsidRPr="002E5513" w:rsidRDefault="002E5513" w:rsidP="002E5513">
      <w:pPr>
        <w:pStyle w:val="a3"/>
        <w:spacing w:before="3"/>
        <w:rPr>
          <w:rFonts w:ascii="Minion Pro"/>
          <w:sz w:val="26"/>
          <w:rtl/>
          <w:lang w:bidi="ar-EG"/>
        </w:rPr>
      </w:pPr>
    </w:p>
    <w:p w:rsidR="002E5513" w:rsidRDefault="002E5513">
      <w:pPr>
        <w:pStyle w:val="a3"/>
        <w:spacing w:before="3"/>
        <w:rPr>
          <w:rFonts w:ascii="Minion Pro"/>
          <w:sz w:val="26"/>
          <w:lang w:bidi="ar-EG"/>
        </w:rPr>
      </w:pPr>
    </w:p>
    <w:p w:rsidR="002E5513" w:rsidRDefault="002E5513">
      <w:pPr>
        <w:pStyle w:val="a3"/>
        <w:spacing w:before="3"/>
        <w:rPr>
          <w:rFonts w:ascii="Minion Pro"/>
          <w:sz w:val="26"/>
        </w:rPr>
      </w:pPr>
    </w:p>
    <w:sectPr w:rsidR="002E55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5F6" w:rsidRDefault="00DB05F6">
      <w:r>
        <w:separator/>
      </w:r>
    </w:p>
  </w:endnote>
  <w:endnote w:type="continuationSeparator" w:id="0">
    <w:p w:rsidR="00DB05F6" w:rsidRDefault="00DB05F6">
      <w:r>
        <w:continuationSeparator/>
      </w:r>
    </w:p>
  </w:endnote>
  <w:endnote w:type="continuationNotice" w:id="1">
    <w:p w:rsidR="00DB05F6" w:rsidRDefault="00DB05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5F6" w:rsidRDefault="00DB05F6">
      <w:r>
        <w:separator/>
      </w:r>
    </w:p>
  </w:footnote>
  <w:footnote w:type="continuationSeparator" w:id="0">
    <w:p w:rsidR="00DB05F6" w:rsidRDefault="00DB05F6">
      <w:r>
        <w:continuationSeparator/>
      </w:r>
    </w:p>
  </w:footnote>
  <w:footnote w:type="continuationNotice" w:id="1">
    <w:p w:rsidR="00DB05F6" w:rsidRDefault="00DB05F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83877"/>
    <w:multiLevelType w:val="hybridMultilevel"/>
    <w:tmpl w:val="FCF6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FDE5FF7"/>
    <w:multiLevelType w:val="hybridMultilevel"/>
    <w:tmpl w:val="9D9E5BBC"/>
    <w:lvl w:ilvl="0" w:tplc="6066A724">
      <w:start w:val="1"/>
      <w:numFmt w:val="decimal"/>
      <w:lvlText w:val="%1-"/>
      <w:lvlJc w:val="left"/>
      <w:pPr>
        <w:ind w:left="720" w:hanging="360"/>
      </w:pPr>
      <w:rPr>
        <w:rFonts w:ascii="Helvetica" w:hAnsi="Helvetica" w:hint="default"/>
        <w:color w:val="212121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6D89"/>
    <w:rsid w:val="001263DF"/>
    <w:rsid w:val="001776A7"/>
    <w:rsid w:val="00235DF8"/>
    <w:rsid w:val="00275461"/>
    <w:rsid w:val="00292ED9"/>
    <w:rsid w:val="002A196B"/>
    <w:rsid w:val="002A37E0"/>
    <w:rsid w:val="002B2804"/>
    <w:rsid w:val="002E5513"/>
    <w:rsid w:val="00333FF0"/>
    <w:rsid w:val="0034477D"/>
    <w:rsid w:val="00381C62"/>
    <w:rsid w:val="003A7CB6"/>
    <w:rsid w:val="00404E5B"/>
    <w:rsid w:val="00411329"/>
    <w:rsid w:val="00414F7B"/>
    <w:rsid w:val="004355DC"/>
    <w:rsid w:val="00467FB9"/>
    <w:rsid w:val="0047130E"/>
    <w:rsid w:val="004749B4"/>
    <w:rsid w:val="00494130"/>
    <w:rsid w:val="004F3523"/>
    <w:rsid w:val="005973B9"/>
    <w:rsid w:val="005B1AEF"/>
    <w:rsid w:val="005B3A56"/>
    <w:rsid w:val="006060CE"/>
    <w:rsid w:val="0063497F"/>
    <w:rsid w:val="00873DF0"/>
    <w:rsid w:val="008756E6"/>
    <w:rsid w:val="009B2D44"/>
    <w:rsid w:val="00A07E82"/>
    <w:rsid w:val="00A17A6C"/>
    <w:rsid w:val="00A9710C"/>
    <w:rsid w:val="00AE3E37"/>
    <w:rsid w:val="00B21A57"/>
    <w:rsid w:val="00C309FB"/>
    <w:rsid w:val="00C33602"/>
    <w:rsid w:val="00CB14BD"/>
    <w:rsid w:val="00CD660F"/>
    <w:rsid w:val="00CD6F55"/>
    <w:rsid w:val="00DB05F6"/>
    <w:rsid w:val="00DE1AF1"/>
    <w:rsid w:val="00DE3104"/>
    <w:rsid w:val="00E77A28"/>
    <w:rsid w:val="00E95EA6"/>
    <w:rsid w:val="00F72EEA"/>
    <w:rsid w:val="00F772B0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D8163A7-116B-4563-8C36-6F47FC2C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4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627900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Youssef%20EM%5BAuthor%5D&amp;cauthor=true&amp;cauthor_uid=2627900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ncbi.nlm.nih.gov/pubmed/?term=Al-Zahrani%20DA%5BAuthor%5D&amp;cauthor=true&amp;cauthor_uid=26279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Hassanine%20RM%5BAuthor%5D&amp;cauthor=true&amp;cauthor_uid=26279005" TargetMode="External"/><Relationship Id="rId14" Type="http://schemas.openxmlformats.org/officeDocument/2006/relationships/hyperlink" Target="mailto:hoda.abdelgalil@sci.svu.edu.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TCE22</cp:lastModifiedBy>
  <cp:revision>20</cp:revision>
  <dcterms:created xsi:type="dcterms:W3CDTF">2016-09-02T09:16:00Z</dcterms:created>
  <dcterms:modified xsi:type="dcterms:W3CDTF">2017-07-12T16:53:00Z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