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DAB" w:rsidRDefault="00C17DAB" w:rsidP="00C17DAB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PREVALENCE AND CHEMOTHERAPY OF TRICHOSTRONGYLOIDS IN CAMELS IN CHARSADA</w:t>
      </w:r>
    </w:p>
    <w:p w:rsidR="00C17DAB" w:rsidRPr="00327855" w:rsidRDefault="00C17DAB" w:rsidP="00C17DAB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Muhammad Qasim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Azhar</w:t>
      </w:r>
      <w:proofErr w:type="spellEnd"/>
      <w:r>
        <w:rPr>
          <w:rFonts w:ascii="Times New Roman" w:hAnsi="Times New Roman"/>
          <w:sz w:val="24"/>
          <w:szCs w:val="24"/>
        </w:rPr>
        <w:t xml:space="preserve"> Maqbool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, Muhammad Ijaz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.Abrar Ahmad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</w:p>
    <w:p w:rsidR="00C17DAB" w:rsidRDefault="00C17DAB" w:rsidP="00C17DAB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>Department of Parasitology, University of Veterinary and Animal Sciences, Lahore.</w:t>
      </w:r>
      <w:proofErr w:type="gramEnd"/>
    </w:p>
    <w:p w:rsidR="00C17DAB" w:rsidRDefault="00C17DAB" w:rsidP="00C17DAB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Department of Clinical Medicine and Surgery, University of Veterinary and Animal Sciences, Lahore.</w:t>
      </w:r>
      <w:proofErr w:type="gramEnd"/>
    </w:p>
    <w:p w:rsidR="00C17DAB" w:rsidRPr="00327855" w:rsidRDefault="00C17DAB" w:rsidP="00C17DA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3</w:t>
      </w:r>
      <w:r>
        <w:rPr>
          <w:rFonts w:ascii="Times New Roman" w:hAnsi="Times New Roman"/>
          <w:sz w:val="24"/>
          <w:szCs w:val="24"/>
        </w:rPr>
        <w:t xml:space="preserve"> Department of Veterinary Pharmacology Sindh Agriculture University </w:t>
      </w:r>
      <w:proofErr w:type="spellStart"/>
      <w:r>
        <w:rPr>
          <w:rFonts w:ascii="Times New Roman" w:hAnsi="Times New Roman"/>
          <w:sz w:val="24"/>
          <w:szCs w:val="24"/>
        </w:rPr>
        <w:t>Tandojam</w:t>
      </w:r>
      <w:proofErr w:type="spellEnd"/>
    </w:p>
    <w:p w:rsidR="00C17DAB" w:rsidRDefault="00C17DAB" w:rsidP="00C17DAB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Corresponding Author: Muhammad </w:t>
      </w:r>
      <w:proofErr w:type="spellStart"/>
      <w:r>
        <w:rPr>
          <w:rFonts w:ascii="Times New Roman" w:hAnsi="Times New Roman"/>
          <w:sz w:val="24"/>
          <w:szCs w:val="24"/>
        </w:rPr>
        <w:t>Qasim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hyperlink r:id="rId5" w:history="1">
        <w:r>
          <w:rPr>
            <w:rStyle w:val="Hyperlink"/>
            <w:rFonts w:ascii="Times New Roman" w:hAnsi="Times New Roman"/>
            <w:sz w:val="24"/>
            <w:szCs w:val="24"/>
          </w:rPr>
          <w:t>drqasim46@gmail.com</w:t>
        </w:r>
      </w:hyperlink>
      <w:r>
        <w:rPr>
          <w:rFonts w:ascii="Times New Roman" w:hAnsi="Times New Roman"/>
          <w:sz w:val="24"/>
          <w:szCs w:val="24"/>
        </w:rPr>
        <w:t xml:space="preserve">) </w:t>
      </w:r>
    </w:p>
    <w:p w:rsidR="00C17DAB" w:rsidRDefault="00C17DAB" w:rsidP="00C17DAB">
      <w:pPr>
        <w:pStyle w:val="Heading1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Abstract</w:t>
      </w:r>
    </w:p>
    <w:p w:rsidR="00C17DAB" w:rsidRPr="00B67FB4" w:rsidRDefault="00C17DAB" w:rsidP="00C17DAB">
      <w:pPr>
        <w:spacing w:line="480" w:lineRule="auto"/>
        <w:ind w:firstLine="720"/>
        <w:jc w:val="both"/>
        <w:rPr>
          <w:rFonts w:ascii="Times New Roman" w:hAnsi="Times New Roman"/>
        </w:rPr>
      </w:pPr>
      <w:r w:rsidRPr="00B67FB4">
        <w:rPr>
          <w:rFonts w:ascii="Times New Roman" w:hAnsi="Times New Roman"/>
        </w:rPr>
        <w:t xml:space="preserve">The prevalence of </w:t>
      </w:r>
      <w:proofErr w:type="spellStart"/>
      <w:r w:rsidRPr="00B67FB4">
        <w:rPr>
          <w:rFonts w:ascii="Times New Roman" w:hAnsi="Times New Roman"/>
        </w:rPr>
        <w:t>trichostrongyloids</w:t>
      </w:r>
      <w:proofErr w:type="spellEnd"/>
      <w:r w:rsidRPr="00B67FB4">
        <w:rPr>
          <w:rFonts w:ascii="Times New Roman" w:hAnsi="Times New Roman"/>
        </w:rPr>
        <w:t xml:space="preserve"> among camels in </w:t>
      </w:r>
      <w:proofErr w:type="spellStart"/>
      <w:r w:rsidRPr="00B67FB4">
        <w:rPr>
          <w:rFonts w:ascii="Times New Roman" w:hAnsi="Times New Roman"/>
        </w:rPr>
        <w:t>charsada</w:t>
      </w:r>
      <w:proofErr w:type="spellEnd"/>
      <w:r w:rsidRPr="00B67FB4">
        <w:rPr>
          <w:rFonts w:ascii="Times New Roman" w:hAnsi="Times New Roman"/>
        </w:rPr>
        <w:t xml:space="preserve"> district was measured and trials conducted to determine the efficacy of </w:t>
      </w:r>
      <w:proofErr w:type="spellStart"/>
      <w:r w:rsidRPr="00B67FB4">
        <w:rPr>
          <w:rFonts w:ascii="Times New Roman" w:hAnsi="Times New Roman"/>
          <w:bCs/>
          <w:i/>
        </w:rPr>
        <w:t>Saussurea</w:t>
      </w:r>
      <w:proofErr w:type="spellEnd"/>
      <w:r w:rsidRPr="00B67FB4">
        <w:rPr>
          <w:rFonts w:ascii="Times New Roman" w:hAnsi="Times New Roman"/>
          <w:bCs/>
          <w:i/>
        </w:rPr>
        <w:t xml:space="preserve"> </w:t>
      </w:r>
      <w:proofErr w:type="spellStart"/>
      <w:r w:rsidRPr="00B67FB4">
        <w:rPr>
          <w:rFonts w:ascii="Times New Roman" w:hAnsi="Times New Roman"/>
          <w:bCs/>
          <w:i/>
        </w:rPr>
        <w:t>lappa</w:t>
      </w:r>
      <w:proofErr w:type="spellEnd"/>
      <w:r w:rsidRPr="00B67FB4">
        <w:rPr>
          <w:rFonts w:ascii="Times New Roman" w:hAnsi="Times New Roman"/>
          <w:bCs/>
          <w:i/>
        </w:rPr>
        <w:t xml:space="preserve"> </w:t>
      </w:r>
      <w:r w:rsidRPr="00B67FB4">
        <w:rPr>
          <w:rFonts w:ascii="Times New Roman" w:hAnsi="Times New Roman"/>
          <w:bCs/>
        </w:rPr>
        <w:t xml:space="preserve">and </w:t>
      </w:r>
      <w:proofErr w:type="spellStart"/>
      <w:r w:rsidRPr="00B67FB4">
        <w:rPr>
          <w:rFonts w:ascii="Times New Roman" w:hAnsi="Times New Roman"/>
          <w:i/>
        </w:rPr>
        <w:t>Fumaria</w:t>
      </w:r>
      <w:proofErr w:type="spellEnd"/>
      <w:r w:rsidRPr="00B67FB4">
        <w:rPr>
          <w:rFonts w:ascii="Times New Roman" w:hAnsi="Times New Roman"/>
          <w:i/>
        </w:rPr>
        <w:t xml:space="preserve"> </w:t>
      </w:r>
      <w:proofErr w:type="spellStart"/>
      <w:r w:rsidRPr="00B67FB4">
        <w:rPr>
          <w:rFonts w:ascii="Times New Roman" w:hAnsi="Times New Roman"/>
          <w:i/>
        </w:rPr>
        <w:t>parviflora</w:t>
      </w:r>
      <w:proofErr w:type="spellEnd"/>
      <w:r w:rsidRPr="00B67FB4">
        <w:rPr>
          <w:rFonts w:ascii="Times New Roman" w:hAnsi="Times New Roman"/>
        </w:rPr>
        <w:t xml:space="preserve"> and </w:t>
      </w:r>
      <w:proofErr w:type="spellStart"/>
      <w:r w:rsidRPr="00B67FB4">
        <w:rPr>
          <w:rFonts w:ascii="Times New Roman" w:hAnsi="Times New Roman"/>
        </w:rPr>
        <w:t>Albendazole</w:t>
      </w:r>
      <w:proofErr w:type="spellEnd"/>
      <w:r w:rsidRPr="00B67FB4">
        <w:rPr>
          <w:rFonts w:ascii="Times New Roman" w:hAnsi="Times New Roman"/>
        </w:rPr>
        <w:t xml:space="preserve">. 500 camels were examined, and </w:t>
      </w:r>
      <w:proofErr w:type="spellStart"/>
      <w:r w:rsidRPr="00B67FB4">
        <w:rPr>
          <w:rFonts w:ascii="Times New Roman" w:hAnsi="Times New Roman"/>
        </w:rPr>
        <w:t>trichostrongyloids</w:t>
      </w:r>
      <w:proofErr w:type="spellEnd"/>
      <w:r w:rsidRPr="00B67FB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were observed in </w:t>
      </w:r>
      <w:r w:rsidRPr="00B67FB4">
        <w:rPr>
          <w:rFonts w:ascii="Times New Roman" w:hAnsi="Times New Roman"/>
        </w:rPr>
        <w:t xml:space="preserve">175 (35%). </w:t>
      </w:r>
      <w:proofErr w:type="spellStart"/>
      <w:r w:rsidRPr="00B67FB4">
        <w:rPr>
          <w:rFonts w:ascii="Times New Roman" w:hAnsi="Times New Roman"/>
          <w:i/>
        </w:rPr>
        <w:t>Haemonchos</w:t>
      </w:r>
      <w:proofErr w:type="spellEnd"/>
      <w:r w:rsidRPr="00B67FB4">
        <w:rPr>
          <w:rFonts w:ascii="Times New Roman" w:hAnsi="Times New Roman"/>
          <w:i/>
        </w:rPr>
        <w:t xml:space="preserve"> </w:t>
      </w:r>
      <w:proofErr w:type="spellStart"/>
      <w:r w:rsidRPr="00B67FB4">
        <w:rPr>
          <w:rFonts w:ascii="Times New Roman" w:hAnsi="Times New Roman"/>
          <w:i/>
        </w:rPr>
        <w:t>longisteps</w:t>
      </w:r>
      <w:proofErr w:type="spellEnd"/>
      <w:r>
        <w:rPr>
          <w:rFonts w:ascii="Times New Roman" w:hAnsi="Times New Roman"/>
          <w:i/>
        </w:rPr>
        <w:t xml:space="preserve"> </w:t>
      </w:r>
      <w:r w:rsidRPr="00B67FB4">
        <w:rPr>
          <w:rFonts w:ascii="Times New Roman" w:hAnsi="Times New Roman"/>
        </w:rPr>
        <w:t>was</w:t>
      </w:r>
      <w:r>
        <w:rPr>
          <w:rFonts w:ascii="Times New Roman" w:hAnsi="Times New Roman"/>
        </w:rPr>
        <w:t xml:space="preserve"> the most predominant specie with the prevalence of </w:t>
      </w:r>
      <w:r w:rsidRPr="00B67FB4">
        <w:rPr>
          <w:rFonts w:ascii="Times New Roman" w:hAnsi="Times New Roman"/>
        </w:rPr>
        <w:t>(52.57%)</w:t>
      </w:r>
      <w:r>
        <w:rPr>
          <w:rFonts w:ascii="Times New Roman" w:hAnsi="Times New Roman"/>
        </w:rPr>
        <w:t xml:space="preserve">, followed by </w:t>
      </w:r>
      <w:proofErr w:type="spellStart"/>
      <w:r w:rsidRPr="00B67FB4">
        <w:rPr>
          <w:rFonts w:ascii="Times New Roman" w:hAnsi="Times New Roman"/>
          <w:i/>
        </w:rPr>
        <w:t>Trichostrongylus</w:t>
      </w:r>
      <w:proofErr w:type="spellEnd"/>
      <w:r w:rsidRPr="00B67FB4">
        <w:rPr>
          <w:rFonts w:ascii="Times New Roman" w:hAnsi="Times New Roman"/>
          <w:i/>
        </w:rPr>
        <w:t xml:space="preserve"> </w:t>
      </w:r>
      <w:proofErr w:type="spellStart"/>
      <w:r w:rsidRPr="00B67FB4">
        <w:rPr>
          <w:rFonts w:ascii="Times New Roman" w:hAnsi="Times New Roman"/>
          <w:i/>
        </w:rPr>
        <w:t>probolurus</w:t>
      </w:r>
      <w:proofErr w:type="spellEnd"/>
      <w:r>
        <w:rPr>
          <w:rFonts w:ascii="Times New Roman" w:hAnsi="Times New Roman"/>
          <w:i/>
        </w:rPr>
        <w:t xml:space="preserve">, </w:t>
      </w:r>
      <w:proofErr w:type="spellStart"/>
      <w:r w:rsidRPr="00B67FB4">
        <w:rPr>
          <w:rFonts w:ascii="Times New Roman" w:hAnsi="Times New Roman"/>
          <w:i/>
        </w:rPr>
        <w:t>Ostertagia</w:t>
      </w:r>
      <w:proofErr w:type="spellEnd"/>
      <w:r w:rsidRPr="00B67FB4">
        <w:rPr>
          <w:rFonts w:ascii="Times New Roman" w:hAnsi="Times New Roman"/>
          <w:i/>
        </w:rPr>
        <w:t xml:space="preserve"> </w:t>
      </w:r>
      <w:proofErr w:type="spellStart"/>
      <w:r w:rsidRPr="00B67FB4">
        <w:rPr>
          <w:rFonts w:ascii="Times New Roman" w:hAnsi="Times New Roman"/>
          <w:i/>
        </w:rPr>
        <w:t>Ostertagi</w:t>
      </w:r>
      <w:proofErr w:type="spellEnd"/>
      <w:r>
        <w:rPr>
          <w:rFonts w:ascii="Times New Roman" w:hAnsi="Times New Roman"/>
          <w:i/>
        </w:rPr>
        <w:t xml:space="preserve">, </w:t>
      </w:r>
      <w:proofErr w:type="spellStart"/>
      <w:r w:rsidRPr="00B67FB4">
        <w:rPr>
          <w:rFonts w:ascii="Times New Roman" w:hAnsi="Times New Roman"/>
          <w:i/>
        </w:rPr>
        <w:t>Dictyocaulus</w:t>
      </w:r>
      <w:proofErr w:type="spellEnd"/>
      <w:r>
        <w:rPr>
          <w:rFonts w:ascii="Times New Roman" w:hAnsi="Times New Roman"/>
          <w:i/>
        </w:rPr>
        <w:t xml:space="preserve"> </w:t>
      </w:r>
      <w:r w:rsidRPr="00B67FB4">
        <w:rPr>
          <w:rFonts w:ascii="Times New Roman" w:hAnsi="Times New Roman"/>
        </w:rPr>
        <w:t>and</w:t>
      </w:r>
      <w:r>
        <w:rPr>
          <w:rFonts w:ascii="Times New Roman" w:hAnsi="Times New Roman"/>
          <w:i/>
        </w:rPr>
        <w:t xml:space="preserve">  </w:t>
      </w:r>
      <w:proofErr w:type="spellStart"/>
      <w:r w:rsidRPr="00B67FB4">
        <w:rPr>
          <w:rFonts w:ascii="Times New Roman" w:hAnsi="Times New Roman"/>
          <w:i/>
        </w:rPr>
        <w:t>Nematodirus</w:t>
      </w:r>
      <w:proofErr w:type="spellEnd"/>
      <w:r w:rsidRPr="00B67FB4"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dromedari</w:t>
      </w:r>
      <w:proofErr w:type="spellEnd"/>
      <w:r>
        <w:rPr>
          <w:rFonts w:ascii="Times New Roman" w:hAnsi="Times New Roman"/>
          <w:i/>
        </w:rPr>
        <w:t xml:space="preserve"> </w:t>
      </w:r>
      <w:r w:rsidRPr="00B67FB4">
        <w:rPr>
          <w:rFonts w:ascii="Times New Roman" w:hAnsi="Times New Roman"/>
        </w:rPr>
        <w:t>being</w:t>
      </w:r>
      <w:r>
        <w:rPr>
          <w:rFonts w:ascii="Times New Roman" w:hAnsi="Times New Roman"/>
          <w:i/>
        </w:rPr>
        <w:t xml:space="preserve"> </w:t>
      </w:r>
      <w:r w:rsidRPr="00B67FB4">
        <w:rPr>
          <w:rFonts w:ascii="Times New Roman" w:hAnsi="Times New Roman"/>
        </w:rPr>
        <w:t>10.85%</w:t>
      </w:r>
      <w:r>
        <w:rPr>
          <w:rFonts w:ascii="Times New Roman" w:hAnsi="Times New Roman"/>
        </w:rPr>
        <w:t xml:space="preserve">, </w:t>
      </w:r>
      <w:r w:rsidRPr="00B67FB4">
        <w:rPr>
          <w:rFonts w:ascii="Times New Roman" w:hAnsi="Times New Roman"/>
        </w:rPr>
        <w:t>9.71%</w:t>
      </w:r>
      <w:r>
        <w:rPr>
          <w:rFonts w:ascii="Times New Roman" w:hAnsi="Times New Roman"/>
        </w:rPr>
        <w:t xml:space="preserve">, </w:t>
      </w:r>
      <w:r w:rsidRPr="00B67FB4">
        <w:rPr>
          <w:rFonts w:ascii="Times New Roman" w:hAnsi="Times New Roman"/>
        </w:rPr>
        <w:t>9.14%</w:t>
      </w:r>
      <w:r>
        <w:rPr>
          <w:rFonts w:ascii="Times New Roman" w:hAnsi="Times New Roman"/>
        </w:rPr>
        <w:t xml:space="preserve"> and 9.14% respectively. </w:t>
      </w:r>
      <w:proofErr w:type="spellStart"/>
      <w:r w:rsidRPr="00B67FB4">
        <w:rPr>
          <w:rFonts w:ascii="Times New Roman" w:hAnsi="Times New Roman"/>
          <w:i/>
        </w:rPr>
        <w:t>Cooperia</w:t>
      </w:r>
      <w:proofErr w:type="spellEnd"/>
      <w:r>
        <w:rPr>
          <w:rFonts w:ascii="Times New Roman" w:hAnsi="Times New Roman"/>
          <w:i/>
        </w:rPr>
        <w:t xml:space="preserve"> </w:t>
      </w:r>
      <w:r w:rsidRPr="00B67FB4">
        <w:rPr>
          <w:rFonts w:ascii="Times New Roman" w:hAnsi="Times New Roman"/>
        </w:rPr>
        <w:t>was found to be the least prevalent 8.57</w:t>
      </w:r>
      <w:r>
        <w:rPr>
          <w:rFonts w:ascii="Times New Roman" w:hAnsi="Times New Roman"/>
        </w:rPr>
        <w:t xml:space="preserve">% parasite. Young animals were found to be at higher risk of infection than adult animal. </w:t>
      </w:r>
      <w:r w:rsidRPr="00B67FB4">
        <w:rPr>
          <w:rFonts w:ascii="Times New Roman" w:hAnsi="Times New Roman"/>
        </w:rPr>
        <w:t xml:space="preserve">The efficacy of </w:t>
      </w:r>
      <w:proofErr w:type="spellStart"/>
      <w:r w:rsidRPr="00B67FB4">
        <w:rPr>
          <w:rFonts w:ascii="Times New Roman" w:hAnsi="Times New Roman"/>
          <w:bCs/>
          <w:i/>
        </w:rPr>
        <w:t>Saussurea</w:t>
      </w:r>
      <w:proofErr w:type="spellEnd"/>
      <w:r w:rsidRPr="00B67FB4">
        <w:rPr>
          <w:rFonts w:ascii="Times New Roman" w:hAnsi="Times New Roman"/>
          <w:bCs/>
          <w:i/>
        </w:rPr>
        <w:t xml:space="preserve"> </w:t>
      </w:r>
      <w:proofErr w:type="spellStart"/>
      <w:r w:rsidRPr="00B67FB4">
        <w:rPr>
          <w:rFonts w:ascii="Times New Roman" w:hAnsi="Times New Roman"/>
          <w:bCs/>
          <w:i/>
        </w:rPr>
        <w:t>lappa</w:t>
      </w:r>
      <w:proofErr w:type="spellEnd"/>
      <w:r w:rsidRPr="00B67FB4">
        <w:rPr>
          <w:rFonts w:ascii="Times New Roman" w:hAnsi="Times New Roman"/>
          <w:bCs/>
          <w:i/>
        </w:rPr>
        <w:t xml:space="preserve"> </w:t>
      </w:r>
      <w:r w:rsidRPr="00B67FB4">
        <w:rPr>
          <w:rFonts w:ascii="Times New Roman" w:hAnsi="Times New Roman"/>
          <w:bCs/>
        </w:rPr>
        <w:t xml:space="preserve">was 65.85%, </w:t>
      </w:r>
      <w:proofErr w:type="spellStart"/>
      <w:r w:rsidRPr="00B67FB4">
        <w:rPr>
          <w:rFonts w:ascii="Times New Roman" w:hAnsi="Times New Roman"/>
          <w:i/>
        </w:rPr>
        <w:t>Fumaria</w:t>
      </w:r>
      <w:proofErr w:type="spellEnd"/>
      <w:r w:rsidRPr="00B67FB4">
        <w:rPr>
          <w:rFonts w:ascii="Times New Roman" w:hAnsi="Times New Roman"/>
          <w:i/>
        </w:rPr>
        <w:t xml:space="preserve"> </w:t>
      </w:r>
      <w:proofErr w:type="spellStart"/>
      <w:r w:rsidRPr="00B67FB4">
        <w:rPr>
          <w:rFonts w:ascii="Times New Roman" w:hAnsi="Times New Roman"/>
          <w:i/>
        </w:rPr>
        <w:t>parviflora</w:t>
      </w:r>
      <w:proofErr w:type="spellEnd"/>
      <w:r w:rsidRPr="00B67FB4">
        <w:rPr>
          <w:rFonts w:ascii="Times New Roman" w:hAnsi="Times New Roman"/>
        </w:rPr>
        <w:t xml:space="preserve"> was 46.34, and </w:t>
      </w:r>
      <w:proofErr w:type="spellStart"/>
      <w:r w:rsidRPr="00B67FB4">
        <w:rPr>
          <w:rFonts w:ascii="Times New Roman" w:hAnsi="Times New Roman"/>
        </w:rPr>
        <w:t>albendazole</w:t>
      </w:r>
      <w:proofErr w:type="spellEnd"/>
      <w:r w:rsidRPr="00B67FB4">
        <w:rPr>
          <w:rFonts w:ascii="Times New Roman" w:hAnsi="Times New Roman"/>
        </w:rPr>
        <w:t xml:space="preserve"> were (66.66%) at one dose. Whereas the efficacy after second dose was of </w:t>
      </w:r>
      <w:proofErr w:type="spellStart"/>
      <w:r w:rsidRPr="00B67FB4">
        <w:rPr>
          <w:rFonts w:ascii="Times New Roman" w:hAnsi="Times New Roman"/>
          <w:bCs/>
          <w:i/>
        </w:rPr>
        <w:t>Saussurea</w:t>
      </w:r>
      <w:proofErr w:type="spellEnd"/>
      <w:r w:rsidRPr="00B67FB4">
        <w:rPr>
          <w:rFonts w:ascii="Times New Roman" w:hAnsi="Times New Roman"/>
          <w:bCs/>
          <w:i/>
        </w:rPr>
        <w:t xml:space="preserve"> </w:t>
      </w:r>
      <w:proofErr w:type="spellStart"/>
      <w:r w:rsidRPr="00B67FB4">
        <w:rPr>
          <w:rFonts w:ascii="Times New Roman" w:hAnsi="Times New Roman"/>
          <w:bCs/>
          <w:i/>
        </w:rPr>
        <w:t>lappa</w:t>
      </w:r>
      <w:proofErr w:type="spellEnd"/>
      <w:r w:rsidRPr="00B67FB4">
        <w:rPr>
          <w:rFonts w:ascii="Times New Roman" w:hAnsi="Times New Roman"/>
          <w:bCs/>
        </w:rPr>
        <w:t xml:space="preserve"> (85.36%),</w:t>
      </w:r>
      <w:r w:rsidRPr="00B67FB4">
        <w:rPr>
          <w:rFonts w:ascii="Times New Roman" w:hAnsi="Times New Roman"/>
          <w:i/>
        </w:rPr>
        <w:t xml:space="preserve"> </w:t>
      </w:r>
      <w:proofErr w:type="spellStart"/>
      <w:r w:rsidRPr="00B67FB4">
        <w:rPr>
          <w:rFonts w:ascii="Times New Roman" w:hAnsi="Times New Roman"/>
          <w:i/>
        </w:rPr>
        <w:t>Fumaria</w:t>
      </w:r>
      <w:proofErr w:type="spellEnd"/>
      <w:r w:rsidRPr="00B67FB4">
        <w:rPr>
          <w:rFonts w:ascii="Times New Roman" w:hAnsi="Times New Roman"/>
          <w:i/>
        </w:rPr>
        <w:t xml:space="preserve"> </w:t>
      </w:r>
      <w:proofErr w:type="spellStart"/>
      <w:r w:rsidRPr="00B67FB4">
        <w:rPr>
          <w:rFonts w:ascii="Times New Roman" w:hAnsi="Times New Roman"/>
          <w:i/>
        </w:rPr>
        <w:t>parviflora</w:t>
      </w:r>
      <w:proofErr w:type="spellEnd"/>
      <w:r w:rsidRPr="00B67FB4">
        <w:rPr>
          <w:rFonts w:ascii="Times New Roman" w:hAnsi="Times New Roman"/>
        </w:rPr>
        <w:t xml:space="preserve"> was (82.92 %), and </w:t>
      </w:r>
      <w:proofErr w:type="spellStart"/>
      <w:r w:rsidRPr="00B67FB4">
        <w:rPr>
          <w:rFonts w:ascii="Times New Roman" w:hAnsi="Times New Roman"/>
        </w:rPr>
        <w:t>albendazole</w:t>
      </w:r>
      <w:proofErr w:type="spellEnd"/>
      <w:r w:rsidRPr="00B67FB4">
        <w:rPr>
          <w:rFonts w:ascii="Times New Roman" w:hAnsi="Times New Roman"/>
        </w:rPr>
        <w:t xml:space="preserve"> were (97.4 3%). Making </w:t>
      </w:r>
      <w:proofErr w:type="spellStart"/>
      <w:r w:rsidRPr="00B67FB4">
        <w:rPr>
          <w:rFonts w:ascii="Times New Roman" w:hAnsi="Times New Roman"/>
        </w:rPr>
        <w:t>albendazole</w:t>
      </w:r>
      <w:proofErr w:type="spellEnd"/>
      <w:r w:rsidRPr="00B67FB4">
        <w:rPr>
          <w:rFonts w:ascii="Times New Roman" w:hAnsi="Times New Roman"/>
        </w:rPr>
        <w:t xml:space="preserve"> is the most effective treatment against </w:t>
      </w:r>
      <w:proofErr w:type="spellStart"/>
      <w:r w:rsidRPr="00B67FB4">
        <w:rPr>
          <w:rFonts w:ascii="Times New Roman" w:hAnsi="Times New Roman"/>
        </w:rPr>
        <w:t>trichostrongyloids</w:t>
      </w:r>
      <w:proofErr w:type="spellEnd"/>
      <w:r w:rsidRPr="00B67FB4">
        <w:rPr>
          <w:rFonts w:ascii="Times New Roman" w:hAnsi="Times New Roman"/>
        </w:rPr>
        <w:t xml:space="preserve"> in camels.</w:t>
      </w:r>
    </w:p>
    <w:p w:rsidR="00C17DAB" w:rsidRDefault="00C17DAB" w:rsidP="00C17DAB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The efficacy of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Saussurea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lappa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was 65.85%, </w:t>
      </w:r>
      <w:proofErr w:type="spellStart"/>
      <w:r>
        <w:rPr>
          <w:rFonts w:ascii="Times New Roman" w:hAnsi="Times New Roman"/>
          <w:i/>
          <w:sz w:val="24"/>
          <w:szCs w:val="24"/>
        </w:rPr>
        <w:t>Fumaria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parviflora</w:t>
      </w:r>
      <w:proofErr w:type="spellEnd"/>
      <w:r>
        <w:rPr>
          <w:rFonts w:ascii="Times New Roman" w:hAnsi="Times New Roman"/>
          <w:sz w:val="24"/>
          <w:szCs w:val="24"/>
        </w:rPr>
        <w:t xml:space="preserve"> was 46.34, and </w:t>
      </w:r>
      <w:proofErr w:type="spellStart"/>
      <w:r>
        <w:rPr>
          <w:rFonts w:ascii="Times New Roman" w:hAnsi="Times New Roman"/>
          <w:sz w:val="24"/>
          <w:szCs w:val="24"/>
        </w:rPr>
        <w:t>albendazole</w:t>
      </w:r>
      <w:proofErr w:type="spellEnd"/>
      <w:r>
        <w:rPr>
          <w:rFonts w:ascii="Times New Roman" w:hAnsi="Times New Roman"/>
          <w:sz w:val="24"/>
          <w:szCs w:val="24"/>
        </w:rPr>
        <w:t xml:space="preserve"> were (66.66%) at one dose. Whereas the efficacy after second dose was of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Saussurea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lappa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(85.36%),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Fumaria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parviflora</w:t>
      </w:r>
      <w:proofErr w:type="spellEnd"/>
      <w:r>
        <w:rPr>
          <w:rFonts w:ascii="Times New Roman" w:hAnsi="Times New Roman"/>
          <w:sz w:val="24"/>
          <w:szCs w:val="24"/>
        </w:rPr>
        <w:t xml:space="preserve"> was (82.92 %), and </w:t>
      </w:r>
      <w:proofErr w:type="spellStart"/>
      <w:r>
        <w:rPr>
          <w:rFonts w:ascii="Times New Roman" w:hAnsi="Times New Roman"/>
          <w:sz w:val="24"/>
          <w:szCs w:val="24"/>
        </w:rPr>
        <w:t>albendazole</w:t>
      </w:r>
      <w:proofErr w:type="spellEnd"/>
      <w:r>
        <w:rPr>
          <w:rFonts w:ascii="Times New Roman" w:hAnsi="Times New Roman"/>
          <w:sz w:val="24"/>
          <w:szCs w:val="24"/>
        </w:rPr>
        <w:t xml:space="preserve"> were (97.4 3%). Making </w:t>
      </w:r>
      <w:proofErr w:type="spellStart"/>
      <w:r>
        <w:rPr>
          <w:rFonts w:ascii="Times New Roman" w:hAnsi="Times New Roman"/>
          <w:sz w:val="24"/>
          <w:szCs w:val="24"/>
        </w:rPr>
        <w:t>albendazole</w:t>
      </w:r>
      <w:proofErr w:type="spellEnd"/>
      <w:r>
        <w:rPr>
          <w:rFonts w:ascii="Times New Roman" w:hAnsi="Times New Roman"/>
          <w:sz w:val="24"/>
          <w:szCs w:val="24"/>
        </w:rPr>
        <w:t xml:space="preserve"> is the most effective treatment against </w:t>
      </w:r>
      <w:proofErr w:type="spellStart"/>
      <w:r>
        <w:rPr>
          <w:rFonts w:ascii="Times New Roman" w:hAnsi="Times New Roman"/>
          <w:sz w:val="24"/>
          <w:szCs w:val="24"/>
        </w:rPr>
        <w:t>trichostrongyloids</w:t>
      </w:r>
      <w:proofErr w:type="spellEnd"/>
      <w:r>
        <w:rPr>
          <w:rFonts w:ascii="Times New Roman" w:hAnsi="Times New Roman"/>
          <w:sz w:val="24"/>
          <w:szCs w:val="24"/>
        </w:rPr>
        <w:t xml:space="preserve"> in camels.</w:t>
      </w:r>
    </w:p>
    <w:p w:rsidR="00C17DAB" w:rsidRDefault="00C17DAB" w:rsidP="00C17DAB">
      <w:pPr>
        <w:spacing w:line="48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Keywords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Trichostrongyloids</w:t>
      </w:r>
      <w:proofErr w:type="spellEnd"/>
      <w:r>
        <w:rPr>
          <w:rFonts w:ascii="Times New Roman" w:hAnsi="Times New Roman"/>
          <w:sz w:val="24"/>
          <w:szCs w:val="24"/>
        </w:rPr>
        <w:t>, prevalence, chemotherapy, camel.</w:t>
      </w:r>
      <w:proofErr w:type="gramEnd"/>
    </w:p>
    <w:p w:rsidR="0042043E" w:rsidRDefault="0042043E">
      <w:bookmarkStart w:id="0" w:name="_GoBack"/>
      <w:bookmarkEnd w:id="0"/>
    </w:p>
    <w:sectPr w:rsidR="00420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9F3"/>
    <w:rsid w:val="0042043E"/>
    <w:rsid w:val="008979F3"/>
    <w:rsid w:val="00C1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DAB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qFormat/>
    <w:rsid w:val="00C17DAB"/>
    <w:pPr>
      <w:spacing w:before="100" w:beforeAutospacing="1" w:after="100" w:afterAutospacing="1" w:line="264" w:lineRule="atLeast"/>
      <w:outlineLvl w:val="0"/>
    </w:pPr>
    <w:rPr>
      <w:rFonts w:ascii="Times New Roman" w:eastAsia="Times New Roman" w:hAnsi="Times New Roman"/>
      <w:b/>
      <w:bCs/>
      <w:kern w:val="36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7DAB"/>
    <w:rPr>
      <w:rFonts w:ascii="Times New Roman" w:eastAsia="Times New Roman" w:hAnsi="Times New Roman" w:cs="Times New Roman"/>
      <w:b/>
      <w:bCs/>
      <w:kern w:val="36"/>
      <w:sz w:val="36"/>
      <w:szCs w:val="36"/>
    </w:rPr>
  </w:style>
  <w:style w:type="character" w:styleId="Hyperlink">
    <w:name w:val="Hyperlink"/>
    <w:uiPriority w:val="99"/>
    <w:unhideWhenUsed/>
    <w:rsid w:val="00C17D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DAB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qFormat/>
    <w:rsid w:val="00C17DAB"/>
    <w:pPr>
      <w:spacing w:before="100" w:beforeAutospacing="1" w:after="100" w:afterAutospacing="1" w:line="264" w:lineRule="atLeast"/>
      <w:outlineLvl w:val="0"/>
    </w:pPr>
    <w:rPr>
      <w:rFonts w:ascii="Times New Roman" w:eastAsia="Times New Roman" w:hAnsi="Times New Roman"/>
      <w:b/>
      <w:bCs/>
      <w:kern w:val="36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17DAB"/>
    <w:rPr>
      <w:rFonts w:ascii="Times New Roman" w:eastAsia="Times New Roman" w:hAnsi="Times New Roman" w:cs="Times New Roman"/>
      <w:b/>
      <w:bCs/>
      <w:kern w:val="36"/>
      <w:sz w:val="36"/>
      <w:szCs w:val="36"/>
    </w:rPr>
  </w:style>
  <w:style w:type="character" w:styleId="Hyperlink">
    <w:name w:val="Hyperlink"/>
    <w:uiPriority w:val="99"/>
    <w:unhideWhenUsed/>
    <w:rsid w:val="00C17D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qasim4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anayah</dc:creator>
  <cp:keywords/>
  <dc:description/>
  <cp:lastModifiedBy>anayah</cp:lastModifiedBy>
  <cp:revision>2</cp:revision>
  <dcterms:created xsi:type="dcterms:W3CDTF">2016-09-14T16:28:00Z</dcterms:created>
  <dcterms:modified xsi:type="dcterms:W3CDTF">2016-09-14T16:28:00Z</dcterms:modified>
</cp:coreProperties>
</file>