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  <w:t xml:space="preserve">Clinical 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zh-CN" w:bidi="ar-SA"/>
        </w:rPr>
        <w:t>f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  <w:t xml:space="preserve">eatures of 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zh-CN" w:bidi="ar-SA"/>
        </w:rPr>
        <w:t>14 cases of c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  <w:t xml:space="preserve">erebral 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zh-CN" w:bidi="ar-SA"/>
        </w:rPr>
        <w:t>s</w:t>
      </w: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  <w:t>chistosomiasis in Jiangxi Province</w:t>
      </w:r>
    </w:p>
    <w:p>
      <w:pPr>
        <w:rPr>
          <w:rFonts w:ascii="Arial" w:hAnsi="Tw Cen MT" w:eastAsia="Tw Cen MT" w:cs="Tw Cen MT"/>
          <w:sz w:val="18"/>
          <w:szCs w:val="18"/>
          <w:lang w:val="en-US" w:eastAsia="en-US" w:bidi="ar-SA"/>
        </w:rPr>
      </w:pPr>
      <w:r>
        <w:rPr>
          <w:rFonts w:hint="eastAsia" w:eastAsia="宋体"/>
          <w:bCs/>
          <w:iCs/>
          <w:lang w:val="en-US" w:eastAsia="zh-CN"/>
        </w:rPr>
        <w:t xml:space="preserve">        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 xml:space="preserve"> </w:t>
      </w:r>
      <w:r>
        <w:rPr>
          <w:rFonts w:hint="eastAsia" w:ascii="Arial" w:cs="Tw Cen MT"/>
          <w:sz w:val="18"/>
          <w:szCs w:val="18"/>
          <w:lang w:val="en-US" w:eastAsia="zh-CN" w:bidi="ar-SA"/>
        </w:rPr>
        <w:t xml:space="preserve">  </w:t>
      </w:r>
      <w:r>
        <w:rPr>
          <w:rFonts w:hint="eastAsia" w:ascii="Arial" w:eastAsia="宋体" w:cs="Tw Cen MT"/>
          <w:sz w:val="18"/>
          <w:szCs w:val="18"/>
          <w:lang w:val="en-US" w:eastAsia="zh-CN" w:bidi="ar-SA"/>
        </w:rPr>
        <w:t>Yun Xu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，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Jiangxi Provincial Institute of Parasitic Diseases,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P.R.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 China</w:t>
      </w:r>
    </w:p>
    <w:p>
      <w:pPr>
        <w:rPr>
          <w:rFonts w:hint="eastAsia" w:ascii="Arial" w:hAnsi="Tw Cen MT" w:eastAsia="宋体" w:cs="Tw Cen MT"/>
          <w:sz w:val="18"/>
          <w:szCs w:val="18"/>
          <w:lang w:val="en-US" w:eastAsia="zh-CN" w:bidi="ar-SA"/>
        </w:rPr>
      </w:pPr>
      <w:r>
        <w:rPr>
          <w:rFonts w:hint="eastAsia" w:ascii="Arial" w:eastAsia="宋体" w:cs="Tw Cen MT"/>
          <w:sz w:val="18"/>
          <w:szCs w:val="18"/>
          <w:lang w:val="en-US" w:eastAsia="zh-CN" w:bidi="ar-SA"/>
        </w:rPr>
        <w:t xml:space="preserve">             Yiwen Liu,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Jiangxi Provincial Institute of Parasitic Diseases,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>P.R.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 China</w:t>
      </w:r>
    </w:p>
    <w:p>
      <w:pPr>
        <w:pStyle w:val="3"/>
        <w:spacing w:before="147"/>
        <w:ind w:left="0" w:leftChars="0" w:firstLine="0" w:firstLineChars="0"/>
        <w:jc w:val="both"/>
        <w:rPr>
          <w:color w:val="BF5A14"/>
        </w:rPr>
      </w:pPr>
    </w:p>
    <w:p>
      <w:pPr>
        <w:pStyle w:val="3"/>
        <w:spacing w:before="147"/>
        <w:ind w:left="0" w:leftChars="0" w:firstLine="0" w:firstLineChars="0"/>
        <w:jc w:val="both"/>
      </w:pPr>
      <w:r>
        <w:rPr>
          <w:color w:val="BF5A14"/>
        </w:rPr>
        <w:t>Abstract (300 word limit)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/>
          <w:sz w:val="22"/>
          <w:lang w:val="en-US" w:eastAsia="en-US"/>
        </w:rPr>
      </w:pPr>
      <w:r>
        <w:rPr>
          <w:rFonts w:hint="eastAsia"/>
          <w:sz w:val="22"/>
          <w:lang w:val="en-US" w:eastAsia="zh-CN"/>
        </w:rPr>
        <w:t xml:space="preserve">   </w:t>
      </w:r>
      <w:r>
        <w:rPr>
          <w:rFonts w:hint="eastAsia"/>
          <w:sz w:val="22"/>
          <w:lang w:val="en-US" w:eastAsia="en-US"/>
        </w:rPr>
        <w:t xml:space="preserve">Objective To </w:t>
      </w:r>
      <w:r>
        <w:rPr>
          <w:rFonts w:hint="eastAsia"/>
          <w:sz w:val="22"/>
          <w:lang w:val="en-US" w:eastAsia="zh-CN"/>
        </w:rPr>
        <w:t>discuss</w:t>
      </w:r>
      <w:r>
        <w:rPr>
          <w:rFonts w:hint="eastAsia"/>
          <w:sz w:val="22"/>
          <w:lang w:val="en-US" w:eastAsia="en-US"/>
        </w:rPr>
        <w:t xml:space="preserve"> the clinical features of cerebral schistosomiasis . Method </w:t>
      </w:r>
      <w:r>
        <w:rPr>
          <w:rFonts w:hint="eastAsia"/>
          <w:sz w:val="22"/>
          <w:lang w:val="en-US" w:eastAsia="zh-CN"/>
        </w:rPr>
        <w:t xml:space="preserve">The </w:t>
      </w:r>
      <w:r>
        <w:rPr>
          <w:rFonts w:hint="eastAsia"/>
          <w:sz w:val="22"/>
          <w:lang w:val="en-US" w:eastAsia="en-US"/>
        </w:rPr>
        <w:t>clinical data of 1</w:t>
      </w:r>
      <w:r>
        <w:rPr>
          <w:rFonts w:hint="eastAsia"/>
          <w:sz w:val="22"/>
          <w:lang w:val="en-US" w:eastAsia="zh-CN"/>
        </w:rPr>
        <w:t>4</w:t>
      </w:r>
      <w:r>
        <w:rPr>
          <w:rFonts w:hint="eastAsia"/>
          <w:sz w:val="22"/>
          <w:lang w:val="en-US" w:eastAsia="en-US"/>
        </w:rPr>
        <w:t xml:space="preserve"> patients with cerebral schistosomiasis from March 2010 to March 2016</w:t>
      </w:r>
      <w:r>
        <w:rPr>
          <w:rFonts w:hint="eastAsia"/>
          <w:sz w:val="22"/>
          <w:lang w:val="en-US" w:eastAsia="zh-CN"/>
        </w:rPr>
        <w:t xml:space="preserve"> were c</w:t>
      </w:r>
      <w:r>
        <w:rPr>
          <w:rFonts w:hint="eastAsia"/>
          <w:sz w:val="22"/>
          <w:lang w:val="en-US" w:eastAsia="en-US"/>
        </w:rPr>
        <w:t>ollect</w:t>
      </w:r>
      <w:r>
        <w:rPr>
          <w:rFonts w:hint="eastAsia"/>
          <w:sz w:val="22"/>
          <w:lang w:val="en-US" w:eastAsia="zh-CN"/>
        </w:rPr>
        <w:t>ed</w:t>
      </w:r>
      <w:r>
        <w:rPr>
          <w:rFonts w:hint="eastAsia"/>
          <w:sz w:val="22"/>
          <w:lang w:val="en-US" w:eastAsia="en-US"/>
        </w:rPr>
        <w:t xml:space="preserve"> and analyzed retrospectively. Result The Schistosomiasis imunological test of serum and cerebrospinal fluid from these 14 patients were all positive.Eosinophils increased in 10 cases,</w:t>
      </w:r>
      <w:r>
        <w:rPr>
          <w:rFonts w:hint="eastAsia"/>
          <w:sz w:val="22"/>
          <w:lang w:val="en-US" w:eastAsia="zh-CN"/>
        </w:rPr>
        <w:t xml:space="preserve">the </w:t>
      </w:r>
      <w:r>
        <w:rPr>
          <w:rFonts w:hint="eastAsia"/>
          <w:sz w:val="22"/>
          <w:lang w:val="en-US" w:eastAsia="en-US"/>
        </w:rPr>
        <w:t>percentage was 5.1％-60.3％.Schistosomiasis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rFonts w:hint="eastAsia"/>
          <w:sz w:val="22"/>
          <w:lang w:val="en-US" w:eastAsia="en-US"/>
        </w:rPr>
        <w:t>eggs</w:t>
      </w:r>
      <w:r>
        <w:rPr>
          <w:rFonts w:hint="eastAsia"/>
          <w:sz w:val="22"/>
          <w:lang w:val="en-US" w:eastAsia="zh-CN"/>
        </w:rPr>
        <w:t xml:space="preserve"> were </w:t>
      </w:r>
      <w:r>
        <w:rPr>
          <w:rFonts w:hint="eastAsia"/>
          <w:sz w:val="22"/>
          <w:lang w:val="en-US" w:eastAsia="en-US"/>
        </w:rPr>
        <w:t>found</w:t>
      </w:r>
      <w:r>
        <w:rPr>
          <w:rFonts w:hint="eastAsia"/>
          <w:sz w:val="22"/>
          <w:lang w:val="en-US" w:eastAsia="zh-CN"/>
        </w:rPr>
        <w:t xml:space="preserve"> in 7 cases by f</w:t>
      </w:r>
      <w:r>
        <w:rPr>
          <w:rFonts w:hint="eastAsia"/>
          <w:sz w:val="22"/>
          <w:lang w:val="en-US" w:eastAsia="en-US"/>
        </w:rPr>
        <w:t>ecal Kato-Katz method</w:t>
      </w:r>
      <w:r>
        <w:rPr>
          <w:rFonts w:hint="eastAsia"/>
          <w:sz w:val="22"/>
          <w:lang w:val="en-US" w:eastAsia="zh-CN"/>
        </w:rPr>
        <w:t xml:space="preserve"> .</w:t>
      </w:r>
      <w:r>
        <w:rPr>
          <w:rFonts w:hint="eastAsia"/>
          <w:sz w:val="22"/>
          <w:lang w:val="en-US" w:eastAsia="en-US"/>
        </w:rPr>
        <w:t>14 cases were all infect</w:t>
      </w:r>
      <w:r>
        <w:rPr>
          <w:rFonts w:hint="eastAsia"/>
          <w:sz w:val="22"/>
          <w:lang w:val="en-US" w:eastAsia="zh-CN"/>
        </w:rPr>
        <w:t>ed</w:t>
      </w:r>
      <w:r>
        <w:rPr>
          <w:rFonts w:hint="eastAsia"/>
          <w:sz w:val="22"/>
          <w:lang w:val="en-US" w:eastAsia="en-US"/>
        </w:rPr>
        <w:t xml:space="preserve"> by Schistosomiasis japonica.12 cases were diagnosed as chronic type, 2 cases as acute type. 13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rFonts w:hint="eastAsia"/>
          <w:sz w:val="22"/>
          <w:lang w:val="en-US" w:eastAsia="en-US"/>
        </w:rPr>
        <w:t xml:space="preserve">cases recieved medical treatment, of which 12 cases </w:t>
      </w:r>
      <w:r>
        <w:rPr>
          <w:rFonts w:hint="eastAsia"/>
          <w:sz w:val="22"/>
          <w:lang w:val="en-US" w:eastAsia="zh-CN"/>
        </w:rPr>
        <w:t>were cured</w:t>
      </w:r>
      <w:r>
        <w:rPr>
          <w:rFonts w:hint="eastAsia"/>
          <w:sz w:val="22"/>
          <w:lang w:val="en-US" w:eastAsia="en-US"/>
        </w:rPr>
        <w:t xml:space="preserve">, 1 case improved; 1 case recieved surgical resection of the lesion.  Conclusion The clinical manifestations of cerebral schistosomiasis mainly include seizure, headache , dizziness and fever. In the enhanced head </w:t>
      </w:r>
      <w:r>
        <w:rPr>
          <w:rFonts w:hint="eastAsia"/>
          <w:sz w:val="22"/>
          <w:lang w:val="en-US" w:eastAsia="zh-CN"/>
        </w:rPr>
        <w:t>m</w:t>
      </w:r>
      <w:r>
        <w:rPr>
          <w:rFonts w:hint="eastAsia"/>
          <w:sz w:val="22"/>
          <w:lang w:val="en-US" w:eastAsia="en-US"/>
        </w:rPr>
        <w:t>agnetic resonance imaging</w:t>
      </w:r>
      <w:r>
        <w:rPr>
          <w:rFonts w:hint="eastAsia"/>
          <w:sz w:val="22"/>
          <w:lang w:val="en-US" w:eastAsia="zh-CN"/>
        </w:rPr>
        <w:t>(MRI)</w:t>
      </w:r>
      <w:r>
        <w:rPr>
          <w:rFonts w:hint="eastAsia"/>
          <w:sz w:val="22"/>
          <w:lang w:val="en-US" w:eastAsia="en-US"/>
        </w:rPr>
        <w:t>,the lesions were clustered and merged into lumps, showing a relatively uniform enhancement, and the peripheral edema formed a</w:t>
      </w:r>
      <w:bookmarkStart w:id="0" w:name="_GoBack"/>
      <w:bookmarkEnd w:id="0"/>
      <w:r>
        <w:rPr>
          <w:rFonts w:hint="eastAsia"/>
          <w:sz w:val="22"/>
          <w:lang w:val="en-US" w:eastAsia="en-US"/>
        </w:rPr>
        <w:t xml:space="preserve"> "flame sign", which is the characteristic image of cerebral Schistosomiasis japonic .</w:t>
      </w:r>
      <w:r>
        <w:rPr>
          <w:rFonts w:hint="eastAsia"/>
          <w:sz w:val="22"/>
          <w:lang w:val="en-US" w:eastAsia="zh-CN"/>
        </w:rPr>
        <w:t>The</w:t>
      </w:r>
      <w:r>
        <w:rPr>
          <w:rFonts w:hint="eastAsia"/>
          <w:sz w:val="22"/>
          <w:lang w:val="en-US" w:eastAsia="en-US"/>
        </w:rPr>
        <w:t xml:space="preserve"> </w:t>
      </w:r>
      <w:r>
        <w:rPr>
          <w:rFonts w:hint="eastAsia"/>
          <w:sz w:val="22"/>
          <w:lang w:val="en-US" w:eastAsia="zh-CN"/>
        </w:rPr>
        <w:t>p</w:t>
      </w:r>
      <w:r>
        <w:rPr>
          <w:rFonts w:hint="eastAsia"/>
          <w:sz w:val="22"/>
          <w:lang w:val="en-US" w:eastAsia="en-US"/>
        </w:rPr>
        <w:t>raziquantel treatment can achieve a good prognosis</w:t>
      </w:r>
      <w:r>
        <w:rPr>
          <w:rFonts w:hint="eastAsia"/>
          <w:sz w:val="22"/>
          <w:lang w:val="en-US" w:eastAsia="zh-CN"/>
        </w:rPr>
        <w:t>.</w:t>
      </w:r>
    </w:p>
    <w:p>
      <w:pP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</w:pPr>
    </w:p>
    <w:p>
      <w:pPr>
        <w:spacing w:before="92"/>
        <w:ind w:right="4234"/>
        <w:rPr>
          <w:rFonts w:ascii="Arial"/>
          <w:color w:val="BF5A14"/>
        </w:rPr>
      </w:pPr>
    </w:p>
    <w:p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 (150 word limit)</w:t>
      </w:r>
    </w:p>
    <w:p>
      <w:pPr>
        <w:spacing w:before="92"/>
        <w:ind w:right="4234"/>
        <w:rPr>
          <w:rFonts w:ascii="Arial"/>
          <w:color w:val="BF5A1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sz w:val="22"/>
          <w:lang w:val="en-GB"/>
        </w:rPr>
      </w:pPr>
      <w:r>
        <w:rPr>
          <w:rFonts w:hint="eastAsia"/>
          <w:sz w:val="22"/>
          <w:lang w:val="en-US" w:eastAsia="zh-CN"/>
        </w:rPr>
        <w:t xml:space="preserve">    Yun Xu,physician of </w:t>
      </w:r>
      <w:r>
        <w:rPr>
          <w:sz w:val="22"/>
          <w:lang w:val="en-US" w:eastAsia="en-US"/>
        </w:rPr>
        <w:t>Jiangxi Provincial Institute of Parasitic Diseases</w:t>
      </w:r>
      <w:r>
        <w:rPr>
          <w:sz w:val="22"/>
          <w:lang w:val="en-US" w:eastAsia="zh-CN"/>
        </w:rPr>
        <w:t>, engaged in</w:t>
      </w:r>
      <w:r>
        <w:rPr>
          <w:rFonts w:hint="eastAsia"/>
          <w:sz w:val="22"/>
          <w:lang w:val="en-US" w:eastAsia="zh-CN"/>
        </w:rPr>
        <w:t xml:space="preserve"> the</w:t>
      </w:r>
      <w:r>
        <w:rPr>
          <w:sz w:val="22"/>
          <w:lang w:val="en-US" w:eastAsia="zh-CN"/>
        </w:rPr>
        <w:t xml:space="preserve">research </w:t>
      </w:r>
      <w:r>
        <w:rPr>
          <w:rFonts w:hint="eastAsia"/>
          <w:sz w:val="22"/>
          <w:lang w:val="en-US" w:eastAsia="zh-CN"/>
        </w:rPr>
        <w:t xml:space="preserve">of </w:t>
      </w:r>
      <w:r>
        <w:rPr>
          <w:sz w:val="22"/>
          <w:lang w:val="en-US" w:eastAsia="zh-CN"/>
        </w:rPr>
        <w:t>parasitic disease</w:t>
      </w:r>
      <w:r>
        <w:rPr>
          <w:rFonts w:hint="eastAsia"/>
          <w:sz w:val="22"/>
          <w:lang w:val="en-US" w:eastAsia="zh-CN"/>
        </w:rPr>
        <w:t xml:space="preserve"> </w:t>
      </w:r>
      <w:r>
        <w:rPr>
          <w:sz w:val="22"/>
          <w:lang w:val="en-US" w:eastAsia="zh-CN"/>
        </w:rPr>
        <w:t xml:space="preserve">control </w:t>
      </w:r>
      <w:r>
        <w:rPr>
          <w:rFonts w:hint="eastAsia"/>
          <w:sz w:val="22"/>
          <w:lang w:val="en-US" w:eastAsia="zh-CN"/>
        </w:rPr>
        <w:t>for over 10</w:t>
      </w:r>
      <w:r>
        <w:rPr>
          <w:sz w:val="22"/>
          <w:lang w:val="en-US" w:eastAsia="zh-CN"/>
        </w:rPr>
        <w:t xml:space="preserve"> years</w:t>
      </w:r>
      <w:r>
        <w:rPr>
          <w:rFonts w:hint="eastAsia"/>
          <w:sz w:val="22"/>
          <w:lang w:val="en-US" w:eastAsia="zh-CN"/>
        </w:rPr>
        <w:t xml:space="preserve">,specilized in the dignosis and treatment of </w:t>
      </w:r>
      <w:r>
        <w:rPr>
          <w:sz w:val="22"/>
          <w:lang w:val="en-US" w:eastAsia="zh-CN"/>
        </w:rPr>
        <w:t>parasitic disease</w:t>
      </w:r>
      <w:r>
        <w:rPr>
          <w:rFonts w:hint="eastAsia"/>
          <w:sz w:val="22"/>
          <w:lang w:val="en-US" w:eastAsia="zh-CN"/>
        </w:rPr>
        <w:t xml:space="preserve">,especially in cesrebral </w:t>
      </w:r>
      <w:r>
        <w:rPr>
          <w:sz w:val="22"/>
          <w:lang w:val="en-US" w:eastAsia="zh-CN"/>
        </w:rPr>
        <w:t>parasitic disease</w:t>
      </w:r>
      <w:r>
        <w:rPr>
          <w:rFonts w:hint="eastAsia"/>
          <w:sz w:val="22"/>
          <w:lang w:val="en-US" w:eastAsia="zh-CN"/>
        </w:rPr>
        <w:t>s.</w:t>
      </w:r>
      <w:r>
        <w:rPr>
          <w:sz w:val="22"/>
          <w:lang w:val="en-US" w:eastAsia="zh-CN"/>
        </w:rPr>
        <w:t xml:space="preserve"> Hosted and participated in provincia scientific research projects .</w:t>
      </w:r>
    </w:p>
    <w:p>
      <w:pPr>
        <w:rPr>
          <w:bCs/>
        </w:rPr>
      </w:pPr>
    </w:p>
    <w:p>
      <w:r>
        <w:rPr>
          <w:rFonts w:hint="eastAsia" w:ascii="Arial" w:eastAsia="宋体"/>
          <w:sz w:val="14"/>
          <w:lang w:val="en-US" w:eastAsia="zh-CN"/>
        </w:rPr>
        <w:t xml:space="preserve">                                                                </w:t>
      </w: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5"/>
          <w:rFonts w:hint="eastAsia" w:ascii="Arial" w:eastAsia="宋体"/>
          <w:sz w:val="14"/>
          <w:lang w:val="en-US" w:eastAsia="zh-CN"/>
        </w:rPr>
        <w:t>orange0173</w:t>
      </w:r>
      <w:r>
        <w:rPr>
          <w:rStyle w:val="5"/>
          <w:rFonts w:ascii="Arial"/>
          <w:sz w:val="14"/>
        </w:rPr>
        <w:t>@</w:t>
      </w:r>
      <w:r>
        <w:rPr>
          <w:rStyle w:val="5"/>
          <w:rFonts w:hint="eastAsia" w:ascii="Arial" w:eastAsia="宋体"/>
          <w:sz w:val="14"/>
          <w:lang w:val="en-US" w:eastAsia="zh-CN"/>
        </w:rPr>
        <w:t>sina</w:t>
      </w:r>
      <w:r>
        <w:rPr>
          <w:rStyle w:val="5"/>
          <w:rFonts w:ascii="Arial"/>
          <w:sz w:val="14"/>
        </w:rPr>
        <w:t>.com</w:t>
      </w:r>
      <w:r>
        <w:rPr>
          <w:rStyle w:val="5"/>
          <w:rFonts w:ascii="Arial"/>
          <w:sz w:val="1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dvGulliv-B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vGulliv-R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U-HZ-Regular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6934889"/>
    <w:rsid w:val="18B000DE"/>
    <w:rsid w:val="27EA69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3"/>
    <w:basedOn w:val="1"/>
    <w:next w:val="1"/>
    <w:unhideWhenUsed/>
    <w:qFormat/>
    <w:uiPriority w:val="0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2017-05-13T17:10:00Z</dcterms:created>
  <dc:creator>apple123</dc:creator>
  <cp:lastModifiedBy>apple123</cp:lastModifiedBy>
  <dcterms:modified xsi:type="dcterms:W3CDTF">2017-05-14T15:04:12Z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