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71" w:rsidRDefault="00057771" w:rsidP="00057771">
      <w:pPr>
        <w:spacing w:line="360" w:lineRule="auto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 w:rsidRPr="00F64307">
        <w:rPr>
          <w:rFonts w:ascii="Times New Roman" w:hAnsi="Times New Roman"/>
          <w:b/>
          <w:bCs/>
          <w:kern w:val="0"/>
          <w:sz w:val="24"/>
          <w:szCs w:val="24"/>
        </w:rPr>
        <w:t xml:space="preserve">Reorganization of auditory cortex in tinnitus </w:t>
      </w:r>
      <w:r w:rsidRPr="00296C3C">
        <w:rPr>
          <w:rFonts w:ascii="Times New Roman" w:hAnsi="Times New Roman"/>
          <w:b/>
          <w:bCs/>
          <w:kern w:val="0"/>
          <w:sz w:val="24"/>
          <w:szCs w:val="24"/>
        </w:rPr>
        <w:t>with a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n</w:t>
      </w:r>
      <w:r w:rsidRPr="00296C3C">
        <w:rPr>
          <w:rFonts w:ascii="Times New Roman" w:hAnsi="Times New Roman"/>
          <w:b/>
          <w:bCs/>
          <w:kern w:val="0"/>
          <w:sz w:val="24"/>
          <w:szCs w:val="24"/>
        </w:rPr>
        <w:t xml:space="preserve">ormal 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a</w:t>
      </w:r>
      <w:r w:rsidRPr="00296C3C">
        <w:rPr>
          <w:rFonts w:ascii="Times New Roman" w:hAnsi="Times New Roman"/>
          <w:b/>
          <w:bCs/>
          <w:kern w:val="0"/>
          <w:sz w:val="24"/>
          <w:szCs w:val="24"/>
        </w:rPr>
        <w:t>udiogram</w:t>
      </w:r>
    </w:p>
    <w:p w:rsidR="00057771" w:rsidRPr="00F64307" w:rsidRDefault="00057771" w:rsidP="00057771">
      <w:pPr>
        <w:spacing w:line="360" w:lineRule="auto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proofErr w:type="spellStart"/>
      <w:r>
        <w:rPr>
          <w:rFonts w:ascii="Times New Roman" w:hAnsi="Times New Roman" w:hint="eastAsia"/>
          <w:b/>
          <w:bCs/>
          <w:kern w:val="0"/>
          <w:sz w:val="24"/>
          <w:szCs w:val="24"/>
        </w:rPr>
        <w:t>Hui</w:t>
      </w:r>
      <w:proofErr w:type="spellEnd"/>
      <w:r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Wang </w:t>
      </w:r>
    </w:p>
    <w:p w:rsidR="00057771" w:rsidRPr="00745D05" w:rsidRDefault="00057771" w:rsidP="00057771">
      <w:pPr>
        <w:rPr>
          <w:rFonts w:ascii="Times New Roman" w:hAnsi="Times New Roman"/>
          <w:sz w:val="24"/>
          <w:szCs w:val="24"/>
        </w:rPr>
      </w:pPr>
      <w:r w:rsidRPr="00745D05">
        <w:rPr>
          <w:rFonts w:ascii="Times New Roman" w:hAnsi="Times New Roman"/>
          <w:sz w:val="24"/>
          <w:szCs w:val="24"/>
        </w:rPr>
        <w:t>Department of Otolaryngology</w:t>
      </w:r>
      <w:r>
        <w:rPr>
          <w:rFonts w:ascii="Times New Roman" w:hAnsi="Times New Roman" w:hint="eastAsia"/>
          <w:sz w:val="24"/>
          <w:szCs w:val="24"/>
        </w:rPr>
        <w:t xml:space="preserve"> head and neck surgery</w:t>
      </w:r>
      <w:r w:rsidRPr="00745D05">
        <w:rPr>
          <w:rFonts w:ascii="Times New Roman" w:hAnsi="Times New Roman"/>
          <w:sz w:val="24"/>
          <w:szCs w:val="24"/>
        </w:rPr>
        <w:t>, Shanghai Jiao Tong University Affiliated Sixth People’s Hospital, Shanghai, China, 200233</w:t>
      </w:r>
    </w:p>
    <w:p w:rsidR="00057771" w:rsidRDefault="00057771" w:rsidP="00057771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64307">
        <w:rPr>
          <w:rFonts w:ascii="Times New Roman" w:hAnsi="Times New Roman"/>
          <w:b/>
          <w:sz w:val="24"/>
          <w:szCs w:val="24"/>
        </w:rPr>
        <w:t xml:space="preserve">Abstract </w:t>
      </w:r>
    </w:p>
    <w:p w:rsidR="00057771" w:rsidRPr="00866952" w:rsidRDefault="00057771" w:rsidP="00057771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H</w:t>
      </w:r>
      <w:r w:rsidRPr="005168A7">
        <w:rPr>
          <w:rFonts w:ascii="Times New Roman" w:hAnsi="Times New Roman"/>
          <w:kern w:val="0"/>
          <w:sz w:val="24"/>
          <w:szCs w:val="24"/>
        </w:rPr>
        <w:t>igh-density electroencephalogram (EEG) source analysis</w:t>
      </w:r>
      <w:r>
        <w:rPr>
          <w:rFonts w:ascii="Dutch801BT-Bold" w:hAnsi="Dutch801BT-Bold" w:cs="Dutch801BT-Bold"/>
          <w:b/>
          <w:bCs/>
          <w:kern w:val="0"/>
          <w:sz w:val="18"/>
          <w:szCs w:val="18"/>
        </w:rPr>
        <w:t xml:space="preserve"> </w:t>
      </w:r>
      <w:r w:rsidRPr="00866952">
        <w:rPr>
          <w:rFonts w:ascii="Times New Roman" w:hAnsi="Times New Roman"/>
          <w:kern w:val="0"/>
          <w:sz w:val="24"/>
          <w:szCs w:val="24"/>
        </w:rPr>
        <w:t>was used to determine</w:t>
      </w:r>
    </w:p>
    <w:p w:rsidR="00057771" w:rsidRDefault="00057771" w:rsidP="0005777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866952">
        <w:rPr>
          <w:rFonts w:ascii="Times New Roman" w:hAnsi="Times New Roman"/>
          <w:kern w:val="0"/>
          <w:sz w:val="24"/>
          <w:szCs w:val="24"/>
        </w:rPr>
        <w:t>whether</w:t>
      </w:r>
      <w:proofErr w:type="gramEnd"/>
      <w:r w:rsidRPr="00866952">
        <w:rPr>
          <w:rFonts w:ascii="Times New Roman" w:hAnsi="Times New Roman" w:hint="eastAsia"/>
          <w:kern w:val="0"/>
          <w:sz w:val="24"/>
          <w:szCs w:val="24"/>
        </w:rPr>
        <w:t xml:space="preserve"> there is r</w:t>
      </w:r>
      <w:r w:rsidRPr="00866952">
        <w:rPr>
          <w:rFonts w:ascii="Times New Roman" w:hAnsi="Times New Roman"/>
          <w:kern w:val="0"/>
          <w:sz w:val="24"/>
          <w:szCs w:val="24"/>
        </w:rPr>
        <w:t>eorganization of auditory cortex in tinnitus with a</w:t>
      </w:r>
      <w:r w:rsidRPr="00866952">
        <w:rPr>
          <w:rFonts w:ascii="Times New Roman" w:hAnsi="Times New Roman" w:hint="eastAsia"/>
          <w:kern w:val="0"/>
          <w:sz w:val="24"/>
          <w:szCs w:val="24"/>
        </w:rPr>
        <w:t xml:space="preserve"> n</w:t>
      </w:r>
      <w:r w:rsidRPr="00866952">
        <w:rPr>
          <w:rFonts w:ascii="Times New Roman" w:hAnsi="Times New Roman"/>
          <w:kern w:val="0"/>
          <w:sz w:val="24"/>
          <w:szCs w:val="24"/>
        </w:rPr>
        <w:t xml:space="preserve">ormal </w:t>
      </w:r>
      <w:r>
        <w:rPr>
          <w:rFonts w:ascii="Times New Roman" w:hAnsi="Times New Roman" w:hint="eastAsia"/>
          <w:kern w:val="0"/>
          <w:sz w:val="24"/>
          <w:szCs w:val="24"/>
        </w:rPr>
        <w:t>a</w:t>
      </w:r>
      <w:r w:rsidRPr="00866952">
        <w:rPr>
          <w:rFonts w:ascii="Times New Roman" w:hAnsi="Times New Roman"/>
          <w:kern w:val="0"/>
          <w:sz w:val="24"/>
          <w:szCs w:val="24"/>
        </w:rPr>
        <w:t>udio</w:t>
      </w:r>
      <w:r w:rsidRPr="0089657D">
        <w:rPr>
          <w:rFonts w:ascii="Times New Roman" w:hAnsi="Times New Roman"/>
          <w:kern w:val="0"/>
          <w:sz w:val="24"/>
          <w:szCs w:val="24"/>
        </w:rPr>
        <w:t>gram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  <w:r w:rsidRPr="00866952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75251">
        <w:rPr>
          <w:rFonts w:ascii="Times New Roman" w:hAnsi="Times New Roman"/>
          <w:kern w:val="0"/>
          <w:sz w:val="24"/>
          <w:szCs w:val="24"/>
        </w:rPr>
        <w:t>Brain responses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6C463A">
        <w:rPr>
          <w:rFonts w:ascii="Times New Roman" w:hAnsi="Times New Roman"/>
          <w:sz w:val="24"/>
          <w:szCs w:val="24"/>
        </w:rPr>
        <w:t xml:space="preserve">from </w:t>
      </w:r>
      <w:r>
        <w:rPr>
          <w:rFonts w:ascii="Times New Roman" w:hAnsi="Times New Roman" w:hint="eastAsia"/>
          <w:sz w:val="24"/>
          <w:szCs w:val="24"/>
        </w:rPr>
        <w:t>45</w:t>
      </w:r>
      <w:r w:rsidRPr="006C463A">
        <w:rPr>
          <w:rFonts w:ascii="Times New Roman" w:hAnsi="Times New Roman"/>
          <w:sz w:val="24"/>
          <w:szCs w:val="24"/>
        </w:rPr>
        <w:t xml:space="preserve"> healthy </w:t>
      </w:r>
      <w:r w:rsidRPr="00DA224B">
        <w:rPr>
          <w:rFonts w:ascii="Times New Roman" w:hAnsi="Times New Roman"/>
          <w:sz w:val="24"/>
          <w:szCs w:val="24"/>
        </w:rPr>
        <w:t>right-handed</w:t>
      </w:r>
      <w:r w:rsidRPr="006C46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tinnitus patients</w:t>
      </w:r>
      <w:r w:rsidRPr="006C463A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 w:hint="eastAsia"/>
          <w:sz w:val="24"/>
          <w:szCs w:val="24"/>
        </w:rPr>
        <w:t>20</w:t>
      </w:r>
      <w:r w:rsidRPr="006C463A">
        <w:rPr>
          <w:rFonts w:ascii="Times New Roman" w:hAnsi="Times New Roman"/>
          <w:sz w:val="24"/>
          <w:szCs w:val="24"/>
        </w:rPr>
        <w:t xml:space="preserve"> matched controls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with </w:t>
      </w:r>
      <w:r w:rsidRPr="00314CD6">
        <w:rPr>
          <w:rFonts w:ascii="Times New Roman" w:hAnsi="Times New Roman"/>
          <w:kern w:val="0"/>
          <w:sz w:val="24"/>
          <w:szCs w:val="24"/>
        </w:rPr>
        <w:t xml:space="preserve">normal </w:t>
      </w:r>
      <w:proofErr w:type="spellStart"/>
      <w:r w:rsidRPr="00314CD6">
        <w:rPr>
          <w:rFonts w:ascii="Times New Roman" w:hAnsi="Times New Roman"/>
          <w:kern w:val="0"/>
          <w:sz w:val="24"/>
          <w:szCs w:val="24"/>
        </w:rPr>
        <w:t>audiometry</w:t>
      </w:r>
      <w:proofErr w:type="spellEnd"/>
      <w:r w:rsidRPr="00314CD6">
        <w:rPr>
          <w:rFonts w:ascii="Times New Roman" w:hAnsi="Times New Roman"/>
          <w:kern w:val="0"/>
          <w:sz w:val="24"/>
          <w:szCs w:val="24"/>
        </w:rPr>
        <w:t xml:space="preserve"> (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pure tone </w:t>
      </w:r>
      <w:r w:rsidRPr="00314CD6">
        <w:rPr>
          <w:rFonts w:ascii="Times New Roman" w:hAnsi="Times New Roman"/>
          <w:kern w:val="0"/>
          <w:sz w:val="24"/>
          <w:szCs w:val="24"/>
        </w:rPr>
        <w:t>threshold below 25 dB HL at all fre</w:t>
      </w:r>
      <w:r>
        <w:rPr>
          <w:rFonts w:ascii="Times New Roman" w:hAnsi="Times New Roman" w:hint="eastAsia"/>
          <w:kern w:val="0"/>
          <w:sz w:val="24"/>
          <w:szCs w:val="24"/>
        </w:rPr>
        <w:t>qu</w:t>
      </w:r>
      <w:r w:rsidRPr="00314CD6">
        <w:rPr>
          <w:rFonts w:ascii="Times New Roman" w:hAnsi="Times New Roman"/>
          <w:kern w:val="0"/>
          <w:sz w:val="24"/>
          <w:szCs w:val="24"/>
        </w:rPr>
        <w:t>encies from 0.</w:t>
      </w:r>
      <w:r>
        <w:rPr>
          <w:rFonts w:ascii="Times New Roman" w:hAnsi="Times New Roman" w:hint="eastAsia"/>
          <w:kern w:val="0"/>
          <w:sz w:val="24"/>
          <w:szCs w:val="24"/>
        </w:rPr>
        <w:t>1</w:t>
      </w:r>
      <w:r w:rsidRPr="00314CD6">
        <w:rPr>
          <w:rFonts w:ascii="Times New Roman" w:hAnsi="Times New Roman"/>
          <w:kern w:val="0"/>
          <w:sz w:val="24"/>
          <w:szCs w:val="24"/>
        </w:rPr>
        <w:t xml:space="preserve">25 to </w:t>
      </w:r>
      <w:r>
        <w:rPr>
          <w:rFonts w:ascii="Times New Roman" w:hAnsi="Times New Roman" w:hint="eastAsia"/>
          <w:kern w:val="0"/>
          <w:sz w:val="24"/>
          <w:szCs w:val="24"/>
        </w:rPr>
        <w:t>8</w:t>
      </w:r>
      <w:r w:rsidRPr="00314CD6">
        <w:rPr>
          <w:rFonts w:ascii="Times New Roman" w:hAnsi="Times New Roman"/>
          <w:kern w:val="0"/>
          <w:sz w:val="24"/>
          <w:szCs w:val="24"/>
        </w:rPr>
        <w:t xml:space="preserve"> kHz)</w:t>
      </w:r>
      <w:r w:rsidRPr="00175251">
        <w:rPr>
          <w:rFonts w:ascii="Times New Roman" w:hAnsi="Times New Roman"/>
          <w:color w:val="FF0000"/>
          <w:kern w:val="0"/>
          <w:sz w:val="24"/>
          <w:szCs w:val="24"/>
        </w:rPr>
        <w:t xml:space="preserve"> </w:t>
      </w:r>
      <w:r w:rsidRPr="006C463A">
        <w:rPr>
          <w:rFonts w:ascii="Times New Roman" w:hAnsi="Times New Roman"/>
          <w:sz w:val="24"/>
          <w:szCs w:val="24"/>
        </w:rPr>
        <w:t xml:space="preserve">were recorded with a </w:t>
      </w:r>
      <w:r>
        <w:rPr>
          <w:rFonts w:ascii="Times New Roman" w:hAnsi="Times New Roman" w:hint="eastAsia"/>
          <w:sz w:val="24"/>
          <w:szCs w:val="24"/>
        </w:rPr>
        <w:t>256</w:t>
      </w:r>
      <w:r w:rsidRPr="006C463A">
        <w:rPr>
          <w:rFonts w:ascii="Times New Roman" w:hAnsi="Times New Roman"/>
          <w:sz w:val="24"/>
          <w:szCs w:val="24"/>
        </w:rPr>
        <w:t>-channel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A224B">
        <w:rPr>
          <w:rFonts w:ascii="Times New Roman" w:hAnsi="Times New Roman"/>
          <w:sz w:val="24"/>
          <w:szCs w:val="24"/>
        </w:rPr>
        <w:t>high-density</w:t>
      </w:r>
      <w:r w:rsidRPr="006C463A">
        <w:rPr>
          <w:rFonts w:ascii="Times New Roman" w:hAnsi="Times New Roman"/>
          <w:sz w:val="24"/>
          <w:szCs w:val="24"/>
        </w:rPr>
        <w:t xml:space="preserve"> electroencephalogram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B5D44">
        <w:rPr>
          <w:rFonts w:ascii="Times New Roman" w:hAnsi="Times New Roman"/>
          <w:sz w:val="24"/>
          <w:szCs w:val="24"/>
        </w:rPr>
        <w:t>(HD-EEG)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 w:rsidRPr="003D1B27">
        <w:rPr>
          <w:rFonts w:ascii="Times New Roman" w:hAnsi="Times New Roman"/>
          <w:kern w:val="0"/>
          <w:sz w:val="24"/>
          <w:szCs w:val="24"/>
        </w:rPr>
        <w:t>auditory brainstem responses</w:t>
      </w:r>
      <w:r>
        <w:rPr>
          <w:rFonts w:ascii="Times New Roman" w:hAnsi="Times New Roman" w:hint="eastAsia"/>
          <w:kern w:val="0"/>
          <w:sz w:val="24"/>
          <w:szCs w:val="24"/>
        </w:rPr>
        <w:t>. W</w:t>
      </w:r>
      <w:r w:rsidRPr="003D1B27">
        <w:rPr>
          <w:rFonts w:ascii="Times New Roman" w:hAnsi="Times New Roman"/>
          <w:kern w:val="0"/>
          <w:sz w:val="24"/>
          <w:szCs w:val="24"/>
        </w:rPr>
        <w:t>e report</w:t>
      </w:r>
      <w:r>
        <w:rPr>
          <w:rFonts w:ascii="Times New Roman" w:hAnsi="Times New Roman" w:hint="eastAsia"/>
          <w:kern w:val="0"/>
          <w:sz w:val="24"/>
          <w:szCs w:val="24"/>
        </w:rPr>
        <w:t>ed</w:t>
      </w:r>
      <w:r w:rsidRPr="003D1B27">
        <w:rPr>
          <w:rFonts w:ascii="Times New Roman" w:hAnsi="Times New Roman"/>
          <w:kern w:val="0"/>
          <w:sz w:val="24"/>
          <w:szCs w:val="24"/>
        </w:rPr>
        <w:t xml:space="preserve"> that in human subjects with tinnitus and a normal audiogram,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3D1B27">
        <w:rPr>
          <w:rFonts w:ascii="Times New Roman" w:hAnsi="Times New Roman"/>
          <w:kern w:val="0"/>
          <w:sz w:val="24"/>
          <w:szCs w:val="24"/>
        </w:rPr>
        <w:t xml:space="preserve">auditory brainstem responses show </w:t>
      </w:r>
      <w:proofErr w:type="gramStart"/>
      <w:r w:rsidRPr="003D1B27">
        <w:rPr>
          <w:rFonts w:ascii="Times New Roman" w:hAnsi="Times New Roman"/>
          <w:kern w:val="0"/>
          <w:sz w:val="24"/>
          <w:szCs w:val="24"/>
        </w:rPr>
        <w:t>a significantly</w:t>
      </w:r>
      <w:proofErr w:type="gramEnd"/>
      <w:r w:rsidRPr="003D1B27">
        <w:rPr>
          <w:rFonts w:ascii="Times New Roman" w:hAnsi="Times New Roman"/>
          <w:kern w:val="0"/>
          <w:sz w:val="24"/>
          <w:szCs w:val="24"/>
        </w:rPr>
        <w:t xml:space="preserve"> reduced amplitude of the wave I potential but normal amplitudes of wave V.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>A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>marked shift of the cortical representation of the tinnitus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 xml:space="preserve">frequency into an area adjacent to the expected </w:t>
      </w:r>
      <w:proofErr w:type="spellStart"/>
      <w:r w:rsidRPr="00D45E03">
        <w:rPr>
          <w:rFonts w:ascii="Times New Roman" w:hAnsi="Times New Roman"/>
          <w:kern w:val="0"/>
          <w:sz w:val="24"/>
          <w:szCs w:val="24"/>
        </w:rPr>
        <w:t>tonotopic</w:t>
      </w:r>
      <w:proofErr w:type="spellEnd"/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>location was observed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after source analysis</w:t>
      </w:r>
      <w:r w:rsidRPr="00D45E03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>This provides evidence of “hidden hearing loss” that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>manifests as reduced neural output from the cochlea</w:t>
      </w:r>
      <w:r w:rsidRPr="009535C6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45E03">
        <w:rPr>
          <w:rFonts w:ascii="Times New Roman" w:hAnsi="Times New Roman"/>
          <w:kern w:val="0"/>
          <w:sz w:val="24"/>
          <w:szCs w:val="24"/>
        </w:rPr>
        <w:t xml:space="preserve">in the absence of elevated hearing thresholds, and consequent </w:t>
      </w:r>
      <w:r w:rsidRPr="009535C6">
        <w:rPr>
          <w:rFonts w:ascii="Times New Roman" w:hAnsi="Times New Roman"/>
          <w:kern w:val="0"/>
          <w:sz w:val="24"/>
          <w:szCs w:val="24"/>
        </w:rPr>
        <w:t>cortical reorganization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. </w:t>
      </w: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utch801BT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057771"/>
    <w:rsid w:val="00057771"/>
    <w:rsid w:val="00323B43"/>
    <w:rsid w:val="003D37D8"/>
    <w:rsid w:val="004358AB"/>
    <w:rsid w:val="007E2913"/>
    <w:rsid w:val="008B7726"/>
    <w:rsid w:val="00A25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771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</dc:creator>
  <cp:lastModifiedBy>SW</cp:lastModifiedBy>
  <cp:revision>1</cp:revision>
  <dcterms:created xsi:type="dcterms:W3CDTF">2017-03-13T02:38:00Z</dcterms:created>
  <dcterms:modified xsi:type="dcterms:W3CDTF">2017-03-13T02:39:00Z</dcterms:modified>
</cp:coreProperties>
</file>