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E4D69C" w14:textId="77777777" w:rsidR="0006031A" w:rsidRPr="009E703C" w:rsidRDefault="0006031A" w:rsidP="0006031A">
      <w:pPr>
        <w:jc w:val="center"/>
        <w:rPr>
          <w:rFonts w:asciiTheme="majorBidi" w:hAnsiTheme="majorBidi" w:cstheme="majorBidi"/>
          <w:sz w:val="24"/>
          <w:szCs w:val="24"/>
          <w:rtl/>
        </w:rPr>
      </w:pPr>
      <w:r w:rsidRPr="000603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Abstract Title: </w:t>
      </w:r>
      <w:r w:rsidRPr="0006031A">
        <w:rPr>
          <w:rFonts w:asciiTheme="majorBidi" w:hAnsiTheme="majorBidi" w:cstheme="majorBidi"/>
          <w:b/>
          <w:bCs/>
          <w:sz w:val="24"/>
          <w:szCs w:val="24"/>
        </w:rPr>
        <w:t>Epidemiology of Charcot arthorpathy and its complications among Saudi diabetic patients: a cross-sectional study</w:t>
      </w:r>
    </w:p>
    <w:p w14:paraId="3DB67734" w14:textId="77777777" w:rsidR="0006031A" w:rsidRPr="00381423" w:rsidRDefault="0006031A" w:rsidP="0006031A">
      <w:pPr>
        <w:bidi w:val="0"/>
        <w:spacing w:after="0" w:line="240" w:lineRule="auto"/>
        <w:jc w:val="both"/>
        <w:rPr>
          <w:rFonts w:asciiTheme="majorBidi" w:eastAsia="MS Mincho" w:hAnsiTheme="majorBidi" w:cstheme="majorBidi"/>
          <w:sz w:val="24"/>
          <w:szCs w:val="24"/>
          <w:vertAlign w:val="superscript"/>
        </w:rPr>
      </w:pPr>
      <w:r w:rsidRPr="00381423">
        <w:rPr>
          <w:rFonts w:asciiTheme="majorBidi" w:eastAsia="MS Mincho" w:hAnsiTheme="majorBidi" w:cstheme="majorBidi"/>
          <w:sz w:val="24"/>
          <w:szCs w:val="24"/>
        </w:rPr>
        <w:t>Khalid Al-Rubeaan</w:t>
      </w:r>
      <w:r w:rsidRPr="00381423">
        <w:rPr>
          <w:rFonts w:asciiTheme="majorBidi" w:eastAsia="MS Mincho" w:hAnsiTheme="majorBidi" w:cstheme="majorBidi"/>
          <w:sz w:val="24"/>
          <w:szCs w:val="24"/>
          <w:vertAlign w:val="superscript"/>
        </w:rPr>
        <w:t>1*</w:t>
      </w:r>
    </w:p>
    <w:p w14:paraId="1C07E281" w14:textId="77777777" w:rsidR="0006031A" w:rsidRPr="00381423" w:rsidRDefault="0006031A" w:rsidP="0006031A">
      <w:pPr>
        <w:bidi w:val="0"/>
        <w:spacing w:after="0" w:line="240" w:lineRule="auto"/>
        <w:jc w:val="both"/>
        <w:rPr>
          <w:rFonts w:asciiTheme="majorBidi" w:hAnsiTheme="majorBidi" w:cstheme="majorBidi"/>
          <w:color w:val="0563C1" w:themeColor="hyperlink"/>
          <w:u w:val="single"/>
        </w:rPr>
      </w:pPr>
      <w:hyperlink r:id="rId5" w:history="1">
        <w:r w:rsidRPr="00DC2829">
          <w:rPr>
            <w:rStyle w:val="Hyperlink"/>
            <w:rFonts w:asciiTheme="majorBidi" w:hAnsiTheme="majorBidi" w:cstheme="majorBidi"/>
          </w:rPr>
          <w:t>krubeaan@dsrcenter.org</w:t>
        </w:r>
      </w:hyperlink>
    </w:p>
    <w:p w14:paraId="758935D1" w14:textId="77777777" w:rsidR="0006031A" w:rsidRPr="00A13D47" w:rsidRDefault="0006031A" w:rsidP="0006031A">
      <w:pPr>
        <w:bidi w:val="0"/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A13D47">
        <w:rPr>
          <w:rFonts w:ascii="Times New Roman" w:eastAsia="Calibri" w:hAnsi="Times New Roman" w:cs="Times New Roman"/>
          <w:sz w:val="24"/>
          <w:szCs w:val="24"/>
        </w:rPr>
        <w:t>Khaled H. Aburisheh</w:t>
      </w:r>
      <w:r w:rsidRPr="00A13D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</w:p>
    <w:p w14:paraId="2BE293A7" w14:textId="77777777" w:rsidR="0006031A" w:rsidRPr="00A13D47" w:rsidRDefault="0006031A" w:rsidP="0006031A">
      <w:pPr>
        <w:bidi w:val="0"/>
        <w:spacing w:after="0" w:line="259" w:lineRule="auto"/>
        <w:rPr>
          <w:rStyle w:val="Hyperlink"/>
          <w:rFonts w:asciiTheme="majorBidi" w:eastAsia="MS Mincho" w:hAnsiTheme="majorBidi" w:cstheme="majorBidi"/>
          <w:sz w:val="24"/>
          <w:szCs w:val="24"/>
        </w:rPr>
      </w:pPr>
      <w:hyperlink r:id="rId6" w:history="1">
        <w:r w:rsidRPr="00E07C3A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kaboresha@KSU.EDU.SA</w:t>
        </w:r>
      </w:hyperlink>
    </w:p>
    <w:p w14:paraId="2E4749E8" w14:textId="77777777" w:rsidR="0006031A" w:rsidRPr="00381423" w:rsidRDefault="0006031A" w:rsidP="0006031A">
      <w:pPr>
        <w:bidi w:val="0"/>
        <w:spacing w:after="0" w:line="240" w:lineRule="auto"/>
        <w:jc w:val="both"/>
        <w:rPr>
          <w:rFonts w:asciiTheme="majorBidi" w:eastAsia="MS Mincho" w:hAnsiTheme="majorBidi" w:cstheme="majorBidi"/>
          <w:sz w:val="24"/>
          <w:szCs w:val="24"/>
        </w:rPr>
      </w:pPr>
      <w:r w:rsidRPr="00381423">
        <w:rPr>
          <w:rFonts w:asciiTheme="majorBidi" w:eastAsia="MS Mincho" w:hAnsiTheme="majorBidi" w:cstheme="majorBidi"/>
          <w:sz w:val="24"/>
          <w:szCs w:val="24"/>
        </w:rPr>
        <w:t>Yousuf Al Farsi</w:t>
      </w:r>
      <w:r w:rsidRPr="00381423">
        <w:rPr>
          <w:rFonts w:asciiTheme="majorBidi" w:eastAsia="MS Mincho" w:hAnsiTheme="majorBidi" w:cstheme="majorBidi"/>
          <w:sz w:val="24"/>
          <w:szCs w:val="24"/>
          <w:vertAlign w:val="superscript"/>
        </w:rPr>
        <w:t>1</w:t>
      </w:r>
      <w:r w:rsidRPr="00381423">
        <w:rPr>
          <w:rFonts w:asciiTheme="majorBidi" w:eastAsia="MS Mincho" w:hAnsiTheme="majorBidi" w:cstheme="majorBidi"/>
          <w:sz w:val="24"/>
          <w:szCs w:val="24"/>
        </w:rPr>
        <w:t xml:space="preserve">, </w:t>
      </w:r>
    </w:p>
    <w:p w14:paraId="7FEB13C2" w14:textId="77777777" w:rsidR="0006031A" w:rsidRPr="00A13D47" w:rsidRDefault="0006031A" w:rsidP="0006031A">
      <w:pPr>
        <w:bidi w:val="0"/>
        <w:spacing w:after="0" w:line="240" w:lineRule="auto"/>
        <w:jc w:val="both"/>
        <w:rPr>
          <w:rFonts w:asciiTheme="majorBidi" w:hAnsiTheme="majorBidi" w:cstheme="majorBidi"/>
          <w:color w:val="0563C1" w:themeColor="hyperlink"/>
          <w:sz w:val="24"/>
          <w:szCs w:val="24"/>
          <w:u w:val="single"/>
        </w:rPr>
      </w:pPr>
      <w:hyperlink r:id="rId7" w:history="1">
        <w:r w:rsidRPr="00A13D47">
          <w:rPr>
            <w:rStyle w:val="Hyperlink"/>
            <w:rFonts w:asciiTheme="majorBidi" w:hAnsiTheme="majorBidi" w:cstheme="majorBidi"/>
            <w:sz w:val="24"/>
            <w:szCs w:val="24"/>
          </w:rPr>
          <w:t>dryousufalfarsi@gmail.com</w:t>
        </w:r>
      </w:hyperlink>
    </w:p>
    <w:p w14:paraId="7861E871" w14:textId="77777777" w:rsidR="0006031A" w:rsidRPr="00381423" w:rsidRDefault="0006031A" w:rsidP="0006031A">
      <w:pPr>
        <w:bidi w:val="0"/>
        <w:spacing w:after="0" w:line="240" w:lineRule="auto"/>
        <w:jc w:val="both"/>
        <w:rPr>
          <w:rFonts w:asciiTheme="majorBidi" w:eastAsia="MS Mincho" w:hAnsiTheme="majorBidi" w:cstheme="majorBidi"/>
          <w:sz w:val="24"/>
          <w:szCs w:val="24"/>
        </w:rPr>
      </w:pPr>
      <w:r w:rsidRPr="00381423">
        <w:rPr>
          <w:rFonts w:asciiTheme="majorBidi" w:eastAsia="MS Mincho" w:hAnsiTheme="majorBidi" w:cstheme="majorBidi"/>
          <w:sz w:val="24"/>
          <w:szCs w:val="24"/>
        </w:rPr>
        <w:t>Mohammad Al Derwish</w:t>
      </w:r>
      <w:r w:rsidRPr="00DC2829">
        <w:rPr>
          <w:rFonts w:asciiTheme="majorBidi" w:eastAsia="MS Mincho" w:hAnsiTheme="majorBidi" w:cstheme="majorBidi"/>
          <w:sz w:val="24"/>
          <w:szCs w:val="24"/>
          <w:vertAlign w:val="superscript"/>
        </w:rPr>
        <w:t>2</w:t>
      </w:r>
      <w:r w:rsidRPr="00381423">
        <w:rPr>
          <w:rFonts w:asciiTheme="majorBidi" w:eastAsia="MS Mincho" w:hAnsiTheme="majorBidi" w:cstheme="majorBidi"/>
          <w:sz w:val="24"/>
          <w:szCs w:val="24"/>
        </w:rPr>
        <w:t xml:space="preserve"> </w:t>
      </w:r>
    </w:p>
    <w:p w14:paraId="5F1F37B3" w14:textId="77777777" w:rsidR="0006031A" w:rsidRDefault="0006031A" w:rsidP="0006031A">
      <w:pPr>
        <w:bidi w:val="0"/>
        <w:spacing w:after="0" w:line="240" w:lineRule="auto"/>
        <w:rPr>
          <w:rFonts w:asciiTheme="majorBidi" w:hAnsiTheme="majorBidi" w:cstheme="majorBidi"/>
          <w:color w:val="0563C1" w:themeColor="hyperlink"/>
          <w:u w:val="single"/>
        </w:rPr>
      </w:pPr>
      <w:hyperlink r:id="rId8" w:history="1">
        <w:r w:rsidRPr="00A13D47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mderwish@gmail.com</w:t>
        </w:r>
      </w:hyperlink>
    </w:p>
    <w:p w14:paraId="4BA8C995" w14:textId="77777777" w:rsidR="0006031A" w:rsidRPr="00381423" w:rsidRDefault="0006031A" w:rsidP="0006031A">
      <w:pPr>
        <w:bidi w:val="0"/>
        <w:spacing w:after="0" w:line="240" w:lineRule="auto"/>
        <w:rPr>
          <w:rFonts w:asciiTheme="majorBidi" w:hAnsiTheme="majorBidi" w:cstheme="majorBidi"/>
          <w:color w:val="0563C1" w:themeColor="hyperlink"/>
          <w:u w:val="single"/>
        </w:rPr>
      </w:pPr>
      <w:r w:rsidRPr="00381423">
        <w:rPr>
          <w:rFonts w:asciiTheme="majorBidi" w:eastAsia="MS Mincho" w:hAnsiTheme="majorBidi" w:cstheme="majorBidi"/>
          <w:sz w:val="24"/>
          <w:szCs w:val="24"/>
        </w:rPr>
        <w:t>Samir Ouizi</w:t>
      </w:r>
      <w:r w:rsidRPr="00DC2829">
        <w:rPr>
          <w:rFonts w:asciiTheme="majorBidi" w:eastAsia="MS Mincho" w:hAnsiTheme="majorBidi" w:cstheme="majorBidi"/>
          <w:sz w:val="24"/>
          <w:szCs w:val="24"/>
          <w:vertAlign w:val="superscript"/>
        </w:rPr>
        <w:t>2</w:t>
      </w:r>
      <w:r w:rsidRPr="00381423">
        <w:rPr>
          <w:rFonts w:asciiTheme="majorBidi" w:eastAsia="MS Mincho" w:hAnsiTheme="majorBidi" w:cstheme="majorBidi"/>
          <w:sz w:val="24"/>
          <w:szCs w:val="24"/>
        </w:rPr>
        <w:t xml:space="preserve">  </w:t>
      </w:r>
    </w:p>
    <w:p w14:paraId="254A4720" w14:textId="77777777" w:rsidR="0006031A" w:rsidRPr="00381423" w:rsidRDefault="0006031A" w:rsidP="0006031A">
      <w:pPr>
        <w:bidi w:val="0"/>
        <w:spacing w:after="0" w:line="240" w:lineRule="auto"/>
        <w:rPr>
          <w:rFonts w:asciiTheme="majorBidi" w:eastAsia="MS Mincho" w:hAnsiTheme="majorBidi" w:cstheme="majorBidi"/>
          <w:color w:val="0563C1" w:themeColor="hyperlink"/>
          <w:sz w:val="24"/>
          <w:szCs w:val="24"/>
          <w:u w:val="single"/>
        </w:rPr>
      </w:pPr>
      <w:hyperlink r:id="rId9" w:history="1">
        <w:r w:rsidRPr="00A13D47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ouizisamir@gmail.com</w:t>
        </w:r>
      </w:hyperlink>
    </w:p>
    <w:p w14:paraId="2D9762FA" w14:textId="77777777" w:rsidR="0006031A" w:rsidRPr="00DC2829" w:rsidRDefault="0006031A" w:rsidP="0006031A">
      <w:pPr>
        <w:bidi w:val="0"/>
        <w:spacing w:after="0"/>
        <w:jc w:val="both"/>
        <w:rPr>
          <w:rFonts w:asciiTheme="majorBidi" w:eastAsia="MS Mincho" w:hAnsiTheme="majorBidi" w:cstheme="majorBidi"/>
          <w:sz w:val="24"/>
          <w:szCs w:val="24"/>
        </w:rPr>
      </w:pPr>
      <w:r w:rsidRPr="00DC2829">
        <w:rPr>
          <w:rFonts w:asciiTheme="majorBidi" w:eastAsia="MS Mincho" w:hAnsiTheme="majorBidi" w:cstheme="majorBidi"/>
          <w:sz w:val="24"/>
          <w:szCs w:val="24"/>
        </w:rPr>
        <w:t>Fahad Alblaihi</w:t>
      </w:r>
      <w:r w:rsidRPr="00DC2829">
        <w:rPr>
          <w:rFonts w:asciiTheme="majorBidi" w:eastAsia="MS Mincho" w:hAnsiTheme="majorBidi" w:cstheme="majorBidi"/>
          <w:sz w:val="24"/>
          <w:szCs w:val="24"/>
          <w:vertAlign w:val="superscript"/>
        </w:rPr>
        <w:t>1</w:t>
      </w:r>
    </w:p>
    <w:p w14:paraId="23BCEE2F" w14:textId="77777777" w:rsidR="0006031A" w:rsidRPr="00DC2829" w:rsidRDefault="0006031A" w:rsidP="0006031A">
      <w:pPr>
        <w:bidi w:val="0"/>
        <w:spacing w:after="0"/>
        <w:jc w:val="both"/>
        <w:rPr>
          <w:rFonts w:asciiTheme="majorBidi" w:eastAsia="MS Mincho" w:hAnsiTheme="majorBidi" w:cstheme="majorBidi"/>
          <w:sz w:val="24"/>
          <w:szCs w:val="24"/>
        </w:rPr>
      </w:pPr>
      <w:hyperlink r:id="rId10" w:history="1">
        <w:r w:rsidRPr="00DC2829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blaihi@gmail.com</w:t>
        </w:r>
      </w:hyperlink>
    </w:p>
    <w:p w14:paraId="220A40FD" w14:textId="77777777" w:rsidR="0006031A" w:rsidRPr="00DC2829" w:rsidRDefault="0006031A" w:rsidP="0006031A">
      <w:pPr>
        <w:bidi w:val="0"/>
        <w:spacing w:after="0"/>
        <w:jc w:val="both"/>
        <w:rPr>
          <w:rFonts w:asciiTheme="majorBidi" w:eastAsia="MS Mincho" w:hAnsiTheme="majorBidi" w:cstheme="majorBidi"/>
          <w:sz w:val="24"/>
          <w:szCs w:val="24"/>
        </w:rPr>
      </w:pPr>
      <w:r w:rsidRPr="00DC2829">
        <w:rPr>
          <w:rFonts w:asciiTheme="majorBidi" w:eastAsia="MS Mincho" w:hAnsiTheme="majorBidi" w:cstheme="majorBidi"/>
          <w:sz w:val="24"/>
          <w:szCs w:val="24"/>
        </w:rPr>
        <w:t>Ali Jaber ALHagawy</w:t>
      </w:r>
    </w:p>
    <w:p w14:paraId="7E6C016C" w14:textId="77777777" w:rsidR="0006031A" w:rsidRPr="00DC2829" w:rsidRDefault="0006031A" w:rsidP="0006031A">
      <w:pPr>
        <w:bidi w:val="0"/>
        <w:spacing w:after="0"/>
        <w:jc w:val="both"/>
        <w:rPr>
          <w:rFonts w:asciiTheme="majorBidi" w:eastAsia="MS Mincho" w:hAnsiTheme="majorBidi" w:cstheme="majorBidi"/>
          <w:sz w:val="24"/>
          <w:szCs w:val="24"/>
        </w:rPr>
      </w:pPr>
      <w:r w:rsidRPr="00DC2829">
        <w:rPr>
          <w:rFonts w:asciiTheme="majorBidi" w:eastAsia="MS Mincho" w:hAnsiTheme="majorBidi" w:cstheme="majorBidi"/>
          <w:sz w:val="24"/>
          <w:szCs w:val="24"/>
        </w:rPr>
        <w:t xml:space="preserve">Email: </w:t>
      </w:r>
      <w:hyperlink r:id="rId11" w:history="1">
        <w:r w:rsidRPr="00DC2829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ali-alhagawi@hotmail.com</w:t>
        </w:r>
      </w:hyperlink>
    </w:p>
    <w:p w14:paraId="107F926F" w14:textId="239615C8" w:rsidR="0006031A" w:rsidRPr="00DC2829" w:rsidRDefault="0006031A" w:rsidP="0006031A">
      <w:pPr>
        <w:bidi w:val="0"/>
        <w:spacing w:after="0"/>
        <w:jc w:val="both"/>
        <w:rPr>
          <w:rFonts w:asciiTheme="majorBidi" w:eastAsia="MS Mincho" w:hAnsiTheme="majorBidi" w:cstheme="majorBidi"/>
          <w:sz w:val="24"/>
          <w:szCs w:val="24"/>
        </w:rPr>
      </w:pPr>
      <w:r w:rsidRPr="00DC2829">
        <w:rPr>
          <w:rFonts w:asciiTheme="majorBidi" w:eastAsia="MS Mincho" w:hAnsiTheme="majorBidi" w:cstheme="majorBidi"/>
          <w:sz w:val="24"/>
          <w:szCs w:val="24"/>
        </w:rPr>
        <w:t>Rakan Khalid AlSalem</w:t>
      </w:r>
      <w:r>
        <w:rPr>
          <w:rFonts w:asciiTheme="majorBidi" w:eastAsia="MS Mincho" w:hAnsiTheme="majorBidi" w:cstheme="majorBidi"/>
          <w:sz w:val="24"/>
          <w:szCs w:val="24"/>
          <w:vertAlign w:val="superscript"/>
        </w:rPr>
        <w:t>2</w:t>
      </w:r>
    </w:p>
    <w:p w14:paraId="09216C18" w14:textId="77777777" w:rsidR="0006031A" w:rsidRPr="00DC2829" w:rsidRDefault="0006031A" w:rsidP="0006031A">
      <w:pPr>
        <w:bidi w:val="0"/>
        <w:spacing w:after="0"/>
        <w:jc w:val="both"/>
        <w:rPr>
          <w:rFonts w:asciiTheme="majorBidi" w:eastAsia="MS Mincho" w:hAnsiTheme="majorBidi" w:cstheme="majorBidi"/>
          <w:sz w:val="24"/>
          <w:szCs w:val="24"/>
        </w:rPr>
      </w:pPr>
      <w:r w:rsidRPr="00DC2829">
        <w:rPr>
          <w:rFonts w:asciiTheme="majorBidi" w:eastAsia="MS Mincho" w:hAnsiTheme="majorBidi" w:cstheme="majorBidi"/>
          <w:sz w:val="24"/>
          <w:szCs w:val="24"/>
        </w:rPr>
        <w:t xml:space="preserve">Email: </w:t>
      </w:r>
      <w:hyperlink r:id="rId12" w:history="1">
        <w:r w:rsidRPr="00DC2829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rakan5248@gmai</w:t>
        </w:r>
        <w:r w:rsidRPr="00DC2829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l</w:t>
        </w:r>
        <w:r w:rsidRPr="00DC2829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.com</w:t>
        </w:r>
      </w:hyperlink>
    </w:p>
    <w:p w14:paraId="623C77EF" w14:textId="3AE766B4" w:rsidR="0006031A" w:rsidRPr="00DC2829" w:rsidRDefault="0006031A" w:rsidP="0006031A">
      <w:pPr>
        <w:bidi w:val="0"/>
        <w:spacing w:after="0"/>
        <w:jc w:val="both"/>
        <w:rPr>
          <w:rFonts w:asciiTheme="majorBidi" w:eastAsia="MS Mincho" w:hAnsiTheme="majorBidi" w:cstheme="majorBidi"/>
          <w:sz w:val="24"/>
          <w:szCs w:val="24"/>
        </w:rPr>
      </w:pPr>
      <w:r w:rsidRPr="00DC2829">
        <w:rPr>
          <w:rFonts w:asciiTheme="majorBidi" w:eastAsia="MS Mincho" w:hAnsiTheme="majorBidi" w:cstheme="majorBidi"/>
          <w:sz w:val="24"/>
          <w:szCs w:val="24"/>
        </w:rPr>
        <w:t>Musab Abdualaziz Alageel</w:t>
      </w:r>
      <w:r>
        <w:rPr>
          <w:rFonts w:asciiTheme="majorBidi" w:eastAsia="MS Mincho" w:hAnsiTheme="majorBidi" w:cstheme="majorBidi"/>
          <w:sz w:val="24"/>
          <w:szCs w:val="24"/>
          <w:vertAlign w:val="superscript"/>
        </w:rPr>
        <w:t>2</w:t>
      </w:r>
    </w:p>
    <w:p w14:paraId="44D1F3E6" w14:textId="77777777" w:rsidR="0006031A" w:rsidRDefault="0006031A" w:rsidP="0006031A">
      <w:pPr>
        <w:bidi w:val="0"/>
        <w:spacing w:after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C2829">
        <w:rPr>
          <w:rFonts w:asciiTheme="majorBidi" w:eastAsia="MS Mincho" w:hAnsiTheme="majorBidi" w:cstheme="majorBidi"/>
          <w:sz w:val="24"/>
          <w:szCs w:val="24"/>
        </w:rPr>
        <w:t xml:space="preserve">Email: </w:t>
      </w:r>
      <w:hyperlink r:id="rId13" w:history="1">
        <w:r w:rsidRPr="00DC2829">
          <w:rPr>
            <w:rStyle w:val="Hyperlink"/>
            <w:rFonts w:asciiTheme="majorBidi" w:eastAsia="MS Mincho" w:hAnsiTheme="majorBidi" w:cstheme="majorBidi"/>
            <w:sz w:val="24"/>
            <w:szCs w:val="24"/>
          </w:rPr>
          <w:t>alageelmusab@gmail.com</w:t>
        </w:r>
      </w:hyperlink>
    </w:p>
    <w:p w14:paraId="4586A3DC" w14:textId="77777777" w:rsidR="0006031A" w:rsidRPr="00A71773" w:rsidRDefault="0006031A" w:rsidP="0006031A">
      <w:pPr>
        <w:bidi w:val="0"/>
        <w:spacing w:after="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5948F893" w14:textId="77777777" w:rsidR="0006031A" w:rsidRPr="00A71773" w:rsidRDefault="0006031A" w:rsidP="0006031A">
      <w:pPr>
        <w:bidi w:val="0"/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A71773">
        <w:rPr>
          <w:rFonts w:ascii="Times New Roman" w:eastAsia="MS Mincho" w:hAnsi="Times New Roman" w:cs="Times New Roman"/>
          <w:sz w:val="24"/>
          <w:szCs w:val="24"/>
          <w:vertAlign w:val="superscript"/>
          <w:rtl/>
        </w:rPr>
        <w:t>1</w:t>
      </w:r>
      <w:r w:rsidRPr="00A71773">
        <w:rPr>
          <w:rFonts w:ascii="Times New Roman" w:eastAsia="MS Mincho" w:hAnsi="Times New Roman" w:cs="Times New Roman"/>
          <w:sz w:val="24"/>
          <w:szCs w:val="24"/>
        </w:rPr>
        <w:t>University Diabetes Center, College of Medicine, King Saud University, Riyadh, Saudi Arabia</w:t>
      </w:r>
      <w:r w:rsidRPr="00A71773">
        <w:rPr>
          <w:rFonts w:ascii="Times New Roman" w:eastAsia="MS Mincho" w:hAnsi="Times New Roman" w:cs="Times New Roman"/>
          <w:sz w:val="24"/>
          <w:szCs w:val="24"/>
          <w:rtl/>
        </w:rPr>
        <w:t>.</w:t>
      </w:r>
    </w:p>
    <w:p w14:paraId="5F750E72" w14:textId="77777777" w:rsidR="0006031A" w:rsidRPr="00A71773" w:rsidRDefault="0006031A" w:rsidP="0006031A">
      <w:pPr>
        <w:bidi w:val="0"/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A71773">
        <w:rPr>
          <w:rFonts w:ascii="Times New Roman" w:eastAsia="MS Mincho" w:hAnsi="Times New Roman" w:cs="Times New Roman"/>
          <w:sz w:val="24"/>
          <w:szCs w:val="24"/>
          <w:vertAlign w:val="superscript"/>
        </w:rPr>
        <w:t>2</w:t>
      </w:r>
      <w:r w:rsidRPr="00A71773">
        <w:rPr>
          <w:rFonts w:ascii="Times New Roman" w:eastAsia="MS Mincho" w:hAnsi="Times New Roman" w:cs="Times New Roman"/>
          <w:sz w:val="24"/>
          <w:szCs w:val="24"/>
        </w:rPr>
        <w:t xml:space="preserve"> Diabetic Foot Unit, University Diabetes Center, King Saud University, Riyadh, Saudi Arabia.</w:t>
      </w:r>
    </w:p>
    <w:p w14:paraId="046C374E" w14:textId="28B80C99" w:rsidR="0006031A" w:rsidRPr="0006031A" w:rsidRDefault="0006031A" w:rsidP="0006031A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1773">
        <w:rPr>
          <w:rFonts w:ascii="Times New Roman" w:eastAsia="MS Mincho" w:hAnsi="Times New Roman" w:cs="Times New Roman"/>
          <w:sz w:val="24"/>
          <w:szCs w:val="24"/>
          <w:vertAlign w:val="superscript"/>
        </w:rPr>
        <w:t>3</w:t>
      </w:r>
      <w:r w:rsidRPr="00A71773">
        <w:rPr>
          <w:rFonts w:ascii="Times New Roman" w:eastAsia="MS Mincho" w:hAnsi="Times New Roman" w:cs="Times New Roman"/>
          <w:sz w:val="24"/>
          <w:szCs w:val="24"/>
        </w:rPr>
        <w:t>College of medicine, King Saud U</w:t>
      </w:r>
    </w:p>
    <w:p w14:paraId="32807FEA" w14:textId="37C8139D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11A53332" w14:textId="77777777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09A9D1BF" w14:textId="77777777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2E031ED" w14:textId="77777777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7DE82B02" w14:textId="77777777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4EC6EABB" w14:textId="77777777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4027DD47" w14:textId="77777777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460C25C" w14:textId="77777777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1F0D2DE6" w14:textId="77777777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7A6884D" w14:textId="2AC7D135" w:rsidR="0006031A" w:rsidRDefault="0006031A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Abstract:</w:t>
      </w:r>
    </w:p>
    <w:p w14:paraId="1B9AAE6A" w14:textId="5125CEEF" w:rsidR="0006031A" w:rsidRPr="007A2263" w:rsidRDefault="00A71659" w:rsidP="0006031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7A2263"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14:paraId="0B5777B0" w14:textId="38BB25F2" w:rsidR="002A0987" w:rsidRPr="007A2263" w:rsidRDefault="0022266C" w:rsidP="00F75D43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7A2263">
        <w:rPr>
          <w:rFonts w:asciiTheme="majorBidi" w:hAnsiTheme="majorBidi" w:cstheme="majorBidi"/>
          <w:sz w:val="24"/>
          <w:szCs w:val="24"/>
        </w:rPr>
        <w:t xml:space="preserve">Charcot Arthropathy (CA) is a </w:t>
      </w:r>
      <w:r w:rsidR="00704375" w:rsidRPr="007A2263">
        <w:rPr>
          <w:rFonts w:asciiTheme="majorBidi" w:hAnsiTheme="majorBidi" w:cstheme="majorBidi"/>
          <w:sz w:val="24"/>
          <w:szCs w:val="24"/>
        </w:rPr>
        <w:t>progressively destructive</w:t>
      </w:r>
      <w:r w:rsidRPr="007A2263">
        <w:rPr>
          <w:rFonts w:asciiTheme="majorBidi" w:hAnsiTheme="majorBidi" w:cstheme="majorBidi"/>
          <w:sz w:val="24"/>
          <w:szCs w:val="24"/>
        </w:rPr>
        <w:t xml:space="preserve"> disease affecting 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the </w:t>
      </w:r>
      <w:r w:rsidRPr="007A2263">
        <w:rPr>
          <w:rFonts w:asciiTheme="majorBidi" w:hAnsiTheme="majorBidi" w:cstheme="majorBidi"/>
          <w:sz w:val="24"/>
          <w:szCs w:val="24"/>
        </w:rPr>
        <w:t>foot and ankle joints</w:t>
      </w:r>
      <w:r w:rsidR="00AD515B" w:rsidRPr="007A2263">
        <w:rPr>
          <w:rFonts w:asciiTheme="majorBidi" w:hAnsiTheme="majorBidi" w:cstheme="majorBidi"/>
          <w:sz w:val="24"/>
          <w:szCs w:val="24"/>
        </w:rPr>
        <w:t xml:space="preserve">. </w:t>
      </w:r>
      <w:r w:rsidR="00E00887" w:rsidRPr="007A2263">
        <w:rPr>
          <w:rFonts w:asciiTheme="majorBidi" w:hAnsiTheme="majorBidi" w:cstheme="majorBidi"/>
          <w:sz w:val="24"/>
          <w:szCs w:val="24"/>
        </w:rPr>
        <w:t xml:space="preserve">Investigating CA in a </w:t>
      </w:r>
      <w:r w:rsidR="004241A7" w:rsidRPr="007A2263">
        <w:rPr>
          <w:rFonts w:asciiTheme="majorBidi" w:hAnsiTheme="majorBidi" w:cstheme="majorBidi"/>
          <w:sz w:val="24"/>
          <w:szCs w:val="24"/>
        </w:rPr>
        <w:t>country facing an epidemic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 of</w:t>
      </w:r>
      <w:r w:rsidR="004241A7" w:rsidRPr="007A2263">
        <w:rPr>
          <w:rFonts w:asciiTheme="majorBidi" w:hAnsiTheme="majorBidi" w:cstheme="majorBidi"/>
          <w:sz w:val="24"/>
          <w:szCs w:val="24"/>
        </w:rPr>
        <w:t xml:space="preserve"> type 2 diabetes</w:t>
      </w:r>
      <w:r w:rsidR="00A86AD9" w:rsidRPr="007A2263">
        <w:rPr>
          <w:rFonts w:asciiTheme="majorBidi" w:hAnsiTheme="majorBidi" w:cstheme="majorBidi"/>
          <w:sz w:val="24"/>
          <w:szCs w:val="24"/>
        </w:rPr>
        <w:t xml:space="preserve"> mellitus (DM)</w:t>
      </w:r>
      <w:r w:rsidR="004241A7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2A0987" w:rsidRPr="007A2263">
        <w:rPr>
          <w:rFonts w:asciiTheme="majorBidi" w:hAnsiTheme="majorBidi" w:cstheme="majorBidi"/>
          <w:sz w:val="24"/>
          <w:szCs w:val="24"/>
        </w:rPr>
        <w:t>would help in determining th</w:t>
      </w:r>
      <w:r w:rsidR="00704375" w:rsidRPr="007A2263">
        <w:rPr>
          <w:rFonts w:asciiTheme="majorBidi" w:hAnsiTheme="majorBidi" w:cstheme="majorBidi"/>
          <w:sz w:val="24"/>
          <w:szCs w:val="24"/>
        </w:rPr>
        <w:t>e correlation between those</w:t>
      </w:r>
      <w:r w:rsidR="002A0987" w:rsidRPr="007A2263">
        <w:rPr>
          <w:rFonts w:asciiTheme="majorBidi" w:hAnsiTheme="majorBidi" w:cstheme="majorBidi"/>
          <w:sz w:val="24"/>
          <w:szCs w:val="24"/>
        </w:rPr>
        <w:t xml:space="preserve"> two diseases. The aim of this study was to assess the clinical presentation of CA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 in diabetic patients</w:t>
      </w:r>
      <w:r w:rsidR="002A0987" w:rsidRPr="007A2263">
        <w:rPr>
          <w:rFonts w:asciiTheme="majorBidi" w:hAnsiTheme="majorBidi" w:cstheme="majorBidi"/>
          <w:sz w:val="24"/>
          <w:szCs w:val="24"/>
        </w:rPr>
        <w:t xml:space="preserve"> and the frequency 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of presence </w:t>
      </w:r>
      <w:r w:rsidR="002A0987" w:rsidRPr="007A2263">
        <w:rPr>
          <w:rFonts w:asciiTheme="majorBidi" w:hAnsiTheme="majorBidi" w:cstheme="majorBidi"/>
          <w:sz w:val="24"/>
          <w:szCs w:val="24"/>
        </w:rPr>
        <w:t>of its different types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 in a Saudi population</w:t>
      </w:r>
      <w:r w:rsidR="002A0987" w:rsidRPr="007A2263">
        <w:rPr>
          <w:rFonts w:asciiTheme="majorBidi" w:hAnsiTheme="majorBidi" w:cstheme="majorBidi"/>
          <w:sz w:val="24"/>
          <w:szCs w:val="24"/>
        </w:rPr>
        <w:t>.</w:t>
      </w:r>
    </w:p>
    <w:p w14:paraId="19B07547" w14:textId="77777777" w:rsidR="00704375" w:rsidRPr="007A2263" w:rsidRDefault="00704375" w:rsidP="0070437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5975741" w14:textId="51E8CFAA" w:rsidR="002A0987" w:rsidRPr="007A2263" w:rsidRDefault="00271FF7" w:rsidP="00704375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Methodology</w:t>
      </w:r>
      <w:r w:rsidR="002A0987" w:rsidRPr="007A2263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7D58E189" w14:textId="13E152B2" w:rsidR="00796A92" w:rsidRPr="007A2263" w:rsidRDefault="00704375" w:rsidP="00DE6E86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A2263">
        <w:rPr>
          <w:rFonts w:asciiTheme="majorBidi" w:hAnsiTheme="majorBidi" w:cstheme="majorBidi"/>
          <w:sz w:val="24"/>
          <w:szCs w:val="24"/>
        </w:rPr>
        <w:t xml:space="preserve">This is a cross-sectional </w:t>
      </w:r>
      <w:r w:rsidR="00D01B04" w:rsidRPr="007A2263">
        <w:rPr>
          <w:rFonts w:asciiTheme="majorBidi" w:hAnsiTheme="majorBidi" w:cstheme="majorBidi"/>
          <w:sz w:val="24"/>
          <w:szCs w:val="24"/>
        </w:rPr>
        <w:t>study</w:t>
      </w:r>
      <w:r w:rsidRPr="007A2263">
        <w:rPr>
          <w:rFonts w:asciiTheme="majorBidi" w:hAnsiTheme="majorBidi" w:cstheme="majorBidi"/>
          <w:sz w:val="24"/>
          <w:szCs w:val="24"/>
        </w:rPr>
        <w:t xml:space="preserve"> design</w:t>
      </w:r>
      <w:r w:rsidR="00D01B04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Pr="007A2263">
        <w:rPr>
          <w:rFonts w:asciiTheme="majorBidi" w:hAnsiTheme="majorBidi" w:cstheme="majorBidi"/>
          <w:sz w:val="24"/>
          <w:szCs w:val="24"/>
        </w:rPr>
        <w:t xml:space="preserve">which was </w:t>
      </w:r>
      <w:r w:rsidR="00D01B04" w:rsidRPr="007A2263">
        <w:rPr>
          <w:rFonts w:asciiTheme="majorBidi" w:hAnsiTheme="majorBidi" w:cstheme="majorBidi"/>
          <w:sz w:val="24"/>
          <w:szCs w:val="24"/>
        </w:rPr>
        <w:t>conducted in the diabetic foot unit</w:t>
      </w:r>
      <w:r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AB4348" w:rsidRPr="007A2263">
        <w:rPr>
          <w:rFonts w:asciiTheme="majorBidi" w:hAnsiTheme="majorBidi" w:cstheme="majorBidi"/>
          <w:sz w:val="24"/>
          <w:szCs w:val="24"/>
        </w:rPr>
        <w:t xml:space="preserve">at </w:t>
      </w:r>
      <w:r w:rsidR="00F75D43">
        <w:rPr>
          <w:rFonts w:asciiTheme="majorBidi" w:hAnsiTheme="majorBidi" w:cstheme="majorBidi"/>
          <w:sz w:val="24"/>
          <w:szCs w:val="24"/>
        </w:rPr>
        <w:t>u</w:t>
      </w:r>
      <w:r w:rsidR="00DE6E86">
        <w:rPr>
          <w:rFonts w:asciiTheme="majorBidi" w:hAnsiTheme="majorBidi" w:cstheme="majorBidi"/>
          <w:sz w:val="24"/>
          <w:szCs w:val="24"/>
        </w:rPr>
        <w:t xml:space="preserve">niversity diabetes center in </w:t>
      </w:r>
      <w:r w:rsidR="00AB4348" w:rsidRPr="007A2263">
        <w:rPr>
          <w:rFonts w:asciiTheme="majorBidi" w:hAnsiTheme="majorBidi" w:cstheme="majorBidi"/>
          <w:sz w:val="24"/>
          <w:szCs w:val="24"/>
        </w:rPr>
        <w:t>King Saud Medical City</w:t>
      </w:r>
      <w:r w:rsidRPr="007A2263">
        <w:rPr>
          <w:rFonts w:asciiTheme="majorBidi" w:hAnsiTheme="majorBidi" w:cstheme="majorBidi"/>
          <w:sz w:val="24"/>
          <w:szCs w:val="24"/>
        </w:rPr>
        <w:t xml:space="preserve">, Saudi Arabia. It was </w:t>
      </w:r>
      <w:r w:rsidR="00DE6E86">
        <w:rPr>
          <w:rFonts w:asciiTheme="majorBidi" w:hAnsiTheme="majorBidi" w:cstheme="majorBidi"/>
          <w:sz w:val="24"/>
          <w:szCs w:val="24"/>
        </w:rPr>
        <w:t>conducted</w:t>
      </w:r>
      <w:r w:rsidR="004138BB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D01B04" w:rsidRPr="007A2263">
        <w:rPr>
          <w:rFonts w:asciiTheme="majorBidi" w:hAnsiTheme="majorBidi" w:cstheme="majorBidi"/>
          <w:sz w:val="24"/>
          <w:szCs w:val="24"/>
        </w:rPr>
        <w:t>during the period from January 2007 to December 2016</w:t>
      </w:r>
      <w:r w:rsidR="004138BB" w:rsidRPr="007A2263">
        <w:rPr>
          <w:rFonts w:asciiTheme="majorBidi" w:hAnsiTheme="majorBidi" w:cstheme="majorBidi"/>
          <w:sz w:val="24"/>
          <w:szCs w:val="24"/>
        </w:rPr>
        <w:t xml:space="preserve">. The data was collected from </w:t>
      </w:r>
      <w:r w:rsidR="00A86AD9" w:rsidRPr="007A2263">
        <w:rPr>
          <w:rFonts w:asciiTheme="majorBidi" w:hAnsiTheme="majorBidi" w:cstheme="majorBidi"/>
          <w:sz w:val="24"/>
          <w:szCs w:val="24"/>
        </w:rPr>
        <w:t>all the patients</w:t>
      </w:r>
      <w:r w:rsidR="00190321" w:rsidRPr="007A2263">
        <w:rPr>
          <w:rFonts w:asciiTheme="majorBidi" w:hAnsiTheme="majorBidi" w:cstheme="majorBidi"/>
          <w:sz w:val="24"/>
          <w:szCs w:val="24"/>
        </w:rPr>
        <w:t xml:space="preserve"> with type 1 DM </w:t>
      </w:r>
      <w:r w:rsidRPr="007A2263">
        <w:rPr>
          <w:rFonts w:asciiTheme="majorBidi" w:hAnsiTheme="majorBidi" w:cstheme="majorBidi"/>
          <w:sz w:val="24"/>
          <w:szCs w:val="24"/>
        </w:rPr>
        <w:t>or</w:t>
      </w:r>
      <w:r w:rsidR="004138BB" w:rsidRPr="007A2263">
        <w:rPr>
          <w:rFonts w:asciiTheme="majorBidi" w:hAnsiTheme="majorBidi" w:cstheme="majorBidi"/>
          <w:sz w:val="24"/>
          <w:szCs w:val="24"/>
        </w:rPr>
        <w:t xml:space="preserve"> type 2 DM</w:t>
      </w:r>
      <w:r w:rsidR="00DE6E86">
        <w:rPr>
          <w:rFonts w:asciiTheme="majorBidi" w:hAnsiTheme="majorBidi" w:cstheme="majorBidi"/>
          <w:sz w:val="24"/>
          <w:szCs w:val="24"/>
        </w:rPr>
        <w:t xml:space="preserve"> presented to diabetes unit with CA</w:t>
      </w:r>
      <w:r w:rsidR="00302BEF" w:rsidRPr="007A2263">
        <w:rPr>
          <w:rFonts w:asciiTheme="majorBidi" w:hAnsiTheme="majorBidi" w:cstheme="majorBidi"/>
          <w:sz w:val="24"/>
          <w:szCs w:val="24"/>
        </w:rPr>
        <w:t>.</w:t>
      </w:r>
      <w:r w:rsidR="004138BB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7E3EEA" w:rsidRPr="007A2263">
        <w:rPr>
          <w:rFonts w:asciiTheme="majorBidi" w:hAnsiTheme="majorBidi" w:cstheme="majorBidi"/>
          <w:sz w:val="24"/>
          <w:szCs w:val="24"/>
        </w:rPr>
        <w:t>CA</w:t>
      </w:r>
      <w:r w:rsidR="00DE6E86">
        <w:rPr>
          <w:rFonts w:asciiTheme="majorBidi" w:hAnsiTheme="majorBidi" w:cstheme="majorBidi"/>
          <w:sz w:val="24"/>
          <w:szCs w:val="24"/>
        </w:rPr>
        <w:t xml:space="preserve"> </w:t>
      </w:r>
      <w:r w:rsidR="00302BEF" w:rsidRPr="007A2263">
        <w:rPr>
          <w:rFonts w:asciiTheme="majorBidi" w:hAnsiTheme="majorBidi" w:cstheme="majorBidi"/>
          <w:sz w:val="24"/>
          <w:szCs w:val="24"/>
        </w:rPr>
        <w:t>diagnosed</w:t>
      </w:r>
      <w:r w:rsidR="007E3EEA" w:rsidRPr="007A2263">
        <w:rPr>
          <w:rFonts w:asciiTheme="majorBidi" w:hAnsiTheme="majorBidi" w:cstheme="majorBidi"/>
          <w:sz w:val="24"/>
          <w:szCs w:val="24"/>
        </w:rPr>
        <w:t xml:space="preserve"> based on history, physical examination</w:t>
      </w:r>
      <w:r w:rsidRPr="007A2263">
        <w:rPr>
          <w:rFonts w:asciiTheme="majorBidi" w:hAnsiTheme="majorBidi" w:cstheme="majorBidi"/>
          <w:sz w:val="24"/>
          <w:szCs w:val="24"/>
        </w:rPr>
        <w:t>,</w:t>
      </w:r>
      <w:r w:rsidR="007E3EEA" w:rsidRPr="007A2263">
        <w:rPr>
          <w:rFonts w:asciiTheme="majorBidi" w:hAnsiTheme="majorBidi" w:cstheme="majorBidi"/>
          <w:sz w:val="24"/>
          <w:szCs w:val="24"/>
        </w:rPr>
        <w:t xml:space="preserve"> and </w:t>
      </w:r>
      <w:r w:rsidRPr="007A2263">
        <w:rPr>
          <w:rFonts w:asciiTheme="majorBidi" w:hAnsiTheme="majorBidi" w:cstheme="majorBidi"/>
          <w:sz w:val="24"/>
          <w:szCs w:val="24"/>
        </w:rPr>
        <w:t>confirmed by x</w:t>
      </w:r>
      <w:r w:rsidR="007E3EEA" w:rsidRPr="007A2263">
        <w:rPr>
          <w:rFonts w:asciiTheme="majorBidi" w:hAnsiTheme="majorBidi" w:cstheme="majorBidi"/>
          <w:sz w:val="24"/>
          <w:szCs w:val="24"/>
        </w:rPr>
        <w:t>-ray</w:t>
      </w:r>
      <w:r w:rsidR="003639D8" w:rsidRPr="007A2263">
        <w:rPr>
          <w:rFonts w:asciiTheme="majorBidi" w:hAnsiTheme="majorBidi" w:cstheme="majorBidi"/>
          <w:sz w:val="24"/>
          <w:szCs w:val="24"/>
        </w:rPr>
        <w:t>.</w:t>
      </w:r>
      <w:r w:rsidR="007E3EEA" w:rsidRPr="007A2263">
        <w:rPr>
          <w:rFonts w:asciiTheme="majorBidi" w:hAnsiTheme="majorBidi" w:cstheme="majorBidi"/>
          <w:sz w:val="24"/>
          <w:szCs w:val="24"/>
        </w:rPr>
        <w:t xml:space="preserve"> Additionally</w:t>
      </w:r>
      <w:r w:rsidR="00982108" w:rsidRPr="007A2263">
        <w:rPr>
          <w:rFonts w:asciiTheme="majorBidi" w:hAnsiTheme="majorBidi" w:cstheme="majorBidi"/>
          <w:sz w:val="24"/>
          <w:szCs w:val="24"/>
        </w:rPr>
        <w:t xml:space="preserve">, participants with </w:t>
      </w:r>
      <w:r w:rsidR="007E3EEA" w:rsidRPr="007A2263">
        <w:rPr>
          <w:rFonts w:asciiTheme="majorBidi" w:hAnsiTheme="majorBidi" w:cstheme="majorBidi"/>
          <w:sz w:val="24"/>
          <w:szCs w:val="24"/>
        </w:rPr>
        <w:t>CA cases were classified based on Brodsky's anatomic classification</w:t>
      </w:r>
      <w:r w:rsidR="00AD515B" w:rsidRPr="007A2263">
        <w:rPr>
          <w:rFonts w:asciiTheme="majorBidi" w:hAnsiTheme="majorBidi" w:cstheme="majorBidi"/>
          <w:sz w:val="24"/>
          <w:szCs w:val="24"/>
        </w:rPr>
        <w:t>.</w:t>
      </w:r>
    </w:p>
    <w:p w14:paraId="55D12DBE" w14:textId="77777777" w:rsidR="00796A92" w:rsidRPr="007A2263" w:rsidRDefault="00796A92" w:rsidP="00704375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6B9FAC9" w14:textId="26ADF8C1" w:rsidR="007E3EEA" w:rsidRPr="007A2263" w:rsidRDefault="007E3EEA" w:rsidP="00704375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A2263">
        <w:rPr>
          <w:rFonts w:asciiTheme="majorBidi" w:hAnsiTheme="majorBidi" w:cstheme="majorBidi"/>
          <w:b/>
          <w:bCs/>
          <w:sz w:val="24"/>
          <w:szCs w:val="24"/>
        </w:rPr>
        <w:t>Results:</w:t>
      </w:r>
    </w:p>
    <w:p w14:paraId="7C04B8E7" w14:textId="462E439E" w:rsidR="008608B0" w:rsidRPr="007A2263" w:rsidRDefault="005468C5" w:rsidP="00F75D43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A2263">
        <w:rPr>
          <w:rFonts w:asciiTheme="majorBidi" w:hAnsiTheme="majorBidi" w:cstheme="majorBidi"/>
          <w:sz w:val="24"/>
          <w:szCs w:val="24"/>
        </w:rPr>
        <w:t xml:space="preserve">A total of </w:t>
      </w:r>
      <w:r w:rsidR="00DE6E86">
        <w:rPr>
          <w:rFonts w:asciiTheme="majorBidi" w:hAnsiTheme="majorBidi" w:cstheme="majorBidi"/>
          <w:sz w:val="24"/>
          <w:szCs w:val="24"/>
        </w:rPr>
        <w:t xml:space="preserve">149 patients with CA </w:t>
      </w:r>
      <w:r w:rsidRPr="007A2263">
        <w:rPr>
          <w:rFonts w:asciiTheme="majorBidi" w:hAnsiTheme="majorBidi" w:cstheme="majorBidi"/>
          <w:sz w:val="24"/>
          <w:szCs w:val="24"/>
        </w:rPr>
        <w:t>were recruited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, </w:t>
      </w:r>
      <w:r w:rsidRPr="007A2263">
        <w:rPr>
          <w:rFonts w:asciiTheme="majorBidi" w:hAnsiTheme="majorBidi" w:cstheme="majorBidi"/>
          <w:sz w:val="24"/>
          <w:szCs w:val="24"/>
        </w:rPr>
        <w:t>of which</w:t>
      </w:r>
      <w:r w:rsidR="006A15CE" w:rsidRPr="007A2263">
        <w:rPr>
          <w:rFonts w:asciiTheme="majorBidi" w:hAnsiTheme="majorBidi" w:cstheme="majorBidi"/>
          <w:sz w:val="24"/>
          <w:szCs w:val="24"/>
        </w:rPr>
        <w:t>,</w:t>
      </w:r>
      <w:r w:rsidR="00D00ACB" w:rsidRPr="007A2263">
        <w:rPr>
          <w:rFonts w:asciiTheme="majorBidi" w:hAnsiTheme="majorBidi" w:cstheme="majorBidi"/>
          <w:sz w:val="24"/>
          <w:szCs w:val="24"/>
        </w:rPr>
        <w:t xml:space="preserve"> 68.5%</w:t>
      </w:r>
      <w:r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were </w:t>
      </w:r>
      <w:r w:rsidR="00704375" w:rsidRPr="007A2263">
        <w:rPr>
          <w:rFonts w:asciiTheme="majorBidi" w:hAnsiTheme="majorBidi" w:cstheme="majorBidi"/>
          <w:sz w:val="24"/>
          <w:szCs w:val="24"/>
        </w:rPr>
        <w:t>males</w:t>
      </w:r>
      <w:r w:rsidR="00D51E62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EC0B28" w:rsidRPr="007A2263">
        <w:rPr>
          <w:rFonts w:asciiTheme="majorBidi" w:hAnsiTheme="majorBidi" w:cstheme="majorBidi"/>
          <w:sz w:val="24"/>
          <w:szCs w:val="24"/>
        </w:rPr>
        <w:t xml:space="preserve">and </w:t>
      </w:r>
      <w:r w:rsidR="00D00ACB" w:rsidRPr="007A2263">
        <w:rPr>
          <w:rFonts w:asciiTheme="majorBidi" w:hAnsiTheme="majorBidi" w:cstheme="majorBidi"/>
          <w:sz w:val="24"/>
          <w:szCs w:val="24"/>
        </w:rPr>
        <w:t>31.5%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 were</w:t>
      </w:r>
      <w:r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315FEA" w:rsidRPr="007A2263">
        <w:rPr>
          <w:rFonts w:asciiTheme="majorBidi" w:hAnsiTheme="majorBidi" w:cstheme="majorBidi"/>
          <w:sz w:val="24"/>
          <w:szCs w:val="24"/>
        </w:rPr>
        <w:t>females.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6740FD" w:rsidRPr="007A2263">
        <w:rPr>
          <w:rFonts w:asciiTheme="majorBidi" w:hAnsiTheme="majorBidi" w:cstheme="majorBidi"/>
          <w:sz w:val="24"/>
          <w:szCs w:val="24"/>
        </w:rPr>
        <w:t xml:space="preserve"> B</w:t>
      </w:r>
      <w:r w:rsidR="00704375" w:rsidRPr="007A2263">
        <w:rPr>
          <w:rFonts w:asciiTheme="majorBidi" w:hAnsiTheme="majorBidi" w:cstheme="majorBidi"/>
          <w:sz w:val="24"/>
          <w:szCs w:val="24"/>
        </w:rPr>
        <w:t>ilateral CA</w:t>
      </w:r>
      <w:r w:rsidR="006740FD" w:rsidRPr="007A2263">
        <w:rPr>
          <w:rFonts w:asciiTheme="majorBidi" w:hAnsiTheme="majorBidi" w:cstheme="majorBidi"/>
          <w:sz w:val="24"/>
          <w:szCs w:val="24"/>
        </w:rPr>
        <w:t xml:space="preserve"> was seen in 47.7%</w:t>
      </w:r>
      <w:r w:rsidR="00704375" w:rsidRPr="007A2263">
        <w:rPr>
          <w:rFonts w:asciiTheme="majorBidi" w:hAnsiTheme="majorBidi" w:cstheme="majorBidi"/>
          <w:sz w:val="24"/>
          <w:szCs w:val="24"/>
        </w:rPr>
        <w:t>.</w:t>
      </w:r>
      <w:r w:rsidR="00315FEA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704375" w:rsidRPr="007A2263">
        <w:rPr>
          <w:rFonts w:asciiTheme="majorBidi" w:hAnsiTheme="majorBidi" w:cstheme="majorBidi"/>
          <w:sz w:val="24"/>
          <w:szCs w:val="24"/>
        </w:rPr>
        <w:t>CA comp</w:t>
      </w:r>
      <w:r w:rsidR="006740FD" w:rsidRPr="007A2263">
        <w:rPr>
          <w:rFonts w:asciiTheme="majorBidi" w:hAnsiTheme="majorBidi" w:cstheme="majorBidi"/>
          <w:sz w:val="24"/>
          <w:szCs w:val="24"/>
        </w:rPr>
        <w:t>lications occurred in 220 limbs</w:t>
      </w:r>
      <w:r w:rsidR="00DE6E86">
        <w:rPr>
          <w:rFonts w:asciiTheme="majorBidi" w:hAnsiTheme="majorBidi" w:cstheme="majorBidi"/>
          <w:sz w:val="24"/>
          <w:szCs w:val="24"/>
        </w:rPr>
        <w:t xml:space="preserve"> at rate of 73.8%</w:t>
      </w:r>
      <w:r w:rsidR="00271FF7">
        <w:rPr>
          <w:rFonts w:asciiTheme="majorBidi" w:hAnsiTheme="majorBidi" w:cstheme="majorBidi"/>
          <w:sz w:val="24"/>
          <w:szCs w:val="24"/>
        </w:rPr>
        <w:t>. The f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oot ulcers were </w:t>
      </w:r>
      <w:r w:rsidR="00D00ACB" w:rsidRPr="007A2263">
        <w:rPr>
          <w:rFonts w:asciiTheme="majorBidi" w:hAnsiTheme="majorBidi" w:cstheme="majorBidi"/>
          <w:sz w:val="24"/>
          <w:szCs w:val="24"/>
        </w:rPr>
        <w:t>seen in 67.7%,</w:t>
      </w:r>
      <w:r w:rsidR="00AD515B" w:rsidRPr="007A2263">
        <w:rPr>
          <w:rFonts w:asciiTheme="majorBidi" w:hAnsiTheme="majorBidi" w:cstheme="majorBidi"/>
          <w:sz w:val="24"/>
          <w:szCs w:val="24"/>
        </w:rPr>
        <w:t xml:space="preserve"> Hallux V</w:t>
      </w:r>
      <w:r w:rsidR="00D00ACB" w:rsidRPr="007A2263">
        <w:rPr>
          <w:rFonts w:asciiTheme="majorBidi" w:hAnsiTheme="majorBidi" w:cstheme="majorBidi"/>
          <w:sz w:val="24"/>
          <w:szCs w:val="24"/>
        </w:rPr>
        <w:t>algus and flat foot affected 59.</w:t>
      </w:r>
      <w:r w:rsidR="00AD515B" w:rsidRPr="007A2263">
        <w:rPr>
          <w:rFonts w:asciiTheme="majorBidi" w:hAnsiTheme="majorBidi" w:cstheme="majorBidi"/>
          <w:sz w:val="24"/>
          <w:szCs w:val="24"/>
        </w:rPr>
        <w:t xml:space="preserve">5% and 21.8% of cases respectively.   </w:t>
      </w:r>
      <w:r w:rsidR="005F2D66" w:rsidRPr="007A2263">
        <w:rPr>
          <w:rFonts w:asciiTheme="majorBidi" w:hAnsiTheme="majorBidi" w:cstheme="majorBidi"/>
          <w:sz w:val="24"/>
          <w:szCs w:val="24"/>
        </w:rPr>
        <w:t>Using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 Brodsky</w:t>
      </w:r>
      <w:r w:rsidR="0029222E">
        <w:rPr>
          <w:rFonts w:asciiTheme="majorBidi" w:hAnsiTheme="majorBidi" w:cstheme="majorBidi"/>
          <w:sz w:val="24"/>
          <w:szCs w:val="24"/>
        </w:rPr>
        <w:t>’s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 classification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, most of the participants fell </w:t>
      </w:r>
      <w:r w:rsidR="006A15CE" w:rsidRPr="007A2263">
        <w:rPr>
          <w:rFonts w:asciiTheme="majorBidi" w:hAnsiTheme="majorBidi" w:cstheme="majorBidi"/>
          <w:sz w:val="24"/>
          <w:szCs w:val="24"/>
        </w:rPr>
        <w:t>under type 4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6A15CE" w:rsidRPr="007A2263">
        <w:rPr>
          <w:rFonts w:asciiTheme="majorBidi" w:hAnsiTheme="majorBidi" w:cstheme="majorBidi"/>
          <w:sz w:val="24"/>
          <w:szCs w:val="24"/>
        </w:rPr>
        <w:t>(multiple r</w:t>
      </w:r>
      <w:r w:rsidR="00D00ACB" w:rsidRPr="007A2263">
        <w:rPr>
          <w:rFonts w:asciiTheme="majorBidi" w:hAnsiTheme="majorBidi" w:cstheme="majorBidi"/>
          <w:sz w:val="24"/>
          <w:szCs w:val="24"/>
        </w:rPr>
        <w:t>egions)</w:t>
      </w:r>
      <w:r w:rsidR="00704375" w:rsidRPr="007A2263">
        <w:rPr>
          <w:rFonts w:asciiTheme="majorBidi" w:hAnsiTheme="majorBidi" w:cstheme="majorBidi"/>
          <w:sz w:val="24"/>
          <w:szCs w:val="24"/>
        </w:rPr>
        <w:t>,</w:t>
      </w:r>
      <w:r w:rsidR="00D00ACB" w:rsidRPr="007A2263">
        <w:rPr>
          <w:rFonts w:asciiTheme="majorBidi" w:hAnsiTheme="majorBidi" w:cstheme="majorBidi"/>
          <w:sz w:val="24"/>
          <w:szCs w:val="24"/>
        </w:rPr>
        <w:t xml:space="preserve"> followed by type 1 (Mid</w:t>
      </w:r>
      <w:r w:rsidR="00704375" w:rsidRPr="007A2263">
        <w:rPr>
          <w:rFonts w:asciiTheme="majorBidi" w:hAnsiTheme="majorBidi" w:cstheme="majorBidi"/>
          <w:sz w:val="24"/>
          <w:szCs w:val="24"/>
        </w:rPr>
        <w:t>foot), at 56.4% and</w:t>
      </w:r>
      <w:r w:rsidR="00862F34" w:rsidRPr="007A2263">
        <w:rPr>
          <w:rFonts w:asciiTheme="majorBidi" w:hAnsiTheme="majorBidi" w:cstheme="majorBidi"/>
          <w:sz w:val="24"/>
          <w:szCs w:val="24"/>
        </w:rPr>
        <w:t xml:space="preserve"> 34.5% respectively</w:t>
      </w:r>
      <w:r w:rsidR="008F0EAD">
        <w:rPr>
          <w:rFonts w:asciiTheme="majorBidi" w:hAnsiTheme="majorBidi" w:cstheme="majorBidi"/>
          <w:sz w:val="24"/>
          <w:szCs w:val="24"/>
        </w:rPr>
        <w:t>. W</w:t>
      </w:r>
      <w:r w:rsidR="00D00ACB" w:rsidRPr="007A2263">
        <w:rPr>
          <w:rFonts w:asciiTheme="majorBidi" w:hAnsiTheme="majorBidi" w:cstheme="majorBidi"/>
          <w:sz w:val="24"/>
          <w:szCs w:val="24"/>
        </w:rPr>
        <w:t>hile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 the l</w:t>
      </w:r>
      <w:r w:rsidR="003967E8" w:rsidRPr="007A2263">
        <w:rPr>
          <w:rFonts w:asciiTheme="majorBidi" w:hAnsiTheme="majorBidi" w:cstheme="majorBidi"/>
          <w:sz w:val="24"/>
          <w:szCs w:val="24"/>
        </w:rPr>
        <w:t>owest frequency was type 5(fore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foot) </w:t>
      </w:r>
      <w:r w:rsidR="003967E8" w:rsidRPr="007A2263">
        <w:rPr>
          <w:rFonts w:asciiTheme="majorBidi" w:hAnsiTheme="majorBidi" w:cstheme="majorBidi"/>
          <w:sz w:val="24"/>
          <w:szCs w:val="24"/>
        </w:rPr>
        <w:t>at</w:t>
      </w:r>
      <w:r w:rsidR="00AD515B" w:rsidRPr="007A2263">
        <w:rPr>
          <w:rFonts w:asciiTheme="majorBidi" w:hAnsiTheme="majorBidi" w:cstheme="majorBidi"/>
          <w:sz w:val="24"/>
          <w:szCs w:val="24"/>
        </w:rPr>
        <w:t xml:space="preserve"> </w:t>
      </w:r>
      <w:r w:rsidR="006A15CE" w:rsidRPr="007A2263">
        <w:rPr>
          <w:rFonts w:asciiTheme="majorBidi" w:hAnsiTheme="majorBidi" w:cstheme="majorBidi"/>
          <w:sz w:val="24"/>
          <w:szCs w:val="24"/>
        </w:rPr>
        <w:t>1.8%</w:t>
      </w:r>
      <w:r w:rsidR="00704375" w:rsidRPr="007A2263">
        <w:rPr>
          <w:rFonts w:asciiTheme="majorBidi" w:hAnsiTheme="majorBidi" w:cstheme="majorBidi"/>
          <w:sz w:val="24"/>
          <w:szCs w:val="24"/>
        </w:rPr>
        <w:t>. T</w:t>
      </w:r>
      <w:r w:rsidR="006A15CE" w:rsidRPr="007A2263">
        <w:rPr>
          <w:rFonts w:asciiTheme="majorBidi" w:hAnsiTheme="majorBidi" w:cstheme="majorBidi"/>
          <w:sz w:val="24"/>
          <w:szCs w:val="24"/>
        </w:rPr>
        <w:t>ype 2(Hindfoot) and type 3(ankle invo</w:t>
      </w:r>
      <w:r w:rsidR="008608B0" w:rsidRPr="007A2263">
        <w:rPr>
          <w:rFonts w:asciiTheme="majorBidi" w:hAnsiTheme="majorBidi" w:cstheme="majorBidi"/>
          <w:sz w:val="24"/>
          <w:szCs w:val="24"/>
        </w:rPr>
        <w:t>lvement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) were 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at </w:t>
      </w:r>
      <w:r w:rsidR="006A15CE" w:rsidRPr="007A2263">
        <w:rPr>
          <w:rFonts w:asciiTheme="majorBidi" w:hAnsiTheme="majorBidi" w:cstheme="majorBidi"/>
          <w:sz w:val="24"/>
          <w:szCs w:val="24"/>
        </w:rPr>
        <w:t>2.3% and</w:t>
      </w:r>
      <w:r w:rsidR="003967E8" w:rsidRPr="007A2263">
        <w:rPr>
          <w:rFonts w:asciiTheme="majorBidi" w:hAnsiTheme="majorBidi" w:cstheme="majorBidi"/>
          <w:sz w:val="24"/>
          <w:szCs w:val="24"/>
        </w:rPr>
        <w:t xml:space="preserve"> 5%</w:t>
      </w:r>
      <w:r w:rsidR="006A15CE" w:rsidRPr="007A2263">
        <w:rPr>
          <w:rFonts w:asciiTheme="majorBidi" w:hAnsiTheme="majorBidi" w:cstheme="majorBidi"/>
          <w:sz w:val="24"/>
          <w:szCs w:val="24"/>
        </w:rPr>
        <w:t xml:space="preserve"> respectively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. </w:t>
      </w:r>
    </w:p>
    <w:p w14:paraId="0D8D839C" w14:textId="77777777" w:rsidR="00704375" w:rsidRDefault="00704375" w:rsidP="00704375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8AF6A9B" w14:textId="77777777" w:rsidR="00271FF7" w:rsidRPr="007A2263" w:rsidRDefault="00271FF7" w:rsidP="00271FF7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C366CD4" w14:textId="532DDFAA" w:rsidR="008608B0" w:rsidRPr="007A2263" w:rsidRDefault="008608B0" w:rsidP="00704375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A2263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5F2D66" w:rsidRPr="007A2263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06102F34" w14:textId="125B7541" w:rsidR="00C32BBF" w:rsidRDefault="005F2D66" w:rsidP="00F8436C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A2263">
        <w:rPr>
          <w:rFonts w:asciiTheme="majorBidi" w:hAnsiTheme="majorBidi" w:cstheme="majorBidi"/>
          <w:sz w:val="24"/>
          <w:szCs w:val="24"/>
        </w:rPr>
        <w:t xml:space="preserve">In </w:t>
      </w:r>
      <w:r w:rsidR="00704375" w:rsidRPr="007A2263">
        <w:rPr>
          <w:rFonts w:asciiTheme="majorBidi" w:hAnsiTheme="majorBidi" w:cstheme="majorBidi"/>
          <w:sz w:val="24"/>
          <w:szCs w:val="24"/>
        </w:rPr>
        <w:t>the Saudi</w:t>
      </w:r>
      <w:r w:rsidRPr="007A2263">
        <w:rPr>
          <w:rFonts w:asciiTheme="majorBidi" w:hAnsiTheme="majorBidi" w:cstheme="majorBidi"/>
          <w:sz w:val="24"/>
          <w:szCs w:val="24"/>
        </w:rPr>
        <w:t xml:space="preserve"> community, there is 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a </w:t>
      </w:r>
      <w:r w:rsidRPr="007A2263">
        <w:rPr>
          <w:rFonts w:asciiTheme="majorBidi" w:hAnsiTheme="majorBidi" w:cstheme="majorBidi"/>
          <w:sz w:val="24"/>
          <w:szCs w:val="24"/>
        </w:rPr>
        <w:t>high rate of bilateral CA mainly type 4</w:t>
      </w:r>
      <w:r w:rsidR="00704375" w:rsidRPr="007A2263">
        <w:rPr>
          <w:rFonts w:asciiTheme="majorBidi" w:hAnsiTheme="majorBidi" w:cstheme="majorBidi"/>
          <w:sz w:val="24"/>
          <w:szCs w:val="24"/>
        </w:rPr>
        <w:t>,</w:t>
      </w:r>
      <w:r w:rsidRPr="007A2263">
        <w:rPr>
          <w:rFonts w:asciiTheme="majorBidi" w:hAnsiTheme="majorBidi" w:cstheme="majorBidi"/>
          <w:sz w:val="24"/>
          <w:szCs w:val="24"/>
        </w:rPr>
        <w:t xml:space="preserve"> which could be attributed to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 cultural habits including footwear</w:t>
      </w:r>
      <w:r w:rsidRPr="007A2263">
        <w:rPr>
          <w:rFonts w:asciiTheme="majorBidi" w:hAnsiTheme="majorBidi" w:cstheme="majorBidi"/>
          <w:sz w:val="24"/>
          <w:szCs w:val="24"/>
        </w:rPr>
        <w:t xml:space="preserve">. This warrants </w:t>
      </w:r>
      <w:r w:rsidR="00704375" w:rsidRPr="007A2263">
        <w:rPr>
          <w:rFonts w:asciiTheme="majorBidi" w:hAnsiTheme="majorBidi" w:cstheme="majorBidi"/>
          <w:sz w:val="24"/>
          <w:szCs w:val="24"/>
        </w:rPr>
        <w:t>the increase in</w:t>
      </w:r>
      <w:r w:rsidRPr="007A2263">
        <w:rPr>
          <w:rFonts w:asciiTheme="majorBidi" w:hAnsiTheme="majorBidi" w:cstheme="majorBidi"/>
          <w:sz w:val="24"/>
          <w:szCs w:val="24"/>
        </w:rPr>
        <w:t xml:space="preserve"> the 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public </w:t>
      </w:r>
      <w:r w:rsidRPr="007A2263">
        <w:rPr>
          <w:rFonts w:asciiTheme="majorBidi" w:hAnsiTheme="majorBidi" w:cstheme="majorBidi"/>
          <w:sz w:val="24"/>
          <w:szCs w:val="24"/>
        </w:rPr>
        <w:t xml:space="preserve">awareness of </w:t>
      </w:r>
      <w:r w:rsidR="00704375" w:rsidRPr="007A2263">
        <w:rPr>
          <w:rFonts w:asciiTheme="majorBidi" w:hAnsiTheme="majorBidi" w:cstheme="majorBidi"/>
          <w:sz w:val="24"/>
          <w:szCs w:val="24"/>
        </w:rPr>
        <w:t xml:space="preserve">proper footwear as well as the importance of serial foot self-examinations </w:t>
      </w:r>
      <w:r w:rsidRPr="007A2263">
        <w:rPr>
          <w:rFonts w:asciiTheme="majorBidi" w:hAnsiTheme="majorBidi" w:cstheme="majorBidi"/>
          <w:sz w:val="24"/>
          <w:szCs w:val="24"/>
        </w:rPr>
        <w:t>to avoid such complication</w:t>
      </w:r>
      <w:r w:rsidR="00704375" w:rsidRPr="007A2263">
        <w:rPr>
          <w:rFonts w:asciiTheme="majorBidi" w:hAnsiTheme="majorBidi" w:cstheme="majorBidi"/>
          <w:sz w:val="24"/>
          <w:szCs w:val="24"/>
        </w:rPr>
        <w:t>s</w:t>
      </w:r>
      <w:r w:rsidR="00F8436C" w:rsidRPr="007A2263">
        <w:rPr>
          <w:rFonts w:asciiTheme="majorBidi" w:hAnsiTheme="majorBidi" w:cstheme="majorBidi"/>
          <w:sz w:val="24"/>
          <w:szCs w:val="24"/>
        </w:rPr>
        <w:t>.</w:t>
      </w:r>
    </w:p>
    <w:p w14:paraId="4EB1B2EC" w14:textId="77777777" w:rsidR="0006031A" w:rsidRDefault="0006031A" w:rsidP="0006031A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792075F" w14:textId="0C17CA96" w:rsidR="0006031A" w:rsidRDefault="0006031A" w:rsidP="0006031A">
      <w:pPr>
        <w:jc w:val="right"/>
      </w:pPr>
      <w:r w:rsidRPr="005B7D07">
        <w:rPr>
          <w:b/>
        </w:rPr>
        <w:t>Biography</w:t>
      </w:r>
    </w:p>
    <w:p w14:paraId="07C38FE6" w14:textId="74740EE4" w:rsidR="0006031A" w:rsidRDefault="0006031A" w:rsidP="0006031A">
      <w:pPr>
        <w:jc w:val="right"/>
      </w:pPr>
      <w:r>
        <w:t>Alageel M is a Medical intern at King Saud Medical City in Saudi Arabia, Alageel is planning to do Orthopedic in the Residency Program.</w:t>
      </w:r>
      <w:bookmarkStart w:id="0" w:name="_GoBack"/>
      <w:bookmarkEnd w:id="0"/>
    </w:p>
    <w:p w14:paraId="6CDDC0BE" w14:textId="77777777" w:rsidR="0006031A" w:rsidRDefault="0006031A" w:rsidP="0006031A">
      <w:pPr>
        <w:jc w:val="right"/>
      </w:pPr>
    </w:p>
    <w:p w14:paraId="123823C1" w14:textId="5F7DEB95" w:rsidR="0006031A" w:rsidRDefault="0006031A" w:rsidP="0006031A">
      <w:pPr>
        <w:jc w:val="right"/>
      </w:pPr>
      <w:r>
        <w:t>Presenter Name: Musab</w:t>
      </w:r>
      <w:r>
        <w:t xml:space="preserve"> Abdulaziz</w:t>
      </w:r>
      <w:r>
        <w:t xml:space="preserve"> Alageel</w:t>
      </w:r>
    </w:p>
    <w:p w14:paraId="0EC050E6" w14:textId="7E41720C" w:rsidR="0006031A" w:rsidRDefault="0006031A" w:rsidP="0006031A">
      <w:pPr>
        <w:jc w:val="right"/>
      </w:pPr>
      <w:r>
        <w:t xml:space="preserve">Type of Presentation: </w:t>
      </w:r>
      <w:r>
        <w:t xml:space="preserve">Oral presentation or </w:t>
      </w:r>
      <w:r>
        <w:t xml:space="preserve">Poster </w:t>
      </w:r>
    </w:p>
    <w:p w14:paraId="334E5775" w14:textId="77777777" w:rsidR="0006031A" w:rsidRPr="005B7D07" w:rsidRDefault="0006031A" w:rsidP="0006031A">
      <w:pPr>
        <w:jc w:val="right"/>
      </w:pPr>
      <w:r>
        <w:t>Contact Number: +966548999598</w:t>
      </w:r>
      <w:r>
        <w:br/>
      </w:r>
      <w:r>
        <w:t>Email ID: Alageelmusab@gmail.com</w:t>
      </w:r>
    </w:p>
    <w:p w14:paraId="02EC3A5C" w14:textId="4D0426B9" w:rsidR="0006031A" w:rsidRPr="0006031A" w:rsidRDefault="0006031A" w:rsidP="0006031A">
      <w:pPr>
        <w:jc w:val="right"/>
      </w:pPr>
    </w:p>
    <w:p w14:paraId="3B8794BE" w14:textId="77777777" w:rsidR="0006031A" w:rsidRDefault="0006031A" w:rsidP="0006031A">
      <w:pPr>
        <w:jc w:val="right"/>
      </w:pPr>
    </w:p>
    <w:p w14:paraId="5B621524" w14:textId="77777777" w:rsidR="0006031A" w:rsidRDefault="0006031A" w:rsidP="0006031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B11DAF" wp14:editId="10CCB8E4">
                <wp:simplePos x="0" y="0"/>
                <wp:positionH relativeFrom="column">
                  <wp:posOffset>3537020</wp:posOffset>
                </wp:positionH>
                <wp:positionV relativeFrom="paragraph">
                  <wp:posOffset>48260</wp:posOffset>
                </wp:positionV>
                <wp:extent cx="2343715" cy="2338712"/>
                <wp:effectExtent l="0" t="0" r="19050" b="2349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715" cy="23387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E97AC" w14:textId="77777777" w:rsidR="0006031A" w:rsidRDefault="0006031A" w:rsidP="0006031A">
                            <w:pPr>
                              <w:rPr>
                                <w:rtl/>
                                <w:lang w:val="en-IN"/>
                              </w:rPr>
                            </w:pPr>
                          </w:p>
                          <w:p w14:paraId="300D7D46" w14:textId="77777777" w:rsidR="0006031A" w:rsidRPr="001F1383" w:rsidRDefault="0006031A" w:rsidP="0006031A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598A6933" wp14:editId="2DF2A17F">
                                  <wp:extent cx="2183130" cy="2123776"/>
                                  <wp:effectExtent l="0" t="0" r="1270" b="1016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مصعب.jpe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3130" cy="21237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11DAF" id="Rectangle 6" o:spid="_x0000_s1026" style="position:absolute;margin-left:278.5pt;margin-top:3.8pt;width:184.55pt;height:18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">
                <v:textbox>
                  <w:txbxContent>
                    <w:p w14:paraId="46FE97AC" w14:textId="77777777" w:rsidR="0006031A" w:rsidRDefault="0006031A" w:rsidP="0006031A">
                      <w:pPr>
                        <w:rPr>
                          <w:rtl/>
                          <w:lang w:val="en-IN"/>
                        </w:rPr>
                      </w:pPr>
                    </w:p>
                    <w:p w14:paraId="300D7D46" w14:textId="77777777" w:rsidR="0006031A" w:rsidRPr="001F1383" w:rsidRDefault="0006031A" w:rsidP="0006031A">
                      <w:pPr>
                        <w:rPr>
                          <w:lang w:val="en-IN"/>
                        </w:rPr>
                      </w:pPr>
                      <w:r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598A6933" wp14:editId="2DF2A17F">
                            <wp:extent cx="2183130" cy="2123776"/>
                            <wp:effectExtent l="0" t="0" r="1270" b="1016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مصعب.jpe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3130" cy="21237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CD1E7EF" w14:textId="77777777" w:rsidR="0006031A" w:rsidRDefault="0006031A" w:rsidP="0006031A">
      <w:pPr>
        <w:jc w:val="right"/>
      </w:pPr>
    </w:p>
    <w:p w14:paraId="7BBB9E34" w14:textId="77777777" w:rsidR="0006031A" w:rsidRPr="005B7D07" w:rsidRDefault="0006031A" w:rsidP="0006031A"/>
    <w:p w14:paraId="6D354542" w14:textId="6FD7DA8C" w:rsidR="0006031A" w:rsidRPr="007A2263" w:rsidRDefault="0006031A" w:rsidP="0006031A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06031A" w:rsidRPr="007A2263" w:rsidSect="00C5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66C"/>
    <w:rsid w:val="0006031A"/>
    <w:rsid w:val="00190321"/>
    <w:rsid w:val="001F2C02"/>
    <w:rsid w:val="00203AE0"/>
    <w:rsid w:val="0022266C"/>
    <w:rsid w:val="00271FF7"/>
    <w:rsid w:val="0029222E"/>
    <w:rsid w:val="002A0987"/>
    <w:rsid w:val="002A7B22"/>
    <w:rsid w:val="00302BEF"/>
    <w:rsid w:val="00315FEA"/>
    <w:rsid w:val="003639D8"/>
    <w:rsid w:val="003967E8"/>
    <w:rsid w:val="003B6946"/>
    <w:rsid w:val="004138BB"/>
    <w:rsid w:val="004241A7"/>
    <w:rsid w:val="00431F42"/>
    <w:rsid w:val="005468C5"/>
    <w:rsid w:val="00551581"/>
    <w:rsid w:val="005A18CA"/>
    <w:rsid w:val="005F2D66"/>
    <w:rsid w:val="0063283D"/>
    <w:rsid w:val="006740FD"/>
    <w:rsid w:val="006A15CE"/>
    <w:rsid w:val="006D6079"/>
    <w:rsid w:val="00704375"/>
    <w:rsid w:val="00796A92"/>
    <w:rsid w:val="007A2263"/>
    <w:rsid w:val="007E3EEA"/>
    <w:rsid w:val="008608B0"/>
    <w:rsid w:val="00862F34"/>
    <w:rsid w:val="008F0EAD"/>
    <w:rsid w:val="00917D16"/>
    <w:rsid w:val="00982108"/>
    <w:rsid w:val="00A256FD"/>
    <w:rsid w:val="00A26092"/>
    <w:rsid w:val="00A71659"/>
    <w:rsid w:val="00A86AD9"/>
    <w:rsid w:val="00AB4348"/>
    <w:rsid w:val="00AD515B"/>
    <w:rsid w:val="00B90E15"/>
    <w:rsid w:val="00BA53E4"/>
    <w:rsid w:val="00C538FB"/>
    <w:rsid w:val="00C815AA"/>
    <w:rsid w:val="00D00ACB"/>
    <w:rsid w:val="00D01B04"/>
    <w:rsid w:val="00D51E62"/>
    <w:rsid w:val="00D769ED"/>
    <w:rsid w:val="00DE6E86"/>
    <w:rsid w:val="00E00887"/>
    <w:rsid w:val="00EC0B28"/>
    <w:rsid w:val="00ED2F86"/>
    <w:rsid w:val="00F75D43"/>
    <w:rsid w:val="00F8436C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28A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2266C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031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0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ali-alhagawi@hotmail.com" TargetMode="External"/><Relationship Id="rId12" Type="http://schemas.openxmlformats.org/officeDocument/2006/relationships/hyperlink" Target="mailto:rakan5248@gmail.com" TargetMode="External"/><Relationship Id="rId13" Type="http://schemas.openxmlformats.org/officeDocument/2006/relationships/hyperlink" Target="mailto:alageelmusab@gmail.com" TargetMode="External"/><Relationship Id="rId14" Type="http://schemas.openxmlformats.org/officeDocument/2006/relationships/image" Target="media/image1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krubeaan@dsrcenter.org" TargetMode="External"/><Relationship Id="rId6" Type="http://schemas.openxmlformats.org/officeDocument/2006/relationships/hyperlink" Target="mailto:kaboresha@KSU.EDU.SA" TargetMode="External"/><Relationship Id="rId7" Type="http://schemas.openxmlformats.org/officeDocument/2006/relationships/hyperlink" Target="mailto:dryousufalfarsi@gmail.com" TargetMode="External"/><Relationship Id="rId8" Type="http://schemas.openxmlformats.org/officeDocument/2006/relationships/hyperlink" Target="mailto:mderwish@gmail.com" TargetMode="External"/><Relationship Id="rId9" Type="http://schemas.openxmlformats.org/officeDocument/2006/relationships/hyperlink" Target="mailto:ouizisamir@gmail.com" TargetMode="External"/><Relationship Id="rId10" Type="http://schemas.openxmlformats.org/officeDocument/2006/relationships/hyperlink" Target="mailto:blaih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9D85FB1-142F-344E-B8C4-0909131C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502</Words>
  <Characters>2867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Musab abdulaziz</dc:creator>
  <cp:keywords/>
  <dc:description/>
  <cp:lastModifiedBy>Musab abdulaziz</cp:lastModifiedBy>
  <cp:revision>4</cp:revision>
  <dcterms:created xsi:type="dcterms:W3CDTF">2019-01-28T11:13:00Z</dcterms:created>
  <dcterms:modified xsi:type="dcterms:W3CDTF">2019-01-30T18:17:00Z</dcterms:modified>
</cp:coreProperties>
</file>