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97D" w:rsidRDefault="0070297D" w:rsidP="0070297D">
      <w:pPr>
        <w:tabs>
          <w:tab w:val="left" w:pos="90"/>
        </w:tabs>
        <w:jc w:val="both"/>
        <w:rPr>
          <w:sz w:val="22"/>
          <w:szCs w:val="22"/>
          <w:lang w:val="en-GB"/>
        </w:rPr>
      </w:pPr>
      <w:r>
        <w:rPr>
          <w:sz w:val="22"/>
          <w:szCs w:val="22"/>
          <w:lang w:val="en-GB"/>
        </w:rPr>
        <w:t xml:space="preserve">                                                                                                                 </w:t>
      </w:r>
      <w:r w:rsidRPr="0017437F">
        <w:rPr>
          <w:noProof/>
          <w:sz w:val="22"/>
          <w:szCs w:val="22"/>
          <w:lang w:val="en-US" w:eastAsia="en-US"/>
        </w:rPr>
        <w:drawing>
          <wp:inline distT="0" distB="0" distL="0" distR="0">
            <wp:extent cx="1228725" cy="1485900"/>
            <wp:effectExtent l="0" t="0" r="9525" b="0"/>
            <wp:docPr id="1" name="Picture 1" descr="C:\Users\user\Documents\PUBS\COPIED FILES\Documents\Documents\ITEMS\rm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UBS\COPIED FILES\Documents\Documents\ITEMS\rm passpor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485900"/>
                    </a:xfrm>
                    <a:prstGeom prst="rect">
                      <a:avLst/>
                    </a:prstGeom>
                    <a:noFill/>
                    <a:ln>
                      <a:noFill/>
                    </a:ln>
                  </pic:spPr>
                </pic:pic>
              </a:graphicData>
            </a:graphic>
          </wp:inline>
        </w:drawing>
      </w:r>
    </w:p>
    <w:p w:rsidR="0070297D" w:rsidRDefault="0070297D" w:rsidP="0070297D">
      <w:pPr>
        <w:jc w:val="center"/>
        <w:rPr>
          <w:b/>
        </w:rPr>
      </w:pPr>
      <w:r w:rsidRPr="0017437F">
        <w:rPr>
          <w:b/>
        </w:rPr>
        <w:t>THE INFLUENCE OF LEADERSHIP SUPPORT ON LECTURERS’ WORKLOAD AND STR</w:t>
      </w:r>
      <w:r>
        <w:rPr>
          <w:b/>
        </w:rPr>
        <w:t>ESS IN AN EMPLOYMENT FREEZE ERA</w:t>
      </w:r>
    </w:p>
    <w:p w:rsidR="0070297D" w:rsidRPr="00054B45" w:rsidRDefault="0070297D" w:rsidP="0070297D">
      <w:pPr>
        <w:jc w:val="center"/>
        <w:rPr>
          <w:b/>
        </w:rPr>
      </w:pPr>
    </w:p>
    <w:p w:rsidR="0070297D" w:rsidRPr="00054B45" w:rsidRDefault="0070297D" w:rsidP="0070297D">
      <w:pPr>
        <w:ind w:firstLine="708"/>
        <w:jc w:val="center"/>
        <w:rPr>
          <w:vertAlign w:val="superscript"/>
        </w:rPr>
      </w:pPr>
      <w:r>
        <w:rPr>
          <w:u w:val="single"/>
        </w:rPr>
        <w:t>Justice Kwabena Kodom-Wiredu</w:t>
      </w:r>
      <w:r w:rsidRPr="00641332">
        <w:rPr>
          <w:u w:val="single"/>
          <w:vertAlign w:val="superscript"/>
        </w:rPr>
        <w:t>a</w:t>
      </w:r>
      <w:r w:rsidRPr="00054B45">
        <w:t xml:space="preserve">*, </w:t>
      </w:r>
      <w:r w:rsidRPr="0017437F">
        <w:t>Kwe</w:t>
      </w:r>
      <w:r>
        <w:t>si Amponsah-Tawiah</w:t>
      </w:r>
      <w:r w:rsidRPr="0017437F">
        <w:rPr>
          <w:u w:val="single"/>
          <w:vertAlign w:val="superscript"/>
        </w:rPr>
        <w:t xml:space="preserve"> </w:t>
      </w:r>
      <w:r w:rsidRPr="00641332">
        <w:rPr>
          <w:u w:val="single"/>
          <w:vertAlign w:val="superscript"/>
        </w:rPr>
        <w:t>a</w:t>
      </w:r>
      <w:r w:rsidRPr="00054B45">
        <w:t xml:space="preserve"> </w:t>
      </w:r>
      <w:r>
        <w:t>, Judith Gyasiwaa Ampeh</w:t>
      </w:r>
      <w:r w:rsidRPr="00054B45">
        <w:rPr>
          <w:vertAlign w:val="superscript"/>
        </w:rPr>
        <w:t>b</w:t>
      </w:r>
    </w:p>
    <w:p w:rsidR="0070297D" w:rsidRPr="00054B45" w:rsidRDefault="0070297D" w:rsidP="0070297D">
      <w:pPr>
        <w:jc w:val="center"/>
      </w:pPr>
    </w:p>
    <w:p w:rsidR="0070297D" w:rsidRDefault="0070297D" w:rsidP="0070297D">
      <w:pPr>
        <w:jc w:val="center"/>
        <w:rPr>
          <w:i/>
        </w:rPr>
      </w:pPr>
      <w:r w:rsidRPr="00054B45">
        <w:rPr>
          <w:i/>
          <w:vertAlign w:val="superscript"/>
        </w:rPr>
        <w:t>a</w:t>
      </w:r>
      <w:r w:rsidRPr="0017437F">
        <w:rPr>
          <w:i/>
        </w:rPr>
        <w:t xml:space="preserve">University of Ghana Business School, Department of Organisation and Human Resource Management, </w:t>
      </w:r>
      <w:r>
        <w:rPr>
          <w:i/>
        </w:rPr>
        <w:t>P. O. Box 78, Accra- Ghana.</w:t>
      </w:r>
    </w:p>
    <w:p w:rsidR="0070297D" w:rsidRPr="00054B45" w:rsidRDefault="0070297D" w:rsidP="0070297D">
      <w:pPr>
        <w:jc w:val="center"/>
        <w:rPr>
          <w:i/>
        </w:rPr>
      </w:pPr>
      <w:r w:rsidRPr="00054B45">
        <w:rPr>
          <w:i/>
          <w:vertAlign w:val="superscript"/>
        </w:rPr>
        <w:t>b</w:t>
      </w:r>
      <w:r w:rsidRPr="0017437F">
        <w:rPr>
          <w:i/>
        </w:rPr>
        <w:t>Winneba Community</w:t>
      </w:r>
      <w:r>
        <w:rPr>
          <w:i/>
        </w:rPr>
        <w:t xml:space="preserve"> Nursing Training, P. O. Box 273, Winneba, Ghana.</w:t>
      </w:r>
    </w:p>
    <w:p w:rsidR="0070297D" w:rsidRDefault="0070297D" w:rsidP="0070297D">
      <w:pPr>
        <w:jc w:val="center"/>
        <w:rPr>
          <w:rFonts w:eastAsia="Batang"/>
          <w:color w:val="0000FF"/>
          <w:sz w:val="36"/>
          <w:szCs w:val="36"/>
        </w:rPr>
      </w:pPr>
    </w:p>
    <w:p w:rsidR="0070297D" w:rsidRPr="00E060FA" w:rsidRDefault="0070297D" w:rsidP="0070297D">
      <w:pPr>
        <w:spacing w:line="360" w:lineRule="auto"/>
        <w:ind w:firstLine="708"/>
        <w:jc w:val="both"/>
      </w:pPr>
      <w:r w:rsidRPr="00E060FA">
        <w:t>The study assesses whether leadership support influences the relationship between lecturers’ workload and work stress. The study randomly sampled 155 lecturers from the Accra Technical University in Ghana. Leadership support was measured using (leadership practice inventory), workload was measured using (role overload and underload scales), and stress was measured using (perceived stress scale). Data was analyzed by way of correlation and hierarchical regression to establish the influence of leadership support on the relationship between workload and work stress. The findings revealed that work overload and work underload have significant positive effect on work stress. Again, leadership support has a significant positive effect on work stress. Further, leadership support moderates the relationship between workload and work stress. This study reveals the need for leaders in higher educational levels to provide timely and contextual assistance to lecturers to efficiently manage their workload in order to reduce work stress, especially in national crisis such as a ban on new recruitments.</w:t>
      </w:r>
    </w:p>
    <w:p w:rsidR="0070297D" w:rsidRDefault="0070297D" w:rsidP="0070297D">
      <w:pPr>
        <w:jc w:val="both"/>
        <w:rPr>
          <w:color w:val="000000"/>
        </w:rPr>
      </w:pPr>
    </w:p>
    <w:p w:rsidR="0070297D" w:rsidRDefault="0070297D" w:rsidP="0070297D">
      <w:pPr>
        <w:jc w:val="both"/>
        <w:rPr>
          <w:b/>
        </w:rPr>
      </w:pPr>
      <w:r>
        <w:rPr>
          <w:b/>
        </w:rPr>
        <w:t>Biography</w:t>
      </w:r>
    </w:p>
    <w:p w:rsidR="0070297D" w:rsidRDefault="0070297D" w:rsidP="0070297D">
      <w:pPr>
        <w:jc w:val="both"/>
        <w:rPr>
          <w:b/>
        </w:rPr>
      </w:pPr>
    </w:p>
    <w:p w:rsidR="0070297D" w:rsidRDefault="0070297D" w:rsidP="0070297D">
      <w:pPr>
        <w:spacing w:line="360" w:lineRule="auto"/>
        <w:jc w:val="both"/>
      </w:pPr>
      <w:r>
        <w:t xml:space="preserve">Justice Kwabena Kodom-Wiredu is a graduate Reseracher from the University of Ghana Business School with an MPhil in Human Resource Management. Justice is a </w:t>
      </w:r>
      <w:r w:rsidRPr="00510C02">
        <w:t>researcher and an academician whose research interests span across areas such as performance management, industrial health and safety, employee development, strategic planning, HR analytics, diversity and culture.</w:t>
      </w:r>
      <w:r>
        <w:t xml:space="preserve"> After his </w:t>
      </w:r>
      <w:r>
        <w:lastRenderedPageBreak/>
        <w:t xml:space="preserve">Masters, he was retained as a Teaching Assistant at the Univeristy of Ghana Business School where he contributed to reserach and teaching. Currently Justice is a Reserach Assistant at the University of Ghana Business School and continues to advance the course of reserach and pedagogy. </w:t>
      </w:r>
    </w:p>
    <w:p w:rsidR="0070297D" w:rsidRDefault="0070297D" w:rsidP="0070297D">
      <w:pPr>
        <w:spacing w:line="360" w:lineRule="auto"/>
        <w:jc w:val="both"/>
      </w:pPr>
      <w:r>
        <w:tab/>
      </w:r>
    </w:p>
    <w:p w:rsidR="0070297D" w:rsidRPr="00E478C5" w:rsidRDefault="0070297D" w:rsidP="0070297D">
      <w:pPr>
        <w:jc w:val="both"/>
        <w:rPr>
          <w:sz w:val="16"/>
        </w:rPr>
      </w:pPr>
    </w:p>
    <w:p w:rsidR="0070297D" w:rsidRDefault="0070297D" w:rsidP="0070297D">
      <w:r w:rsidRPr="00136022">
        <w:rPr>
          <w:b/>
        </w:rPr>
        <w:t>Keywords:</w:t>
      </w:r>
      <w:r>
        <w:t xml:space="preserve"> </w:t>
      </w:r>
      <w:r w:rsidRPr="00E060FA">
        <w:t xml:space="preserve">Leadership Support, Lecturers, Stress, Technical University, Workload </w:t>
      </w:r>
    </w:p>
    <w:p w:rsidR="0070297D" w:rsidRDefault="0070297D" w:rsidP="0070297D">
      <w:pPr>
        <w:rPr>
          <w:b/>
          <w:bCs/>
        </w:rPr>
      </w:pPr>
    </w:p>
    <w:p w:rsidR="0070297D" w:rsidRDefault="0070297D" w:rsidP="0070297D">
      <w:pPr>
        <w:pStyle w:val="Paragraph"/>
        <w:tabs>
          <w:tab w:val="left" w:pos="2520"/>
        </w:tabs>
        <w:ind w:firstLine="0"/>
        <w:jc w:val="both"/>
        <w:rPr>
          <w:bCs/>
          <w:sz w:val="22"/>
          <w:szCs w:val="22"/>
        </w:rPr>
      </w:pPr>
      <w:r w:rsidRPr="00E478C5">
        <w:rPr>
          <w:b/>
          <w:bCs/>
          <w:sz w:val="22"/>
          <w:szCs w:val="22"/>
        </w:rPr>
        <w:t>Desired presentation:</w:t>
      </w:r>
      <w:r>
        <w:rPr>
          <w:b/>
          <w:bCs/>
          <w:sz w:val="22"/>
          <w:szCs w:val="22"/>
        </w:rPr>
        <w:t xml:space="preserve"> Oral</w:t>
      </w:r>
      <w:r w:rsidRPr="00E478C5">
        <w:rPr>
          <w:b/>
          <w:bCs/>
          <w:sz w:val="22"/>
          <w:szCs w:val="22"/>
        </w:rPr>
        <w:tab/>
      </w:r>
    </w:p>
    <w:p w:rsidR="0070297D" w:rsidRPr="00E478C5" w:rsidRDefault="0070297D" w:rsidP="0070297D">
      <w:pPr>
        <w:pStyle w:val="Paragraph"/>
        <w:tabs>
          <w:tab w:val="left" w:pos="2520"/>
        </w:tabs>
        <w:ind w:firstLine="0"/>
        <w:jc w:val="both"/>
        <w:rPr>
          <w:bCs/>
          <w:sz w:val="22"/>
          <w:szCs w:val="22"/>
        </w:rPr>
      </w:pPr>
    </w:p>
    <w:p w:rsidR="0070297D" w:rsidRPr="00E478C5" w:rsidRDefault="0070297D" w:rsidP="0070297D">
      <w:pPr>
        <w:pStyle w:val="Paragraph"/>
        <w:tabs>
          <w:tab w:val="left" w:pos="2520"/>
        </w:tabs>
        <w:ind w:firstLine="0"/>
        <w:jc w:val="both"/>
        <w:rPr>
          <w:bCs/>
          <w:sz w:val="6"/>
          <w:szCs w:val="22"/>
        </w:rPr>
      </w:pPr>
    </w:p>
    <w:p w:rsidR="0070297D" w:rsidRPr="00E478C5" w:rsidRDefault="0070297D" w:rsidP="0070297D">
      <w:pPr>
        <w:pStyle w:val="Paragraph"/>
        <w:tabs>
          <w:tab w:val="left" w:pos="2520"/>
        </w:tabs>
        <w:ind w:firstLine="0"/>
        <w:jc w:val="both"/>
        <w:rPr>
          <w:sz w:val="22"/>
          <w:szCs w:val="22"/>
        </w:rPr>
      </w:pPr>
      <w:r w:rsidRPr="00E478C5">
        <w:rPr>
          <w:b/>
          <w:bCs/>
          <w:sz w:val="22"/>
          <w:szCs w:val="22"/>
        </w:rPr>
        <w:t>Topic:</w:t>
      </w:r>
      <w:r>
        <w:rPr>
          <w:b/>
          <w:bCs/>
          <w:sz w:val="22"/>
          <w:szCs w:val="22"/>
        </w:rPr>
        <w:t xml:space="preserve"> </w:t>
      </w:r>
      <w:r w:rsidRPr="007D31CB">
        <w:rPr>
          <w:bCs/>
          <w:sz w:val="22"/>
          <w:szCs w:val="22"/>
        </w:rPr>
        <w:t>Occupational Health and Risk Management</w:t>
      </w:r>
      <w:r>
        <w:rPr>
          <w:b/>
          <w:bCs/>
          <w:sz w:val="22"/>
          <w:szCs w:val="22"/>
        </w:rPr>
        <w:t xml:space="preserve"> </w:t>
      </w:r>
    </w:p>
    <w:p w:rsidR="0070297D" w:rsidRPr="00E478C5" w:rsidRDefault="0070297D" w:rsidP="0070297D">
      <w:pPr>
        <w:pStyle w:val="Paragraph"/>
        <w:tabs>
          <w:tab w:val="left" w:pos="2520"/>
        </w:tabs>
        <w:ind w:firstLine="0"/>
        <w:jc w:val="both"/>
        <w:rPr>
          <w:sz w:val="22"/>
          <w:szCs w:val="22"/>
        </w:rPr>
      </w:pPr>
    </w:p>
    <w:p w:rsidR="0070297D" w:rsidRPr="00E478C5" w:rsidRDefault="0070297D" w:rsidP="0070297D">
      <w:pPr>
        <w:pStyle w:val="Paragraph"/>
        <w:tabs>
          <w:tab w:val="left" w:pos="2520"/>
        </w:tabs>
        <w:ind w:firstLine="0"/>
        <w:jc w:val="both"/>
        <w:rPr>
          <w:sz w:val="22"/>
          <w:szCs w:val="22"/>
        </w:rPr>
      </w:pPr>
      <w:r w:rsidRPr="00E478C5">
        <w:rPr>
          <w:b/>
          <w:bCs/>
          <w:sz w:val="22"/>
          <w:szCs w:val="22"/>
        </w:rPr>
        <w:t>Corresponding Author Details:</w:t>
      </w:r>
      <w:r>
        <w:rPr>
          <w:sz w:val="22"/>
          <w:szCs w:val="22"/>
        </w:rPr>
        <w:tab/>
      </w:r>
      <w:r w:rsidR="00734AEA">
        <w:rPr>
          <w:sz w:val="22"/>
          <w:szCs w:val="22"/>
        </w:rPr>
        <w:t xml:space="preserve">Justice </w:t>
      </w:r>
      <w:proofErr w:type="spellStart"/>
      <w:r w:rsidR="00734AEA">
        <w:rPr>
          <w:sz w:val="22"/>
          <w:szCs w:val="22"/>
        </w:rPr>
        <w:t>Kwabena</w:t>
      </w:r>
      <w:proofErr w:type="spellEnd"/>
      <w:r w:rsidR="00734AEA">
        <w:rPr>
          <w:sz w:val="22"/>
          <w:szCs w:val="22"/>
        </w:rPr>
        <w:t xml:space="preserve"> </w:t>
      </w:r>
      <w:proofErr w:type="spellStart"/>
      <w:r w:rsidR="00734AEA">
        <w:rPr>
          <w:sz w:val="22"/>
          <w:szCs w:val="22"/>
        </w:rPr>
        <w:t>Kodom-</w:t>
      </w:r>
      <w:bookmarkStart w:id="0" w:name="_GoBack"/>
      <w:bookmarkEnd w:id="0"/>
      <w:r>
        <w:rPr>
          <w:sz w:val="22"/>
          <w:szCs w:val="22"/>
        </w:rPr>
        <w:t>Wiredu</w:t>
      </w:r>
      <w:proofErr w:type="spellEnd"/>
    </w:p>
    <w:p w:rsidR="0070297D" w:rsidRPr="00E478C5" w:rsidRDefault="0070297D" w:rsidP="0070297D">
      <w:pPr>
        <w:pStyle w:val="Paragraph"/>
        <w:tabs>
          <w:tab w:val="left" w:pos="2520"/>
        </w:tabs>
        <w:ind w:firstLine="0"/>
        <w:jc w:val="both"/>
        <w:rPr>
          <w:sz w:val="22"/>
          <w:szCs w:val="22"/>
        </w:rPr>
      </w:pPr>
      <w:r w:rsidRPr="00E478C5">
        <w:rPr>
          <w:sz w:val="22"/>
          <w:szCs w:val="22"/>
        </w:rPr>
        <w:tab/>
      </w:r>
      <w:r>
        <w:rPr>
          <w:sz w:val="22"/>
          <w:szCs w:val="22"/>
        </w:rPr>
        <w:t xml:space="preserve">                wiredujustice@yahoo.com</w:t>
      </w:r>
    </w:p>
    <w:p w:rsidR="0070297D" w:rsidRPr="00E478C5" w:rsidRDefault="0070297D" w:rsidP="0070297D">
      <w:pPr>
        <w:pStyle w:val="Paragraph"/>
        <w:tabs>
          <w:tab w:val="left" w:pos="2520"/>
        </w:tabs>
        <w:ind w:firstLine="0"/>
        <w:jc w:val="both"/>
        <w:rPr>
          <w:sz w:val="22"/>
          <w:szCs w:val="22"/>
          <w:lang w:val="en-GB"/>
        </w:rPr>
      </w:pPr>
      <w:r w:rsidRPr="00E478C5">
        <w:rPr>
          <w:sz w:val="22"/>
          <w:szCs w:val="22"/>
        </w:rPr>
        <w:tab/>
        <w:t xml:space="preserve">                </w:t>
      </w:r>
      <w:r>
        <w:rPr>
          <w:sz w:val="22"/>
          <w:szCs w:val="22"/>
        </w:rPr>
        <w:t>University of Ghana Business School</w:t>
      </w:r>
    </w:p>
    <w:p w:rsidR="0070297D" w:rsidRPr="00E478C5" w:rsidRDefault="0070297D" w:rsidP="0070297D">
      <w:pPr>
        <w:pStyle w:val="Paragraph"/>
        <w:tabs>
          <w:tab w:val="left" w:pos="2520"/>
        </w:tabs>
        <w:ind w:firstLine="0"/>
        <w:jc w:val="both"/>
        <w:rPr>
          <w:sz w:val="22"/>
          <w:szCs w:val="22"/>
        </w:rPr>
      </w:pPr>
      <w:r w:rsidRPr="00E478C5">
        <w:rPr>
          <w:sz w:val="22"/>
          <w:szCs w:val="22"/>
        </w:rPr>
        <w:tab/>
        <w:t xml:space="preserve">                </w:t>
      </w:r>
      <w:r>
        <w:rPr>
          <w:sz w:val="22"/>
          <w:szCs w:val="22"/>
        </w:rPr>
        <w:t>Accra, Greater Accra, Ghana</w:t>
      </w:r>
    </w:p>
    <w:p w:rsidR="0070297D" w:rsidRPr="00E478C5" w:rsidRDefault="0070297D" w:rsidP="0070297D">
      <w:pPr>
        <w:pStyle w:val="Paragraph"/>
        <w:tabs>
          <w:tab w:val="left" w:pos="2520"/>
        </w:tabs>
        <w:ind w:firstLine="0"/>
        <w:jc w:val="both"/>
        <w:rPr>
          <w:sz w:val="22"/>
          <w:szCs w:val="22"/>
        </w:rPr>
      </w:pPr>
      <w:r w:rsidRPr="00E478C5">
        <w:rPr>
          <w:sz w:val="22"/>
          <w:szCs w:val="22"/>
        </w:rPr>
        <w:tab/>
        <w:t xml:space="preserve">                </w:t>
      </w:r>
      <w:r>
        <w:rPr>
          <w:sz w:val="22"/>
          <w:szCs w:val="22"/>
        </w:rPr>
        <w:t>+233 – 242810186, + 233- 278828149</w:t>
      </w:r>
    </w:p>
    <w:p w:rsidR="006D2093" w:rsidRDefault="006D2093"/>
    <w:sectPr w:rsidR="006D209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F49" w:rsidRDefault="00893F49" w:rsidP="0070297D">
      <w:r>
        <w:separator/>
      </w:r>
    </w:p>
  </w:endnote>
  <w:endnote w:type="continuationSeparator" w:id="0">
    <w:p w:rsidR="00893F49" w:rsidRDefault="00893F49" w:rsidP="0070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F49" w:rsidRDefault="00893F49" w:rsidP="0070297D">
      <w:r>
        <w:separator/>
      </w:r>
    </w:p>
  </w:footnote>
  <w:footnote w:type="continuationSeparator" w:id="0">
    <w:p w:rsidR="00893F49" w:rsidRDefault="00893F49" w:rsidP="00702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97D" w:rsidRPr="00DC41C0" w:rsidRDefault="0070297D" w:rsidP="0070297D">
    <w:pPr>
      <w:pStyle w:val="Header"/>
      <w:spacing w:line="276" w:lineRule="auto"/>
      <w:jc w:val="center"/>
      <w:rPr>
        <w:b/>
        <w:bCs/>
        <w:i/>
        <w:iCs/>
        <w:sz w:val="26"/>
        <w:szCs w:val="26"/>
        <w:lang w:val="en-US"/>
      </w:rPr>
    </w:pPr>
    <w:r w:rsidRPr="00DC41C0">
      <w:rPr>
        <w:b/>
        <w:bCs/>
        <w:i/>
        <w:iCs/>
        <w:sz w:val="26"/>
        <w:szCs w:val="26"/>
        <w:lang w:val="en-US"/>
      </w:rPr>
      <w:t>Fourth Edition of International Conference on Occupational Health and Safety</w:t>
    </w:r>
  </w:p>
  <w:p w:rsidR="0070297D" w:rsidRPr="0070297D" w:rsidRDefault="0070297D" w:rsidP="0070297D">
    <w:pPr>
      <w:pStyle w:val="Header"/>
      <w:spacing w:line="276" w:lineRule="auto"/>
      <w:jc w:val="center"/>
      <w:rPr>
        <w:b/>
        <w:bCs/>
        <w:i/>
        <w:iCs/>
        <w:sz w:val="26"/>
        <w:szCs w:val="26"/>
        <w:lang w:val="en-US"/>
      </w:rPr>
    </w:pPr>
    <w:r>
      <w:rPr>
        <w:b/>
        <w:bCs/>
        <w:i/>
        <w:iCs/>
        <w:sz w:val="26"/>
        <w:szCs w:val="26"/>
        <w:lang w:val="en-US"/>
      </w:rPr>
      <w:t>May 28-29, 2018 London, UK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97D"/>
    <w:rsid w:val="006D2093"/>
    <w:rsid w:val="0070297D"/>
    <w:rsid w:val="00734AEA"/>
    <w:rsid w:val="00893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48E5E-0533-427C-8EEA-0AEFB30E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97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0297D"/>
    <w:pPr>
      <w:ind w:firstLine="360"/>
    </w:pPr>
    <w:rPr>
      <w:sz w:val="20"/>
      <w:szCs w:val="20"/>
      <w:lang w:val="en-US" w:eastAsia="en-US"/>
    </w:rPr>
  </w:style>
  <w:style w:type="paragraph" w:styleId="Header">
    <w:name w:val="header"/>
    <w:basedOn w:val="Normal"/>
    <w:link w:val="HeaderChar"/>
    <w:uiPriority w:val="99"/>
    <w:unhideWhenUsed/>
    <w:rsid w:val="0070297D"/>
    <w:pPr>
      <w:tabs>
        <w:tab w:val="center" w:pos="4680"/>
        <w:tab w:val="right" w:pos="9360"/>
      </w:tabs>
    </w:pPr>
  </w:style>
  <w:style w:type="character" w:customStyle="1" w:styleId="HeaderChar">
    <w:name w:val="Header Char"/>
    <w:basedOn w:val="DefaultParagraphFont"/>
    <w:link w:val="Header"/>
    <w:uiPriority w:val="99"/>
    <w:rsid w:val="0070297D"/>
    <w:rPr>
      <w:rFonts w:ascii="Times New Roman" w:eastAsia="Times New Roman" w:hAnsi="Times New Roman" w:cs="Times New Roman"/>
      <w:sz w:val="24"/>
      <w:szCs w:val="24"/>
      <w:lang w:val="it-IT" w:eastAsia="it-IT"/>
    </w:rPr>
  </w:style>
  <w:style w:type="paragraph" w:styleId="Footer">
    <w:name w:val="footer"/>
    <w:basedOn w:val="Normal"/>
    <w:link w:val="FooterChar"/>
    <w:uiPriority w:val="99"/>
    <w:unhideWhenUsed/>
    <w:rsid w:val="0070297D"/>
    <w:pPr>
      <w:tabs>
        <w:tab w:val="center" w:pos="4680"/>
        <w:tab w:val="right" w:pos="9360"/>
      </w:tabs>
    </w:pPr>
  </w:style>
  <w:style w:type="character" w:customStyle="1" w:styleId="FooterChar">
    <w:name w:val="Footer Char"/>
    <w:basedOn w:val="DefaultParagraphFont"/>
    <w:link w:val="Footer"/>
    <w:uiPriority w:val="99"/>
    <w:rsid w:val="0070297D"/>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2018-01-28T08:38:00Z</dcterms:created>
  <dcterms:modified xsi:type="dcterms:W3CDTF">2018-01-28T08:41:00Z</dcterms:modified>
</cp:coreProperties>
</file>