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6FB01F4" w14:textId="77777777" w:rsidR="006F7485" w:rsidRPr="005B33CA" w:rsidRDefault="006F7485" w:rsidP="006F7485">
      <w:pPr>
        <w:widowControl w:val="0"/>
        <w:autoSpaceDE w:val="0"/>
        <w:autoSpaceDN w:val="0"/>
        <w:adjustRightInd w:val="0"/>
        <w:spacing w:after="240"/>
        <w:jc w:val="center"/>
        <w:rPr>
          <w:rFonts w:ascii="Times New Roman" w:hAnsi="Times New Roman" w:cs="Times New Roman"/>
        </w:rPr>
      </w:pPr>
      <w:r>
        <w:rPr>
          <w:rFonts w:ascii="Times New Roman" w:hAnsi="Times New Roman" w:cs="Times New Roman"/>
          <w:b/>
          <w:bCs/>
        </w:rPr>
        <w:t>RESILIENCE IN POLICE</w:t>
      </w:r>
    </w:p>
    <w:p w14:paraId="2F7A6ED7" w14:textId="77777777" w:rsidR="006F7485" w:rsidRDefault="006F7485" w:rsidP="000E23A5">
      <w:pPr>
        <w:widowControl w:val="0"/>
        <w:autoSpaceDE w:val="0"/>
        <w:autoSpaceDN w:val="0"/>
        <w:adjustRightInd w:val="0"/>
        <w:spacing w:after="240"/>
        <w:rPr>
          <w:rFonts w:ascii="Times New Roman" w:hAnsi="Times New Roman" w:cs="Times New Roman"/>
          <w:b/>
          <w:bCs/>
        </w:rPr>
      </w:pPr>
    </w:p>
    <w:p w14:paraId="471E4A8C" w14:textId="77777777" w:rsidR="00FD7798" w:rsidRDefault="006F7485" w:rsidP="00FD7798">
      <w:pPr>
        <w:widowControl w:val="0"/>
        <w:autoSpaceDE w:val="0"/>
        <w:autoSpaceDN w:val="0"/>
        <w:adjustRightInd w:val="0"/>
        <w:spacing w:after="240" w:line="360" w:lineRule="auto"/>
        <w:rPr>
          <w:rFonts w:ascii="Times New Roman" w:hAnsi="Times New Roman" w:cs="Times New Roman"/>
          <w:b/>
          <w:bCs/>
        </w:rPr>
      </w:pPr>
      <w:r w:rsidRPr="00FD7798">
        <w:rPr>
          <w:rFonts w:ascii="Times New Roman" w:hAnsi="Times New Roman" w:cs="Times New Roman"/>
          <w:b/>
          <w:bCs/>
        </w:rPr>
        <w:t>Sandra L. Ramey PhD, RN</w:t>
      </w:r>
    </w:p>
    <w:p w14:paraId="3ACF4843" w14:textId="76F48260" w:rsidR="00FD7798" w:rsidRDefault="00FD7798" w:rsidP="00FD7798">
      <w:pPr>
        <w:widowControl w:val="0"/>
        <w:autoSpaceDE w:val="0"/>
        <w:autoSpaceDN w:val="0"/>
        <w:adjustRightInd w:val="0"/>
        <w:spacing w:after="240" w:line="360" w:lineRule="auto"/>
        <w:rPr>
          <w:rFonts w:ascii="Arial" w:hAnsi="Arial"/>
          <w:sz w:val="20"/>
          <w:szCs w:val="20"/>
        </w:rPr>
      </w:pPr>
      <w:r>
        <w:rPr>
          <w:rFonts w:ascii="Arial" w:hAnsi="Arial"/>
          <w:sz w:val="20"/>
          <w:szCs w:val="20"/>
        </w:rPr>
        <w:t xml:space="preserve">Yelena </w:t>
      </w:r>
      <w:r w:rsidRPr="00AD7DCA">
        <w:rPr>
          <w:rFonts w:ascii="Arial" w:hAnsi="Arial"/>
          <w:sz w:val="20"/>
          <w:szCs w:val="20"/>
        </w:rPr>
        <w:t xml:space="preserve">Perkhounkova, </w:t>
      </w:r>
      <w:r>
        <w:rPr>
          <w:rFonts w:ascii="Arial" w:hAnsi="Arial"/>
          <w:sz w:val="20"/>
          <w:szCs w:val="20"/>
        </w:rPr>
        <w:t>PhD</w:t>
      </w:r>
    </w:p>
    <w:p w14:paraId="05595B93" w14:textId="140579DD" w:rsidR="00FD7798" w:rsidRDefault="00FD7798" w:rsidP="00FD7798">
      <w:pPr>
        <w:widowControl w:val="0"/>
        <w:autoSpaceDE w:val="0"/>
        <w:autoSpaceDN w:val="0"/>
        <w:adjustRightInd w:val="0"/>
        <w:spacing w:after="240" w:line="360" w:lineRule="auto"/>
        <w:rPr>
          <w:rFonts w:ascii="Arial" w:hAnsi="Arial"/>
          <w:sz w:val="20"/>
          <w:szCs w:val="20"/>
        </w:rPr>
      </w:pPr>
      <w:r>
        <w:rPr>
          <w:rFonts w:ascii="Arial" w:hAnsi="Arial"/>
          <w:sz w:val="20"/>
          <w:szCs w:val="20"/>
        </w:rPr>
        <w:t xml:space="preserve">Maria </w:t>
      </w:r>
      <w:r w:rsidRPr="00AD7DCA">
        <w:rPr>
          <w:rFonts w:ascii="Arial" w:hAnsi="Arial"/>
          <w:sz w:val="20"/>
          <w:szCs w:val="20"/>
        </w:rPr>
        <w:t>Hein, M</w:t>
      </w:r>
      <w:r>
        <w:rPr>
          <w:rFonts w:ascii="Arial" w:hAnsi="Arial"/>
          <w:sz w:val="20"/>
          <w:szCs w:val="20"/>
        </w:rPr>
        <w:t>S</w:t>
      </w:r>
    </w:p>
    <w:p w14:paraId="5C6118E9" w14:textId="3120D73F" w:rsidR="00FD7798" w:rsidRPr="00FD7798" w:rsidRDefault="00FD7798" w:rsidP="00FD7798">
      <w:pPr>
        <w:widowControl w:val="0"/>
        <w:autoSpaceDE w:val="0"/>
        <w:autoSpaceDN w:val="0"/>
        <w:adjustRightInd w:val="0"/>
        <w:spacing w:after="240" w:line="360" w:lineRule="auto"/>
        <w:rPr>
          <w:rFonts w:ascii="Times New Roman" w:hAnsi="Times New Roman" w:cs="Times New Roman"/>
          <w:b/>
          <w:bCs/>
        </w:rPr>
      </w:pPr>
      <w:r>
        <w:rPr>
          <w:rFonts w:ascii="Arial" w:hAnsi="Arial"/>
          <w:sz w:val="20"/>
          <w:szCs w:val="20"/>
        </w:rPr>
        <w:t>Amanda Anderson, MS</w:t>
      </w:r>
      <w:bookmarkStart w:id="0" w:name="_GoBack"/>
      <w:bookmarkEnd w:id="0"/>
    </w:p>
    <w:p w14:paraId="23463EBE" w14:textId="701EA8D6" w:rsidR="006F7485" w:rsidRPr="00FD7798" w:rsidRDefault="006F7485" w:rsidP="00FD7798">
      <w:pPr>
        <w:widowControl w:val="0"/>
        <w:autoSpaceDE w:val="0"/>
        <w:autoSpaceDN w:val="0"/>
        <w:adjustRightInd w:val="0"/>
        <w:spacing w:after="240" w:line="360" w:lineRule="auto"/>
        <w:rPr>
          <w:rFonts w:ascii="Times New Roman" w:hAnsi="Times New Roman" w:cs="Times New Roman"/>
          <w:b/>
          <w:bCs/>
        </w:rPr>
      </w:pPr>
      <w:r>
        <w:rPr>
          <w:rFonts w:ascii="Times New Roman" w:hAnsi="Times New Roman" w:cs="Times New Roman"/>
          <w:b/>
          <w:bCs/>
        </w:rPr>
        <w:t>University of Iowa</w:t>
      </w:r>
    </w:p>
    <w:p w14:paraId="6686AAEE" w14:textId="73E6631A" w:rsidR="006F7485" w:rsidRDefault="006F7485" w:rsidP="00FD7798">
      <w:pPr>
        <w:widowControl w:val="0"/>
        <w:autoSpaceDE w:val="0"/>
        <w:autoSpaceDN w:val="0"/>
        <w:adjustRightInd w:val="0"/>
        <w:spacing w:after="240" w:line="360" w:lineRule="auto"/>
        <w:rPr>
          <w:rFonts w:ascii="Times New Roman" w:hAnsi="Times New Roman" w:cs="Times New Roman"/>
          <w:b/>
          <w:bCs/>
        </w:rPr>
      </w:pPr>
      <w:r>
        <w:rPr>
          <w:rFonts w:ascii="Times New Roman" w:hAnsi="Times New Roman" w:cs="Times New Roman"/>
          <w:b/>
          <w:bCs/>
        </w:rPr>
        <w:t>#464 CNB 50 Newton Rd</w:t>
      </w:r>
    </w:p>
    <w:p w14:paraId="57585CA1" w14:textId="185BE24D" w:rsidR="006F7485" w:rsidRDefault="006F7485" w:rsidP="00FD7798">
      <w:pPr>
        <w:widowControl w:val="0"/>
        <w:autoSpaceDE w:val="0"/>
        <w:autoSpaceDN w:val="0"/>
        <w:adjustRightInd w:val="0"/>
        <w:spacing w:after="240" w:line="360" w:lineRule="auto"/>
        <w:rPr>
          <w:rFonts w:ascii="Times New Roman" w:hAnsi="Times New Roman" w:cs="Times New Roman"/>
          <w:b/>
          <w:bCs/>
        </w:rPr>
      </w:pPr>
      <w:r>
        <w:rPr>
          <w:rFonts w:ascii="Times New Roman" w:hAnsi="Times New Roman" w:cs="Times New Roman"/>
          <w:b/>
          <w:bCs/>
        </w:rPr>
        <w:t>Iowa City, IA 52242</w:t>
      </w:r>
    </w:p>
    <w:p w14:paraId="69ED979A" w14:textId="77777777" w:rsidR="006F7485" w:rsidRDefault="006F7485" w:rsidP="00FD7798">
      <w:pPr>
        <w:widowControl w:val="0"/>
        <w:autoSpaceDE w:val="0"/>
        <w:autoSpaceDN w:val="0"/>
        <w:adjustRightInd w:val="0"/>
        <w:spacing w:after="240" w:line="360" w:lineRule="auto"/>
        <w:rPr>
          <w:rFonts w:ascii="Times New Roman" w:hAnsi="Times New Roman" w:cs="Times New Roman"/>
          <w:b/>
          <w:bCs/>
        </w:rPr>
      </w:pPr>
    </w:p>
    <w:p w14:paraId="4FE74A08" w14:textId="4657B0C7" w:rsidR="000E23A5" w:rsidRDefault="00223454" w:rsidP="00FD7798">
      <w:pPr>
        <w:spacing w:line="360" w:lineRule="auto"/>
        <w:rPr>
          <w:rFonts w:ascii="Times New Roman" w:hAnsi="Times New Roman" w:cs="Times New Roman"/>
        </w:rPr>
      </w:pPr>
      <w:r>
        <w:rPr>
          <w:rFonts w:ascii="Times New Roman" w:hAnsi="Times New Roman" w:cs="Times New Roman"/>
          <w:b/>
        </w:rPr>
        <w:t>Background</w:t>
      </w:r>
      <w:r w:rsidRPr="00223454">
        <w:rPr>
          <w:rFonts w:ascii="Times New Roman" w:hAnsi="Times New Roman" w:cs="Times New Roman"/>
          <w:b/>
        </w:rPr>
        <w:t>:</w:t>
      </w:r>
      <w:r w:rsidR="006F7485">
        <w:rPr>
          <w:rFonts w:ascii="Times New Roman" w:hAnsi="Times New Roman" w:cs="Times New Roman"/>
        </w:rPr>
        <w:t xml:space="preserve"> </w:t>
      </w:r>
      <w:r w:rsidR="003F028F">
        <w:rPr>
          <w:rFonts w:ascii="Times New Roman" w:hAnsi="Times New Roman" w:cs="Times New Roman"/>
        </w:rPr>
        <w:t>The study examined the</w:t>
      </w:r>
      <w:r w:rsidR="003F028F" w:rsidRPr="005B33CA">
        <w:rPr>
          <w:rFonts w:ascii="Times New Roman" w:hAnsi="Times New Roman" w:cs="Times New Roman"/>
        </w:rPr>
        <w:t xml:space="preserve"> feasibility of implementing an innovative stress-resilience intervention</w:t>
      </w:r>
      <w:r w:rsidR="00573987">
        <w:rPr>
          <w:rFonts w:ascii="Times New Roman" w:hAnsi="Times New Roman" w:cs="Times New Roman"/>
        </w:rPr>
        <w:t xml:space="preserve"> using self-regulation,</w:t>
      </w:r>
      <w:r w:rsidR="003F028F" w:rsidRPr="005B33CA">
        <w:rPr>
          <w:rFonts w:ascii="Times New Roman" w:hAnsi="Times New Roman" w:cs="Times New Roman"/>
        </w:rPr>
        <w:t xml:space="preserve"> </w:t>
      </w:r>
      <w:r w:rsidR="00573987">
        <w:rPr>
          <w:rFonts w:ascii="Times New Roman" w:hAnsi="Times New Roman" w:cs="Times New Roman"/>
        </w:rPr>
        <w:t>to modify</w:t>
      </w:r>
      <w:r w:rsidR="003F028F" w:rsidRPr="005B33CA">
        <w:rPr>
          <w:rFonts w:ascii="Times New Roman" w:hAnsi="Times New Roman" w:cs="Times New Roman"/>
        </w:rPr>
        <w:t xml:space="preserve"> psychological stress, autonomic response to stress and </w:t>
      </w:r>
      <w:r w:rsidR="003F028F">
        <w:rPr>
          <w:rFonts w:ascii="Times New Roman" w:hAnsi="Times New Roman" w:cs="Times New Roman"/>
        </w:rPr>
        <w:t>cardiovascular disease</w:t>
      </w:r>
      <w:r w:rsidR="003F028F" w:rsidRPr="005B33CA">
        <w:rPr>
          <w:rFonts w:ascii="Times New Roman" w:hAnsi="Times New Roman" w:cs="Times New Roman"/>
        </w:rPr>
        <w:t xml:space="preserve"> risk factors in police officers</w:t>
      </w:r>
      <w:r w:rsidR="000E23A5" w:rsidRPr="005B33CA">
        <w:rPr>
          <w:rFonts w:ascii="Times New Roman" w:hAnsi="Times New Roman" w:cs="Times New Roman"/>
        </w:rPr>
        <w:t xml:space="preserve">. </w:t>
      </w:r>
      <w:r w:rsidR="000E23A5" w:rsidRPr="005B33CA">
        <w:rPr>
          <w:rFonts w:ascii="Times New Roman" w:hAnsi="Times New Roman" w:cs="Times New Roman"/>
          <w:b/>
          <w:bCs/>
        </w:rPr>
        <w:t>Methods</w:t>
      </w:r>
      <w:r w:rsidR="000E23A5">
        <w:rPr>
          <w:rFonts w:ascii="Times New Roman" w:hAnsi="Times New Roman" w:cs="Times New Roman"/>
          <w:b/>
          <w:bCs/>
        </w:rPr>
        <w:t>:</w:t>
      </w:r>
      <w:r w:rsidR="000E23A5" w:rsidRPr="005B33CA">
        <w:rPr>
          <w:rFonts w:ascii="Times New Roman" w:hAnsi="Times New Roman" w:cs="Times New Roman"/>
          <w:b/>
          <w:bCs/>
        </w:rPr>
        <w:t xml:space="preserve"> </w:t>
      </w:r>
      <w:r w:rsidR="000E23A5" w:rsidRPr="00AF4F98">
        <w:rPr>
          <w:rFonts w:ascii="Times New Roman" w:hAnsi="Times New Roman" w:cs="Times New Roman"/>
          <w:bCs/>
        </w:rPr>
        <w:t xml:space="preserve">Subjects </w:t>
      </w:r>
      <w:r w:rsidR="000E23A5">
        <w:rPr>
          <w:rFonts w:ascii="Times New Roman" w:hAnsi="Times New Roman" w:cs="Times New Roman"/>
        </w:rPr>
        <w:t>included</w:t>
      </w:r>
      <w:r w:rsidR="000E23A5" w:rsidRPr="005B33CA">
        <w:rPr>
          <w:rFonts w:ascii="Times New Roman" w:hAnsi="Times New Roman" w:cs="Times New Roman"/>
        </w:rPr>
        <w:t xml:space="preserve"> </w:t>
      </w:r>
      <w:r w:rsidR="009F5ACC">
        <w:rPr>
          <w:rFonts w:ascii="Times New Roman" w:hAnsi="Times New Roman" w:cs="Times New Roman"/>
        </w:rPr>
        <w:t xml:space="preserve">police officers </w:t>
      </w:r>
      <w:r w:rsidR="000E23A5" w:rsidRPr="005B33CA">
        <w:rPr>
          <w:rFonts w:ascii="Times New Roman" w:hAnsi="Times New Roman" w:cs="Times New Roman"/>
        </w:rPr>
        <w:t>age 21 to 65 years</w:t>
      </w:r>
      <w:r w:rsidR="009F5ACC">
        <w:rPr>
          <w:rFonts w:ascii="Times New Roman" w:hAnsi="Times New Roman" w:cs="Times New Roman"/>
        </w:rPr>
        <w:t xml:space="preserve"> (n=40)</w:t>
      </w:r>
      <w:r w:rsidR="000E23A5" w:rsidRPr="005B33CA">
        <w:rPr>
          <w:rFonts w:ascii="Times New Roman" w:hAnsi="Times New Roman" w:cs="Times New Roman"/>
        </w:rPr>
        <w:t xml:space="preserve">. </w:t>
      </w:r>
      <w:r w:rsidR="009F5ACC">
        <w:rPr>
          <w:rFonts w:ascii="Times New Roman" w:hAnsi="Times New Roman" w:cs="Times New Roman"/>
        </w:rPr>
        <w:t xml:space="preserve">To </w:t>
      </w:r>
      <w:r w:rsidR="000E23A5" w:rsidRPr="005B33CA">
        <w:rPr>
          <w:rFonts w:ascii="Times New Roman" w:hAnsi="Times New Roman" w:cs="Times New Roman"/>
        </w:rPr>
        <w:t>self-regulat</w:t>
      </w:r>
      <w:r w:rsidR="009F5ACC">
        <w:rPr>
          <w:rFonts w:ascii="Times New Roman" w:hAnsi="Times New Roman" w:cs="Times New Roman"/>
        </w:rPr>
        <w:t>e responses to stress,</w:t>
      </w:r>
      <w:r w:rsidR="000E23A5" w:rsidRPr="005B33CA">
        <w:rPr>
          <w:rFonts w:ascii="Times New Roman" w:hAnsi="Times New Roman" w:cs="Times New Roman"/>
        </w:rPr>
        <w:t xml:space="preserve"> </w:t>
      </w:r>
      <w:r w:rsidR="009F5ACC">
        <w:rPr>
          <w:rFonts w:ascii="Times New Roman" w:hAnsi="Times New Roman" w:cs="Times New Roman"/>
        </w:rPr>
        <w:t>o</w:t>
      </w:r>
      <w:r w:rsidR="000E23A5">
        <w:rPr>
          <w:rFonts w:ascii="Times New Roman" w:hAnsi="Times New Roman" w:cs="Times New Roman"/>
        </w:rPr>
        <w:t>fficers were educated</w:t>
      </w:r>
      <w:r w:rsidR="000E23A5" w:rsidRPr="005B33CA">
        <w:rPr>
          <w:rFonts w:ascii="Times New Roman" w:hAnsi="Times New Roman" w:cs="Times New Roman"/>
        </w:rPr>
        <w:t xml:space="preserve"> on techniques to manage emotional and physical responses to stress</w:t>
      </w:r>
      <w:r w:rsidR="000E23A5">
        <w:rPr>
          <w:rFonts w:ascii="Times New Roman" w:hAnsi="Times New Roman" w:cs="Times New Roman"/>
        </w:rPr>
        <w:t>,</w:t>
      </w:r>
      <w:r w:rsidR="000E23A5" w:rsidRPr="005B33CA">
        <w:rPr>
          <w:rFonts w:ascii="Times New Roman" w:hAnsi="Times New Roman" w:cs="Times New Roman"/>
        </w:rPr>
        <w:t xml:space="preserve"> 2) </w:t>
      </w:r>
      <w:r w:rsidR="000E23A5">
        <w:rPr>
          <w:rFonts w:ascii="Times New Roman" w:hAnsi="Times New Roman" w:cs="Times New Roman"/>
        </w:rPr>
        <w:t>practiced self-regulation and 3)</w:t>
      </w:r>
      <w:r w:rsidR="000E23A5" w:rsidRPr="005B33CA">
        <w:rPr>
          <w:rFonts w:ascii="Times New Roman" w:hAnsi="Times New Roman" w:cs="Times New Roman"/>
        </w:rPr>
        <w:t xml:space="preserve"> </w:t>
      </w:r>
      <w:r w:rsidR="00573987">
        <w:rPr>
          <w:rFonts w:ascii="Times New Roman" w:hAnsi="Times New Roman" w:cs="Times New Roman"/>
        </w:rPr>
        <w:t>used iPad to practice techniques to build coherence</w:t>
      </w:r>
      <w:r w:rsidR="000E23A5" w:rsidRPr="005B33CA">
        <w:rPr>
          <w:rFonts w:ascii="Times New Roman" w:hAnsi="Times New Roman" w:cs="Times New Roman"/>
        </w:rPr>
        <w:t xml:space="preserve"> </w:t>
      </w:r>
      <w:r w:rsidR="00573987">
        <w:rPr>
          <w:rFonts w:ascii="Times New Roman" w:hAnsi="Times New Roman" w:cs="Times New Roman"/>
        </w:rPr>
        <w:t xml:space="preserve">associated with </w:t>
      </w:r>
      <w:r w:rsidR="000E23A5">
        <w:rPr>
          <w:rFonts w:ascii="Times New Roman" w:hAnsi="Times New Roman" w:cs="Times New Roman"/>
        </w:rPr>
        <w:t>heart rate variability</w:t>
      </w:r>
      <w:r w:rsidR="00A1650C">
        <w:rPr>
          <w:rFonts w:ascii="Times New Roman" w:hAnsi="Times New Roman" w:cs="Times New Roman"/>
        </w:rPr>
        <w:t xml:space="preserve">. Pre </w:t>
      </w:r>
      <w:r w:rsidR="000E23A5">
        <w:rPr>
          <w:rFonts w:ascii="Times New Roman" w:hAnsi="Times New Roman" w:cs="Times New Roman"/>
        </w:rPr>
        <w:t>to post-difference in coherence was tested using a one-sample two-sided t-test. To evaluate relationships between differences in coherence and differences in outcomes, Pearson correlation coefficients (</w:t>
      </w:r>
      <w:r w:rsidR="000E23A5" w:rsidRPr="00505167">
        <w:rPr>
          <w:rFonts w:ascii="Times New Roman" w:hAnsi="Times New Roman" w:cs="Times New Roman"/>
          <w:i/>
        </w:rPr>
        <w:t>r</w:t>
      </w:r>
      <w:r w:rsidR="000E23A5">
        <w:rPr>
          <w:rFonts w:ascii="Times New Roman" w:hAnsi="Times New Roman" w:cs="Times New Roman"/>
        </w:rPr>
        <w:t>) were calculated.</w:t>
      </w:r>
      <w:r w:rsidR="000E23A5" w:rsidRPr="005B33CA">
        <w:rPr>
          <w:rFonts w:ascii="Times New Roman" w:hAnsi="Times New Roman" w:cs="Times New Roman"/>
        </w:rPr>
        <w:t xml:space="preserve"> Correlations among variables </w:t>
      </w:r>
      <w:r w:rsidR="000E23A5">
        <w:rPr>
          <w:rFonts w:ascii="Times New Roman" w:hAnsi="Times New Roman" w:cs="Times New Roman"/>
        </w:rPr>
        <w:t>were</w:t>
      </w:r>
      <w:r w:rsidR="000E23A5" w:rsidRPr="005B33CA">
        <w:rPr>
          <w:rFonts w:ascii="Times New Roman" w:hAnsi="Times New Roman" w:cs="Times New Roman"/>
        </w:rPr>
        <w:t xml:space="preserve"> examined. </w:t>
      </w:r>
      <w:r w:rsidR="000E23A5" w:rsidRPr="00C3567E">
        <w:rPr>
          <w:rFonts w:ascii="Times New Roman" w:hAnsi="Times New Roman" w:cs="Times New Roman"/>
          <w:b/>
        </w:rPr>
        <w:t>Results</w:t>
      </w:r>
      <w:r w:rsidR="000E23A5">
        <w:rPr>
          <w:rFonts w:ascii="Times New Roman" w:hAnsi="Times New Roman" w:cs="Times New Roman"/>
        </w:rPr>
        <w:t xml:space="preserve">: </w:t>
      </w:r>
      <w:r w:rsidR="00901D32">
        <w:rPr>
          <w:rFonts w:ascii="Times New Roman" w:hAnsi="Times New Roman" w:cs="Times New Roman"/>
        </w:rPr>
        <w:t>Post</w:t>
      </w:r>
      <w:r w:rsidR="000E23A5" w:rsidRPr="005B33CA">
        <w:rPr>
          <w:rFonts w:ascii="Times New Roman" w:hAnsi="Times New Roman" w:cs="Times New Roman"/>
        </w:rPr>
        <w:t xml:space="preserve"> intervention officers </w:t>
      </w:r>
      <w:r w:rsidR="000E23A5">
        <w:rPr>
          <w:rFonts w:ascii="Times New Roman" w:hAnsi="Times New Roman" w:cs="Times New Roman"/>
        </w:rPr>
        <w:t>showed</w:t>
      </w:r>
      <w:r w:rsidR="005D70AA">
        <w:rPr>
          <w:rFonts w:ascii="Times New Roman" w:hAnsi="Times New Roman" w:cs="Times New Roman"/>
        </w:rPr>
        <w:t xml:space="preserve"> reduction in </w:t>
      </w:r>
      <w:r w:rsidR="005D70AA" w:rsidRPr="005D70AA">
        <w:rPr>
          <w:rFonts w:ascii="Times New Roman" w:hAnsi="Times New Roman" w:cs="Times New Roman"/>
        </w:rPr>
        <w:t xml:space="preserve">diastolic blood pressure (M = -6.8, SD= 9.3, </w:t>
      </w:r>
      <w:r w:rsidR="005D70AA" w:rsidRPr="005D70AA">
        <w:rPr>
          <w:rFonts w:ascii="Times New Roman" w:hAnsi="Times New Roman" w:cs="Times New Roman"/>
          <w:i/>
        </w:rPr>
        <w:t>p</w:t>
      </w:r>
      <w:r w:rsidR="005D70AA" w:rsidRPr="005D70AA">
        <w:rPr>
          <w:rFonts w:ascii="Times New Roman" w:hAnsi="Times New Roman" w:cs="Times New Roman"/>
        </w:rPr>
        <w:t xml:space="preserve"> = .02, </w:t>
      </w:r>
      <w:r w:rsidR="005D70AA" w:rsidRPr="005D70AA">
        <w:rPr>
          <w:rFonts w:ascii="Times New Roman" w:hAnsi="Times New Roman" w:cs="Times New Roman"/>
          <w:i/>
        </w:rPr>
        <w:t>d</w:t>
      </w:r>
      <w:r w:rsidR="005D70AA">
        <w:rPr>
          <w:rFonts w:ascii="Times New Roman" w:hAnsi="Times New Roman" w:cs="Times New Roman"/>
        </w:rPr>
        <w:t xml:space="preserve"> = 0.73), </w:t>
      </w:r>
      <w:r w:rsidR="00B879DE">
        <w:rPr>
          <w:rFonts w:ascii="Times New Roman" w:hAnsi="Times New Roman" w:cs="Times New Roman"/>
        </w:rPr>
        <w:t>c</w:t>
      </w:r>
      <w:r w:rsidR="00D24411" w:rsidRPr="00D24411">
        <w:rPr>
          <w:rFonts w:ascii="Times New Roman" w:hAnsi="Times New Roman" w:cs="Times New Roman"/>
        </w:rPr>
        <w:t>orrelation coefficient values for the relationship between differences in coherence and differences in outcomes were large for Impact of Event Scale Avoidance subscale (r = -.58, p = .10),</w:t>
      </w:r>
      <w:r w:rsidR="00D24411">
        <w:rPr>
          <w:rFonts w:ascii="Times New Roman" w:hAnsi="Times New Roman" w:cs="Times New Roman"/>
          <w:sz w:val="24"/>
          <w:szCs w:val="24"/>
        </w:rPr>
        <w:t xml:space="preserve"> </w:t>
      </w:r>
      <w:r w:rsidR="00D24411" w:rsidRPr="00D24411">
        <w:rPr>
          <w:rFonts w:ascii="Times New Roman" w:hAnsi="Times New Roman" w:cs="Times New Roman"/>
        </w:rPr>
        <w:t>Impact of Event Scale total score (</w:t>
      </w:r>
      <w:r w:rsidR="00D24411" w:rsidRPr="00D24411">
        <w:rPr>
          <w:rFonts w:ascii="Times New Roman" w:hAnsi="Times New Roman" w:cs="Times New Roman"/>
          <w:i/>
        </w:rPr>
        <w:t>r</w:t>
      </w:r>
      <w:r w:rsidR="00D24411" w:rsidRPr="00D24411">
        <w:rPr>
          <w:rFonts w:ascii="Times New Roman" w:hAnsi="Times New Roman" w:cs="Times New Roman"/>
        </w:rPr>
        <w:t xml:space="preserve"> = -.55, </w:t>
      </w:r>
      <w:r w:rsidR="00D24411" w:rsidRPr="00D24411">
        <w:rPr>
          <w:rFonts w:ascii="Times New Roman" w:hAnsi="Times New Roman" w:cs="Times New Roman"/>
          <w:i/>
        </w:rPr>
        <w:t>p</w:t>
      </w:r>
      <w:r w:rsidR="00D24411" w:rsidRPr="00D24411">
        <w:rPr>
          <w:rFonts w:ascii="Times New Roman" w:hAnsi="Times New Roman" w:cs="Times New Roman"/>
        </w:rPr>
        <w:t xml:space="preserve"> = .13)</w:t>
      </w:r>
      <w:r w:rsidR="000E23A5" w:rsidRPr="00D24411">
        <w:rPr>
          <w:rFonts w:ascii="Times New Roman" w:hAnsi="Times New Roman" w:cs="Times New Roman"/>
        </w:rPr>
        <w:t>,</w:t>
      </w:r>
      <w:r w:rsidR="000E23A5" w:rsidRPr="005B33CA">
        <w:rPr>
          <w:rFonts w:ascii="Times New Roman" w:hAnsi="Times New Roman" w:cs="Times New Roman"/>
        </w:rPr>
        <w:t xml:space="preserve"> </w:t>
      </w:r>
      <w:r w:rsidR="00035793">
        <w:rPr>
          <w:rFonts w:ascii="Times New Roman" w:hAnsi="Times New Roman" w:cs="Times New Roman"/>
        </w:rPr>
        <w:t xml:space="preserve">and </w:t>
      </w:r>
      <w:r w:rsidR="006417F1" w:rsidRPr="006417F1">
        <w:rPr>
          <w:rFonts w:ascii="Times New Roman" w:hAnsi="Times New Roman" w:cs="Times New Roman"/>
          <w:color w:val="000000"/>
          <w:shd w:val="clear" w:color="auto" w:fill="FFFFFF"/>
        </w:rPr>
        <w:t>clinically significant changes were found for both the sympathetic and parasympathetic contributors of heart rate variability</w:t>
      </w:r>
      <w:r w:rsidR="006417F1">
        <w:rPr>
          <w:rFonts w:ascii="Times New Roman" w:hAnsi="Times New Roman" w:cs="Times New Roman"/>
          <w:color w:val="000000"/>
          <w:sz w:val="24"/>
          <w:szCs w:val="24"/>
          <w:shd w:val="clear" w:color="auto" w:fill="FFFFFF"/>
        </w:rPr>
        <w:t xml:space="preserve">. </w:t>
      </w:r>
      <w:r w:rsidRPr="00223454">
        <w:rPr>
          <w:rFonts w:ascii="Times New Roman" w:hAnsi="Times New Roman" w:cs="Times New Roman"/>
          <w:b/>
        </w:rPr>
        <w:t>Conclusion</w:t>
      </w:r>
      <w:r>
        <w:rPr>
          <w:rFonts w:ascii="Times New Roman" w:hAnsi="Times New Roman" w:cs="Times New Roman"/>
        </w:rPr>
        <w:t xml:space="preserve">: </w:t>
      </w:r>
      <w:r w:rsidR="006A40EE">
        <w:rPr>
          <w:rFonts w:ascii="Times New Roman" w:hAnsi="Times New Roman" w:cs="Times New Roman"/>
        </w:rPr>
        <w:t>R</w:t>
      </w:r>
      <w:r>
        <w:rPr>
          <w:rFonts w:ascii="Times New Roman" w:hAnsi="Times New Roman" w:cs="Times New Roman"/>
        </w:rPr>
        <w:t xml:space="preserve">esults </w:t>
      </w:r>
      <w:r w:rsidR="00BA2E94">
        <w:rPr>
          <w:rFonts w:ascii="Times New Roman" w:hAnsi="Times New Roman" w:cs="Times New Roman"/>
        </w:rPr>
        <w:t>support</w:t>
      </w:r>
      <w:r>
        <w:rPr>
          <w:rFonts w:ascii="Times New Roman" w:hAnsi="Times New Roman" w:cs="Times New Roman"/>
        </w:rPr>
        <w:t xml:space="preserve"> </w:t>
      </w:r>
      <w:r w:rsidR="003471AF">
        <w:rPr>
          <w:rFonts w:ascii="Times New Roman" w:hAnsi="Times New Roman" w:cs="Times New Roman"/>
        </w:rPr>
        <w:t>post intervention change</w:t>
      </w:r>
      <w:r>
        <w:rPr>
          <w:rFonts w:ascii="Times New Roman" w:hAnsi="Times New Roman" w:cs="Times New Roman"/>
        </w:rPr>
        <w:t xml:space="preserve"> </w:t>
      </w:r>
      <w:r w:rsidR="00D65748">
        <w:rPr>
          <w:rFonts w:ascii="Times New Roman" w:hAnsi="Times New Roman" w:cs="Times New Roman"/>
        </w:rPr>
        <w:t xml:space="preserve">and these methods </w:t>
      </w:r>
      <w:r w:rsidR="006A40EE">
        <w:rPr>
          <w:rFonts w:ascii="Times New Roman" w:hAnsi="Times New Roman" w:cs="Times New Roman"/>
        </w:rPr>
        <w:t xml:space="preserve">may </w:t>
      </w:r>
      <w:r w:rsidR="00D65748">
        <w:rPr>
          <w:rFonts w:ascii="Times New Roman" w:hAnsi="Times New Roman" w:cs="Times New Roman"/>
        </w:rPr>
        <w:t>well be applicable</w:t>
      </w:r>
      <w:r>
        <w:rPr>
          <w:rFonts w:ascii="Times New Roman" w:hAnsi="Times New Roman" w:cs="Times New Roman"/>
        </w:rPr>
        <w:t xml:space="preserve"> </w:t>
      </w:r>
      <w:r w:rsidR="00D65748">
        <w:rPr>
          <w:rFonts w:ascii="Times New Roman" w:hAnsi="Times New Roman" w:cs="Times New Roman"/>
        </w:rPr>
        <w:t>to</w:t>
      </w:r>
      <w:r>
        <w:rPr>
          <w:rFonts w:ascii="Times New Roman" w:hAnsi="Times New Roman" w:cs="Times New Roman"/>
        </w:rPr>
        <w:t xml:space="preserve"> other high stress occupation</w:t>
      </w:r>
      <w:r w:rsidR="00E624FB">
        <w:rPr>
          <w:rFonts w:ascii="Times New Roman" w:hAnsi="Times New Roman" w:cs="Times New Roman"/>
        </w:rPr>
        <w:t>s</w:t>
      </w:r>
      <w:r w:rsidR="00E12FA0">
        <w:rPr>
          <w:rFonts w:ascii="Times New Roman" w:hAnsi="Times New Roman" w:cs="Times New Roman"/>
        </w:rPr>
        <w:t xml:space="preserve"> including nursing</w:t>
      </w:r>
      <w:r>
        <w:rPr>
          <w:rFonts w:ascii="Times New Roman" w:hAnsi="Times New Roman" w:cs="Times New Roman"/>
        </w:rPr>
        <w:t xml:space="preserve">. </w:t>
      </w:r>
      <w:r w:rsidR="004D4C62">
        <w:rPr>
          <w:rFonts w:ascii="Times New Roman" w:hAnsi="Times New Roman" w:cs="Times New Roman"/>
        </w:rPr>
        <w:t xml:space="preserve">These data also are necessary to support policy change. </w:t>
      </w:r>
    </w:p>
    <w:p w14:paraId="48FAD1A6" w14:textId="77777777" w:rsidR="00FD7798" w:rsidRDefault="00FD7798" w:rsidP="00FD7798">
      <w:pPr>
        <w:spacing w:line="360" w:lineRule="auto"/>
        <w:rPr>
          <w:rFonts w:ascii="Times New Roman" w:hAnsi="Times New Roman" w:cs="Times New Roman"/>
        </w:rPr>
      </w:pPr>
    </w:p>
    <w:p w14:paraId="59499CBA" w14:textId="77777777" w:rsidR="00FD7798" w:rsidRDefault="00FD7798" w:rsidP="00FD7798">
      <w:pPr>
        <w:spacing w:line="360" w:lineRule="auto"/>
        <w:rPr>
          <w:rFonts w:ascii="Times New Roman" w:hAnsi="Times New Roman" w:cs="Times New Roman"/>
        </w:rPr>
      </w:pPr>
    </w:p>
    <w:p w14:paraId="780E7A16" w14:textId="77777777" w:rsidR="00FD7798" w:rsidRDefault="00FD7798" w:rsidP="00FD7798">
      <w:pPr>
        <w:spacing w:line="360" w:lineRule="auto"/>
        <w:rPr>
          <w:rFonts w:ascii="Times New Roman" w:hAnsi="Times New Roman" w:cs="Times New Roman"/>
        </w:rPr>
      </w:pPr>
    </w:p>
    <w:p w14:paraId="633FFA9F" w14:textId="377A998D" w:rsidR="00FD7798" w:rsidRDefault="00FD7798" w:rsidP="00FD7798">
      <w:pPr>
        <w:spacing w:line="360" w:lineRule="auto"/>
        <w:rPr>
          <w:rFonts w:ascii="Times New Roman" w:hAnsi="Times New Roman" w:cs="Times New Roman"/>
        </w:rPr>
      </w:pPr>
      <w:r w:rsidRPr="00FD7798">
        <w:rPr>
          <w:rFonts w:ascii="Times New Roman" w:hAnsi="Times New Roman" w:cs="Times New Roman"/>
          <w:b/>
          <w:bCs/>
        </w:rPr>
        <w:t>Bio</w:t>
      </w:r>
      <w:r>
        <w:rPr>
          <w:rFonts w:ascii="Times New Roman" w:hAnsi="Times New Roman" w:cs="Times New Roman"/>
        </w:rPr>
        <w:t>: Associate Professor for 12 years in the College of Nursing and College of Public Health. 17 years’ experience with research in safety and wellness in police. Active on the national level to shape policy in the profession of law enforcement. Asked to testify for the President’s Taskforce on 21</w:t>
      </w:r>
      <w:r w:rsidRPr="00FD7798">
        <w:rPr>
          <w:rFonts w:ascii="Times New Roman" w:hAnsi="Times New Roman" w:cs="Times New Roman"/>
          <w:vertAlign w:val="superscript"/>
        </w:rPr>
        <w:t>st</w:t>
      </w:r>
      <w:r>
        <w:rPr>
          <w:rFonts w:ascii="Times New Roman" w:hAnsi="Times New Roman" w:cs="Times New Roman"/>
        </w:rPr>
        <w:t xml:space="preserve"> Century Policing in 2015. Research funded by the US Department of Justice. </w:t>
      </w:r>
    </w:p>
    <w:p w14:paraId="489BD6B9" w14:textId="18D2E0C8" w:rsidR="00A40FC1" w:rsidRPr="007F42C8" w:rsidRDefault="00A40FC1" w:rsidP="00FD7798">
      <w:pPr>
        <w:pStyle w:val="ListParagraph"/>
        <w:numPr>
          <w:ilvl w:val="0"/>
          <w:numId w:val="1"/>
        </w:numPr>
        <w:spacing w:line="360" w:lineRule="auto"/>
        <w:jc w:val="left"/>
        <w:rPr>
          <w:rFonts w:ascii="Arial" w:hAnsi="Arial"/>
          <w:sz w:val="20"/>
          <w:szCs w:val="20"/>
        </w:rPr>
      </w:pPr>
      <w:r w:rsidRPr="00AD7DCA">
        <w:rPr>
          <w:rFonts w:ascii="Arial" w:hAnsi="Arial" w:cs="Arial"/>
          <w:b/>
          <w:sz w:val="20"/>
          <w:szCs w:val="20"/>
        </w:rPr>
        <w:t>Ramey, S</w:t>
      </w:r>
      <w:r w:rsidRPr="00AD7DCA">
        <w:rPr>
          <w:rFonts w:ascii="Arial" w:hAnsi="Arial" w:cs="Arial"/>
          <w:sz w:val="20"/>
          <w:szCs w:val="20"/>
        </w:rPr>
        <w:t>.</w:t>
      </w:r>
      <w:r w:rsidRPr="00AD7DCA">
        <w:rPr>
          <w:rFonts w:ascii="Arial" w:hAnsi="Arial"/>
          <w:sz w:val="20"/>
          <w:szCs w:val="20"/>
        </w:rPr>
        <w:t>, Perkhounkova, Y., Hein, M.,Chung, S., Franke, W., Anderson</w:t>
      </w:r>
      <w:r w:rsidRPr="00AD7DCA">
        <w:rPr>
          <w:rFonts w:ascii="Arial" w:hAnsi="Arial"/>
          <w:sz w:val="20"/>
          <w:szCs w:val="20"/>
          <w:vertAlign w:val="superscript"/>
        </w:rPr>
        <w:t xml:space="preserve">, </w:t>
      </w:r>
      <w:r w:rsidRPr="00AD7DCA">
        <w:rPr>
          <w:rFonts w:ascii="Arial" w:hAnsi="Arial"/>
          <w:sz w:val="20"/>
          <w:szCs w:val="20"/>
        </w:rPr>
        <w:t xml:space="preserve">A. (2016). Building </w:t>
      </w:r>
      <w:r w:rsidRPr="007F42C8">
        <w:rPr>
          <w:rFonts w:ascii="Arial" w:hAnsi="Arial"/>
          <w:sz w:val="20"/>
          <w:szCs w:val="20"/>
        </w:rPr>
        <w:t xml:space="preserve">resilience in an urban police department, </w:t>
      </w:r>
      <w:r w:rsidRPr="007F42C8">
        <w:rPr>
          <w:rFonts w:ascii="Arial" w:hAnsi="Arial" w:cs="Arial"/>
          <w:i/>
          <w:sz w:val="20"/>
          <w:szCs w:val="20"/>
        </w:rPr>
        <w:t xml:space="preserve">Journal </w:t>
      </w:r>
      <w:r w:rsidRPr="007F42C8">
        <w:rPr>
          <w:rFonts w:ascii="Arial" w:hAnsi="Arial" w:cs="Arial"/>
          <w:i/>
          <w:sz w:val="20"/>
        </w:rPr>
        <w:t>of</w:t>
      </w:r>
      <w:r w:rsidRPr="007F42C8">
        <w:rPr>
          <w:rFonts w:ascii="Arial" w:hAnsi="Arial" w:cs="Arial"/>
          <w:i/>
          <w:sz w:val="20"/>
          <w:szCs w:val="20"/>
        </w:rPr>
        <w:t xml:space="preserve"> Environmental and Occupational Medicine, </w:t>
      </w:r>
      <w:r w:rsidRPr="007F42C8">
        <w:rPr>
          <w:rFonts w:ascii="Arial" w:eastAsia="Times New Roman" w:hAnsi="Arial" w:cs="Arial"/>
          <w:i/>
          <w:sz w:val="20"/>
          <w:szCs w:val="20"/>
        </w:rPr>
        <w:t>58</w:t>
      </w:r>
      <w:r w:rsidRPr="007F42C8">
        <w:rPr>
          <w:rFonts w:ascii="Arial" w:eastAsia="Times New Roman" w:hAnsi="Arial" w:cs="Arial"/>
          <w:sz w:val="20"/>
          <w:szCs w:val="20"/>
        </w:rPr>
        <w:t>(8), 796-804 doi: 10.1097/JOM.0000000000000791</w:t>
      </w:r>
    </w:p>
    <w:p w14:paraId="78032543" w14:textId="77777777" w:rsidR="007F42C8" w:rsidRPr="007F42C8" w:rsidRDefault="007F42C8" w:rsidP="00FD7798">
      <w:pPr>
        <w:pStyle w:val="ListParagraph"/>
        <w:spacing w:line="360" w:lineRule="auto"/>
        <w:jc w:val="left"/>
        <w:rPr>
          <w:rFonts w:ascii="Arial" w:hAnsi="Arial"/>
          <w:sz w:val="20"/>
          <w:szCs w:val="20"/>
        </w:rPr>
      </w:pPr>
    </w:p>
    <w:p w14:paraId="3766D88C" w14:textId="29026401" w:rsidR="00665199" w:rsidRPr="00EE1AD4" w:rsidRDefault="00665199" w:rsidP="00FD7798">
      <w:pPr>
        <w:widowControl w:val="0"/>
        <w:autoSpaceDE w:val="0"/>
        <w:autoSpaceDN w:val="0"/>
        <w:adjustRightInd w:val="0"/>
        <w:spacing w:after="240" w:line="360" w:lineRule="auto"/>
        <w:rPr>
          <w:rFonts w:ascii="Times New Roman" w:hAnsi="Times New Roman" w:cs="Times New Roman"/>
        </w:rPr>
      </w:pPr>
    </w:p>
    <w:p w14:paraId="39C28180" w14:textId="2DDB7D23" w:rsidR="00223454" w:rsidRDefault="00223454" w:rsidP="00FD7798">
      <w:pPr>
        <w:spacing w:line="360" w:lineRule="auto"/>
      </w:pPr>
    </w:p>
    <w:p w14:paraId="75EECD36" w14:textId="77777777" w:rsidR="003F028F" w:rsidRDefault="003F028F"/>
    <w:p w14:paraId="680FA863" w14:textId="77777777" w:rsidR="003F028F" w:rsidRDefault="003F028F" w:rsidP="003F028F">
      <w:pPr>
        <w:rPr>
          <w:rFonts w:ascii="Times New Roman" w:hAnsi="Times New Roman" w:cs="Times New Roman"/>
        </w:rPr>
      </w:pPr>
    </w:p>
    <w:sectPr w:rsidR="003F028F" w:rsidSect="007F37B1">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E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ＭＳ 明朝">
    <w:charset w:val="80"/>
    <w:family w:val="roman"/>
    <w:pitch w:val="fixed"/>
    <w:sig w:usb0="E00002FF" w:usb1="6AC7FDFB" w:usb2="08000012" w:usb3="00000000" w:csb0="0002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ＭＳ ゴシック">
    <w:charset w:val="80"/>
    <w:family w:val="swiss"/>
    <w:pitch w:val="fixed"/>
    <w:sig w:usb0="E00002FF" w:usb1="6AC7FDFB" w:usb2="08000012" w:usb3="00000000" w:csb0="000200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B421E79"/>
    <w:multiLevelType w:val="hybridMultilevel"/>
    <w:tmpl w:val="B3AE87B0"/>
    <w:lvl w:ilvl="0" w:tplc="000F0409">
      <w:start w:val="1"/>
      <w:numFmt w:val="decimal"/>
      <w:lvlText w:val="%1."/>
      <w:lvlJc w:val="left"/>
      <w:pPr>
        <w:tabs>
          <w:tab w:val="num" w:pos="720"/>
        </w:tabs>
        <w:ind w:left="720" w:hanging="360"/>
      </w:pPr>
    </w:lvl>
    <w:lvl w:ilvl="1" w:tplc="D728CF68">
      <w:start w:val="58"/>
      <w:numFmt w:val="decimal"/>
      <w:lvlText w:val="%2."/>
      <w:lvlJc w:val="left"/>
      <w:pPr>
        <w:tabs>
          <w:tab w:val="num" w:pos="810"/>
        </w:tabs>
        <w:ind w:left="810" w:hanging="360"/>
      </w:pPr>
      <w:rPr>
        <w:rFonts w:hint="default"/>
        <w:i w:val="0"/>
      </w:rPr>
    </w:lvl>
    <w:lvl w:ilvl="2" w:tplc="001B0409">
      <w:start w:val="1"/>
      <w:numFmt w:val="lowerRoman"/>
      <w:lvlText w:val="%3."/>
      <w:lvlJc w:val="right"/>
      <w:pPr>
        <w:tabs>
          <w:tab w:val="num" w:pos="2160"/>
        </w:tabs>
        <w:ind w:left="2160" w:hanging="180"/>
      </w:pPr>
    </w:lvl>
    <w:lvl w:ilvl="3" w:tplc="000F0409" w:tentative="1">
      <w:start w:val="1"/>
      <w:numFmt w:val="decimal"/>
      <w:lvlText w:val="%4."/>
      <w:lvlJc w:val="left"/>
      <w:pPr>
        <w:tabs>
          <w:tab w:val="num" w:pos="2880"/>
        </w:tabs>
        <w:ind w:left="2880" w:hanging="360"/>
      </w:pPr>
    </w:lvl>
    <w:lvl w:ilvl="4" w:tplc="00190409" w:tentative="1">
      <w:start w:val="1"/>
      <w:numFmt w:val="lowerLetter"/>
      <w:lvlText w:val="%5."/>
      <w:lvlJc w:val="left"/>
      <w:pPr>
        <w:tabs>
          <w:tab w:val="num" w:pos="3600"/>
        </w:tabs>
        <w:ind w:left="3600" w:hanging="360"/>
      </w:pPr>
    </w:lvl>
    <w:lvl w:ilvl="5" w:tplc="001B0409" w:tentative="1">
      <w:start w:val="1"/>
      <w:numFmt w:val="lowerRoman"/>
      <w:lvlText w:val="%6."/>
      <w:lvlJc w:val="right"/>
      <w:pPr>
        <w:tabs>
          <w:tab w:val="num" w:pos="4320"/>
        </w:tabs>
        <w:ind w:left="4320" w:hanging="180"/>
      </w:pPr>
    </w:lvl>
    <w:lvl w:ilvl="6" w:tplc="000F0409" w:tentative="1">
      <w:start w:val="1"/>
      <w:numFmt w:val="decimal"/>
      <w:lvlText w:val="%7."/>
      <w:lvlJc w:val="left"/>
      <w:pPr>
        <w:tabs>
          <w:tab w:val="num" w:pos="5040"/>
        </w:tabs>
        <w:ind w:left="5040" w:hanging="360"/>
      </w:pPr>
    </w:lvl>
    <w:lvl w:ilvl="7" w:tplc="00190409" w:tentative="1">
      <w:start w:val="1"/>
      <w:numFmt w:val="lowerLetter"/>
      <w:lvlText w:val="%8."/>
      <w:lvlJc w:val="left"/>
      <w:pPr>
        <w:tabs>
          <w:tab w:val="num" w:pos="5760"/>
        </w:tabs>
        <w:ind w:left="5760" w:hanging="360"/>
      </w:pPr>
    </w:lvl>
    <w:lvl w:ilvl="8" w:tplc="001B0409"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4"/>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E23A5"/>
    <w:rsid w:val="00035793"/>
    <w:rsid w:val="000410B3"/>
    <w:rsid w:val="00093B8A"/>
    <w:rsid w:val="000E23A5"/>
    <w:rsid w:val="000F1FF6"/>
    <w:rsid w:val="00103756"/>
    <w:rsid w:val="00164A2F"/>
    <w:rsid w:val="00223454"/>
    <w:rsid w:val="003471AF"/>
    <w:rsid w:val="003F028F"/>
    <w:rsid w:val="0043497A"/>
    <w:rsid w:val="00447BEE"/>
    <w:rsid w:val="004B148F"/>
    <w:rsid w:val="004D4C62"/>
    <w:rsid w:val="00573987"/>
    <w:rsid w:val="005D70AA"/>
    <w:rsid w:val="006417F1"/>
    <w:rsid w:val="00665199"/>
    <w:rsid w:val="006A40EE"/>
    <w:rsid w:val="006F7485"/>
    <w:rsid w:val="007F37B1"/>
    <w:rsid w:val="007F42C8"/>
    <w:rsid w:val="00873F6E"/>
    <w:rsid w:val="00901D32"/>
    <w:rsid w:val="00961ABA"/>
    <w:rsid w:val="009C4C4D"/>
    <w:rsid w:val="009F5ACC"/>
    <w:rsid w:val="00A1650C"/>
    <w:rsid w:val="00A25935"/>
    <w:rsid w:val="00A40FC1"/>
    <w:rsid w:val="00B879DE"/>
    <w:rsid w:val="00BA2E94"/>
    <w:rsid w:val="00BC198D"/>
    <w:rsid w:val="00BD2B88"/>
    <w:rsid w:val="00BF25D0"/>
    <w:rsid w:val="00C02790"/>
    <w:rsid w:val="00C445FD"/>
    <w:rsid w:val="00D24411"/>
    <w:rsid w:val="00D65748"/>
    <w:rsid w:val="00E12FA0"/>
    <w:rsid w:val="00E624FB"/>
    <w:rsid w:val="00EE1AD4"/>
    <w:rsid w:val="00FD779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EB4A6E9"/>
  <w14:defaultImageDpi w14:val="300"/>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0E23A5"/>
    <w:pPr>
      <w:spacing w:after="160" w:line="259" w:lineRule="auto"/>
    </w:pPr>
    <w:rPr>
      <w:rFonts w:eastAsiaTheme="minorHAnsi"/>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A40FC1"/>
    <w:pPr>
      <w:spacing w:after="0" w:line="276" w:lineRule="auto"/>
      <w:ind w:left="720"/>
      <w:contextualSpacing/>
      <w:jc w:val="center"/>
    </w:pPr>
    <w:rPr>
      <w:rFonts w:ascii="Times New Roman" w:eastAsia="Calibri" w:hAnsi="Times New Roman" w:cs="Times New Roman"/>
      <w:sz w:val="24"/>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ntTable" Target="fontTable.xml"/><Relationship Id="rId6"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2</Pages>
  <Words>348</Words>
  <Characters>1988</Characters>
  <Application>Microsoft Macintosh Word</Application>
  <DocSecurity>0</DocSecurity>
  <Lines>16</Lines>
  <Paragraphs>4</Paragraphs>
  <ScaleCrop>false</ScaleCrop>
  <HeadingPairs>
    <vt:vector size="2" baseType="variant">
      <vt:variant>
        <vt:lpstr>Title</vt:lpstr>
      </vt:variant>
      <vt:variant>
        <vt:i4>1</vt:i4>
      </vt:variant>
    </vt:vector>
  </HeadingPairs>
  <TitlesOfParts>
    <vt:vector size="1" baseType="lpstr">
      <vt:lpstr/>
    </vt:vector>
  </TitlesOfParts>
  <Company>university of iowa</Company>
  <LinksUpToDate>false</LinksUpToDate>
  <CharactersWithSpaces>2332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sandy ramey</dc:creator>
  <cp:keywords/>
  <dc:description/>
  <cp:lastModifiedBy>Ramey, Sandra L</cp:lastModifiedBy>
  <cp:revision>3</cp:revision>
  <cp:lastPrinted>2015-10-15T16:53:00Z</cp:lastPrinted>
  <dcterms:created xsi:type="dcterms:W3CDTF">2017-11-09T20:57:00Z</dcterms:created>
  <dcterms:modified xsi:type="dcterms:W3CDTF">2017-11-09T21:16:00Z</dcterms:modified>
</cp:coreProperties>
</file>