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5BA5" w:rsidRDefault="00465BA5" w:rsidP="00465BA5">
      <w:pPr>
        <w:spacing w:line="360" w:lineRule="auto"/>
        <w:jc w:val="right"/>
        <w:rPr>
          <w:rFonts w:ascii="Times New Roman" w:hAnsi="Times New Roman"/>
          <w:b/>
          <w:sz w:val="24"/>
          <w:szCs w:val="24"/>
        </w:rPr>
      </w:pPr>
      <w:r>
        <w:rPr>
          <w:noProof/>
        </w:rPr>
        <w:drawing>
          <wp:inline distT="0" distB="0" distL="0" distR="0" wp14:anchorId="699CF820" wp14:editId="45E7D6A4">
            <wp:extent cx="1628775" cy="1714500"/>
            <wp:effectExtent l="0" t="0" r="9525" b="0"/>
            <wp:docPr id="1" name="Picture 1" descr="C:\Users\Yifokire\AppData\Local\Microsoft\Windows\Temporary Internet Files\Content.Word\CROPPED-IMG_20171010_103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ifokire\AppData\Local\Microsoft\Windows\Temporary Internet Files\Content.Word\CROPPED-IMG_20171010_103050.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28775" cy="1714500"/>
                    </a:xfrm>
                    <a:prstGeom prst="rect">
                      <a:avLst/>
                    </a:prstGeom>
                    <a:noFill/>
                    <a:ln>
                      <a:noFill/>
                    </a:ln>
                  </pic:spPr>
                </pic:pic>
              </a:graphicData>
            </a:graphic>
          </wp:inline>
        </w:drawing>
      </w:r>
    </w:p>
    <w:p w:rsidR="0003578A" w:rsidRPr="00A66ED8" w:rsidRDefault="00A66ED8" w:rsidP="00A66ED8">
      <w:pPr>
        <w:spacing w:line="360" w:lineRule="auto"/>
        <w:jc w:val="center"/>
        <w:rPr>
          <w:rFonts w:ascii="Times New Roman" w:hAnsi="Times New Roman"/>
          <w:b/>
          <w:sz w:val="24"/>
          <w:szCs w:val="24"/>
        </w:rPr>
      </w:pPr>
      <w:r w:rsidRPr="00A66ED8">
        <w:rPr>
          <w:rFonts w:ascii="Times New Roman" w:hAnsi="Times New Roman"/>
          <w:b/>
          <w:sz w:val="24"/>
          <w:szCs w:val="24"/>
        </w:rPr>
        <w:t>LOW BACK PAIN AND ERGONOMIC RISKS OF TRADITIONAL WEAVING FOR YOUNG WORKERS IN THE INFORMAL SECTORS, CENTRAL AND SOUTHERN ETHIOPIA</w:t>
      </w:r>
    </w:p>
    <w:p w:rsidR="0003578A" w:rsidRPr="00A66ED8" w:rsidRDefault="0003578A" w:rsidP="00A66ED8">
      <w:pPr>
        <w:spacing w:line="360" w:lineRule="auto"/>
        <w:rPr>
          <w:rFonts w:ascii="Times New Roman" w:hAnsi="Times New Roman"/>
          <w:sz w:val="24"/>
          <w:szCs w:val="24"/>
        </w:rPr>
      </w:pPr>
      <w:r w:rsidRPr="00A66ED8">
        <w:rPr>
          <w:rFonts w:ascii="Times New Roman" w:hAnsi="Times New Roman"/>
          <w:b/>
          <w:sz w:val="24"/>
          <w:szCs w:val="24"/>
          <w:u w:val="single"/>
        </w:rPr>
        <w:t xml:space="preserve">Yifokire </w:t>
      </w:r>
      <w:proofErr w:type="spellStart"/>
      <w:r w:rsidRPr="00A66ED8">
        <w:rPr>
          <w:rFonts w:ascii="Times New Roman" w:hAnsi="Times New Roman"/>
          <w:b/>
          <w:sz w:val="24"/>
          <w:szCs w:val="24"/>
          <w:u w:val="single"/>
        </w:rPr>
        <w:t>Tefera</w:t>
      </w:r>
      <w:r w:rsidR="00A66ED8">
        <w:rPr>
          <w:rFonts w:ascii="Times New Roman" w:hAnsi="Times New Roman"/>
          <w:sz w:val="24"/>
          <w:szCs w:val="24"/>
          <w:vertAlign w:val="superscript"/>
        </w:rPr>
        <w:t>a</w:t>
      </w:r>
      <w:proofErr w:type="spellEnd"/>
      <w:r w:rsidR="00A66ED8">
        <w:rPr>
          <w:rFonts w:ascii="Times New Roman" w:hAnsi="Times New Roman"/>
          <w:sz w:val="24"/>
          <w:szCs w:val="24"/>
          <w:vertAlign w:val="superscript"/>
        </w:rPr>
        <w:t>*</w:t>
      </w:r>
      <w:r w:rsidRPr="00A66ED8">
        <w:rPr>
          <w:rFonts w:ascii="Times New Roman" w:hAnsi="Times New Roman"/>
          <w:sz w:val="24"/>
          <w:szCs w:val="24"/>
        </w:rPr>
        <w:t xml:space="preserve">, </w:t>
      </w:r>
      <w:proofErr w:type="spellStart"/>
      <w:r w:rsidRPr="00A66ED8">
        <w:rPr>
          <w:rFonts w:ascii="Times New Roman" w:hAnsi="Times New Roman"/>
          <w:sz w:val="24"/>
          <w:szCs w:val="24"/>
        </w:rPr>
        <w:t>Ansha</w:t>
      </w:r>
      <w:proofErr w:type="spellEnd"/>
      <w:r w:rsidRPr="00A66ED8">
        <w:rPr>
          <w:rFonts w:ascii="Times New Roman" w:hAnsi="Times New Roman"/>
          <w:sz w:val="24"/>
          <w:szCs w:val="24"/>
        </w:rPr>
        <w:t xml:space="preserve"> </w:t>
      </w:r>
      <w:proofErr w:type="spellStart"/>
      <w:r w:rsidRPr="00A66ED8">
        <w:rPr>
          <w:rFonts w:ascii="Times New Roman" w:hAnsi="Times New Roman"/>
          <w:sz w:val="24"/>
          <w:szCs w:val="24"/>
        </w:rPr>
        <w:t>Nega</w:t>
      </w:r>
      <w:r w:rsidRPr="00A66ED8">
        <w:rPr>
          <w:rFonts w:ascii="Times New Roman" w:hAnsi="Times New Roman"/>
          <w:sz w:val="24"/>
          <w:szCs w:val="24"/>
          <w:vertAlign w:val="superscript"/>
        </w:rPr>
        <w:t>a</w:t>
      </w:r>
      <w:proofErr w:type="spellEnd"/>
      <w:r w:rsidRPr="00A66ED8">
        <w:rPr>
          <w:rFonts w:ascii="Times New Roman" w:hAnsi="Times New Roman"/>
          <w:sz w:val="24"/>
          <w:szCs w:val="24"/>
        </w:rPr>
        <w:t xml:space="preserve">, </w:t>
      </w:r>
      <w:proofErr w:type="spellStart"/>
      <w:r w:rsidRPr="00A66ED8">
        <w:rPr>
          <w:rFonts w:ascii="Times New Roman" w:hAnsi="Times New Roman"/>
          <w:sz w:val="24"/>
          <w:szCs w:val="24"/>
        </w:rPr>
        <w:t>Hiruy</w:t>
      </w:r>
      <w:proofErr w:type="spellEnd"/>
      <w:r w:rsidRPr="00A66ED8">
        <w:rPr>
          <w:rFonts w:ascii="Times New Roman" w:hAnsi="Times New Roman"/>
          <w:sz w:val="24"/>
          <w:szCs w:val="24"/>
        </w:rPr>
        <w:t xml:space="preserve"> </w:t>
      </w:r>
      <w:proofErr w:type="spellStart"/>
      <w:r w:rsidRPr="00A66ED8">
        <w:rPr>
          <w:rFonts w:ascii="Times New Roman" w:hAnsi="Times New Roman"/>
          <w:sz w:val="24"/>
          <w:szCs w:val="24"/>
        </w:rPr>
        <w:t>Wubie</w:t>
      </w:r>
      <w:r w:rsidRPr="00A66ED8">
        <w:rPr>
          <w:rFonts w:ascii="Times New Roman" w:hAnsi="Times New Roman"/>
          <w:sz w:val="24"/>
          <w:szCs w:val="24"/>
          <w:vertAlign w:val="superscript"/>
        </w:rPr>
        <w:t>b</w:t>
      </w:r>
      <w:proofErr w:type="spellEnd"/>
      <w:r w:rsidRPr="00A66ED8">
        <w:rPr>
          <w:rFonts w:ascii="Times New Roman" w:hAnsi="Times New Roman"/>
          <w:sz w:val="24"/>
          <w:szCs w:val="24"/>
        </w:rPr>
        <w:t xml:space="preserve">, </w:t>
      </w:r>
      <w:proofErr w:type="spellStart"/>
      <w:r w:rsidRPr="00A66ED8">
        <w:rPr>
          <w:rFonts w:ascii="Times New Roman" w:hAnsi="Times New Roman"/>
          <w:sz w:val="24"/>
          <w:szCs w:val="24"/>
        </w:rPr>
        <w:t>Tesfahun</w:t>
      </w:r>
      <w:proofErr w:type="spellEnd"/>
      <w:r w:rsidRPr="00A66ED8">
        <w:rPr>
          <w:rFonts w:ascii="Times New Roman" w:hAnsi="Times New Roman"/>
          <w:sz w:val="24"/>
          <w:szCs w:val="24"/>
        </w:rPr>
        <w:t xml:space="preserve"> </w:t>
      </w:r>
      <w:proofErr w:type="spellStart"/>
      <w:r w:rsidRPr="00A66ED8">
        <w:rPr>
          <w:rFonts w:ascii="Times New Roman" w:hAnsi="Times New Roman"/>
          <w:sz w:val="24"/>
          <w:szCs w:val="24"/>
        </w:rPr>
        <w:t>Melese</w:t>
      </w:r>
      <w:r w:rsidRPr="00A66ED8">
        <w:rPr>
          <w:rFonts w:ascii="Times New Roman" w:hAnsi="Times New Roman"/>
          <w:sz w:val="24"/>
          <w:szCs w:val="24"/>
          <w:vertAlign w:val="superscript"/>
        </w:rPr>
        <w:t>b</w:t>
      </w:r>
      <w:proofErr w:type="spellEnd"/>
      <w:r w:rsidRPr="00A66ED8">
        <w:rPr>
          <w:rFonts w:ascii="Times New Roman" w:hAnsi="Times New Roman"/>
          <w:sz w:val="24"/>
          <w:szCs w:val="24"/>
        </w:rPr>
        <w:t xml:space="preserve">, </w:t>
      </w:r>
      <w:proofErr w:type="spellStart"/>
      <w:r w:rsidRPr="00A66ED8">
        <w:rPr>
          <w:rFonts w:ascii="Times New Roman" w:hAnsi="Times New Roman"/>
          <w:sz w:val="24"/>
          <w:szCs w:val="24"/>
        </w:rPr>
        <w:t>Manay</w:t>
      </w:r>
      <w:proofErr w:type="spellEnd"/>
      <w:r w:rsidRPr="00A66ED8">
        <w:rPr>
          <w:rFonts w:ascii="Times New Roman" w:hAnsi="Times New Roman"/>
          <w:sz w:val="24"/>
          <w:szCs w:val="24"/>
        </w:rPr>
        <w:t xml:space="preserve"> </w:t>
      </w:r>
      <w:proofErr w:type="spellStart"/>
      <w:r w:rsidRPr="00A66ED8">
        <w:rPr>
          <w:rFonts w:ascii="Times New Roman" w:hAnsi="Times New Roman"/>
          <w:sz w:val="24"/>
          <w:szCs w:val="24"/>
        </w:rPr>
        <w:t>Kifle</w:t>
      </w:r>
      <w:r w:rsidRPr="00A66ED8">
        <w:rPr>
          <w:rFonts w:ascii="Times New Roman" w:hAnsi="Times New Roman"/>
          <w:sz w:val="24"/>
          <w:szCs w:val="24"/>
          <w:vertAlign w:val="superscript"/>
        </w:rPr>
        <w:t>b</w:t>
      </w:r>
      <w:proofErr w:type="spellEnd"/>
      <w:r w:rsidRPr="00A66ED8">
        <w:rPr>
          <w:rFonts w:ascii="Times New Roman" w:hAnsi="Times New Roman"/>
          <w:sz w:val="24"/>
          <w:szCs w:val="24"/>
        </w:rPr>
        <w:t xml:space="preserve">, </w:t>
      </w:r>
      <w:proofErr w:type="spellStart"/>
      <w:r w:rsidRPr="00A66ED8">
        <w:rPr>
          <w:rFonts w:ascii="Times New Roman" w:hAnsi="Times New Roman"/>
          <w:sz w:val="24"/>
          <w:szCs w:val="24"/>
        </w:rPr>
        <w:t>Yemataw</w:t>
      </w:r>
      <w:proofErr w:type="spellEnd"/>
      <w:r w:rsidRPr="00A66ED8">
        <w:rPr>
          <w:rFonts w:ascii="Times New Roman" w:hAnsi="Times New Roman"/>
          <w:sz w:val="24"/>
          <w:szCs w:val="24"/>
        </w:rPr>
        <w:t xml:space="preserve"> </w:t>
      </w:r>
      <w:proofErr w:type="spellStart"/>
      <w:r w:rsidRPr="00A66ED8">
        <w:rPr>
          <w:rFonts w:ascii="Times New Roman" w:hAnsi="Times New Roman"/>
          <w:sz w:val="24"/>
          <w:szCs w:val="24"/>
        </w:rPr>
        <w:t>Wondie</w:t>
      </w:r>
      <w:proofErr w:type="spellEnd"/>
      <w:r w:rsidRPr="00A66ED8">
        <w:rPr>
          <w:rFonts w:ascii="Times New Roman" w:hAnsi="Times New Roman"/>
          <w:sz w:val="24"/>
          <w:szCs w:val="24"/>
        </w:rPr>
        <w:t xml:space="preserve"> (</w:t>
      </w:r>
      <w:proofErr w:type="spellStart"/>
      <w:r w:rsidRPr="00A66ED8">
        <w:rPr>
          <w:rFonts w:ascii="Times New Roman" w:hAnsi="Times New Roman"/>
          <w:sz w:val="24"/>
          <w:szCs w:val="24"/>
        </w:rPr>
        <w:t>Dr</w:t>
      </w:r>
      <w:proofErr w:type="spellEnd"/>
      <w:r w:rsidRPr="00A66ED8">
        <w:rPr>
          <w:rFonts w:ascii="Times New Roman" w:hAnsi="Times New Roman"/>
          <w:sz w:val="24"/>
          <w:szCs w:val="24"/>
        </w:rPr>
        <w:t>)</w:t>
      </w:r>
      <w:r w:rsidRPr="00A66ED8">
        <w:rPr>
          <w:rFonts w:ascii="Times New Roman" w:hAnsi="Times New Roman"/>
          <w:sz w:val="24"/>
          <w:szCs w:val="24"/>
          <w:vertAlign w:val="superscript"/>
        </w:rPr>
        <w:t>b</w:t>
      </w:r>
      <w:r w:rsidRPr="00A66ED8">
        <w:rPr>
          <w:rFonts w:ascii="Times New Roman" w:hAnsi="Times New Roman"/>
          <w:sz w:val="24"/>
          <w:szCs w:val="24"/>
        </w:rPr>
        <w:t xml:space="preserve">, </w:t>
      </w:r>
      <w:proofErr w:type="spellStart"/>
      <w:r w:rsidRPr="00A66ED8">
        <w:rPr>
          <w:rFonts w:ascii="Times New Roman" w:hAnsi="Times New Roman"/>
          <w:sz w:val="24"/>
          <w:szCs w:val="24"/>
        </w:rPr>
        <w:t>Haregewoin</w:t>
      </w:r>
      <w:proofErr w:type="spellEnd"/>
      <w:r w:rsidRPr="00A66ED8">
        <w:rPr>
          <w:rFonts w:ascii="Times New Roman" w:hAnsi="Times New Roman"/>
          <w:sz w:val="24"/>
          <w:szCs w:val="24"/>
        </w:rPr>
        <w:t xml:space="preserve"> </w:t>
      </w:r>
      <w:proofErr w:type="spellStart"/>
      <w:r w:rsidRPr="00A66ED8">
        <w:rPr>
          <w:rFonts w:ascii="Times New Roman" w:hAnsi="Times New Roman"/>
          <w:sz w:val="24"/>
          <w:szCs w:val="24"/>
        </w:rPr>
        <w:t>Tadesse</w:t>
      </w:r>
      <w:r w:rsidRPr="00A66ED8">
        <w:rPr>
          <w:rFonts w:ascii="Times New Roman" w:hAnsi="Times New Roman"/>
          <w:sz w:val="24"/>
          <w:szCs w:val="24"/>
          <w:vertAlign w:val="superscript"/>
        </w:rPr>
        <w:t>c</w:t>
      </w:r>
      <w:proofErr w:type="spellEnd"/>
      <w:r w:rsidRPr="00A66ED8">
        <w:rPr>
          <w:rFonts w:ascii="Times New Roman" w:hAnsi="Times New Roman"/>
          <w:sz w:val="24"/>
          <w:szCs w:val="24"/>
          <w:vertAlign w:val="superscript"/>
        </w:rPr>
        <w:softHyphen/>
      </w:r>
      <w:r w:rsidRPr="00A66ED8">
        <w:rPr>
          <w:rFonts w:ascii="Times New Roman" w:hAnsi="Times New Roman"/>
          <w:sz w:val="24"/>
          <w:szCs w:val="24"/>
        </w:rPr>
        <w:t xml:space="preserve">, Hardeep </w:t>
      </w:r>
      <w:proofErr w:type="spellStart"/>
      <w:r w:rsidRPr="00A66ED8">
        <w:rPr>
          <w:rFonts w:ascii="Times New Roman" w:hAnsi="Times New Roman"/>
          <w:sz w:val="24"/>
          <w:szCs w:val="24"/>
        </w:rPr>
        <w:t>Rashim</w:t>
      </w:r>
      <w:proofErr w:type="spellEnd"/>
      <w:r w:rsidRPr="00A66ED8">
        <w:rPr>
          <w:rFonts w:ascii="Times New Roman" w:hAnsi="Times New Roman"/>
          <w:sz w:val="24"/>
          <w:szCs w:val="24"/>
        </w:rPr>
        <w:t xml:space="preserve"> (</w:t>
      </w:r>
      <w:proofErr w:type="spellStart"/>
      <w:r w:rsidRPr="00A66ED8">
        <w:rPr>
          <w:rFonts w:ascii="Times New Roman" w:hAnsi="Times New Roman"/>
          <w:sz w:val="24"/>
          <w:szCs w:val="24"/>
        </w:rPr>
        <w:t>Dr</w:t>
      </w:r>
      <w:proofErr w:type="spellEnd"/>
      <w:r w:rsidRPr="00A66ED8">
        <w:rPr>
          <w:rFonts w:ascii="Times New Roman" w:hAnsi="Times New Roman"/>
          <w:sz w:val="24"/>
          <w:szCs w:val="24"/>
        </w:rPr>
        <w:t>)</w:t>
      </w:r>
      <w:r w:rsidRPr="00A66ED8">
        <w:rPr>
          <w:rFonts w:ascii="Times New Roman" w:hAnsi="Times New Roman"/>
          <w:sz w:val="24"/>
          <w:szCs w:val="24"/>
          <w:vertAlign w:val="superscript"/>
        </w:rPr>
        <w:t>d</w:t>
      </w:r>
      <w:r w:rsidRPr="00A66ED8">
        <w:rPr>
          <w:rFonts w:ascii="Times New Roman" w:hAnsi="Times New Roman"/>
          <w:sz w:val="24"/>
          <w:szCs w:val="24"/>
          <w:vertAlign w:val="superscript"/>
        </w:rPr>
        <w:t xml:space="preserve"> </w:t>
      </w:r>
    </w:p>
    <w:p w:rsidR="0003578A" w:rsidRPr="00A66ED8" w:rsidRDefault="0003578A" w:rsidP="00A66ED8">
      <w:pPr>
        <w:spacing w:after="0" w:line="360" w:lineRule="auto"/>
        <w:ind w:left="720"/>
        <w:rPr>
          <w:rFonts w:ascii="Times New Roman" w:hAnsi="Times New Roman"/>
          <w:sz w:val="24"/>
          <w:szCs w:val="24"/>
        </w:rPr>
      </w:pPr>
      <w:r w:rsidRPr="00A66ED8">
        <w:rPr>
          <w:rFonts w:ascii="Times New Roman" w:hAnsi="Times New Roman"/>
          <w:sz w:val="24"/>
          <w:szCs w:val="24"/>
          <w:vertAlign w:val="superscript"/>
        </w:rPr>
        <w:t>a</w:t>
      </w:r>
      <w:r w:rsidRPr="00A66ED8">
        <w:rPr>
          <w:rFonts w:ascii="Times New Roman" w:hAnsi="Times New Roman"/>
          <w:sz w:val="24"/>
          <w:szCs w:val="24"/>
        </w:rPr>
        <w:t xml:space="preserve"> S</w:t>
      </w:r>
      <w:r w:rsidRPr="00A66ED8">
        <w:rPr>
          <w:rFonts w:ascii="Times New Roman" w:hAnsi="Times New Roman"/>
          <w:sz w:val="24"/>
          <w:szCs w:val="24"/>
        </w:rPr>
        <w:t>chool of Public Health, Addis Ababa University, Ethiopia</w:t>
      </w:r>
    </w:p>
    <w:p w:rsidR="0003578A" w:rsidRPr="00A66ED8" w:rsidRDefault="0003578A" w:rsidP="00A66ED8">
      <w:pPr>
        <w:spacing w:after="0" w:line="360" w:lineRule="auto"/>
        <w:ind w:left="720"/>
        <w:rPr>
          <w:rFonts w:ascii="Times New Roman" w:hAnsi="Times New Roman"/>
          <w:sz w:val="24"/>
          <w:szCs w:val="24"/>
        </w:rPr>
      </w:pPr>
      <w:r w:rsidRPr="00A66ED8">
        <w:rPr>
          <w:rFonts w:ascii="Times New Roman" w:hAnsi="Times New Roman"/>
          <w:sz w:val="24"/>
          <w:szCs w:val="24"/>
          <w:vertAlign w:val="superscript"/>
        </w:rPr>
        <w:t xml:space="preserve">b </w:t>
      </w:r>
      <w:r w:rsidRPr="00A66ED8">
        <w:rPr>
          <w:rFonts w:ascii="Times New Roman" w:hAnsi="Times New Roman"/>
          <w:sz w:val="24"/>
          <w:szCs w:val="24"/>
        </w:rPr>
        <w:t>University of Gondar, Ethiopia</w:t>
      </w:r>
    </w:p>
    <w:p w:rsidR="0003578A" w:rsidRPr="00A66ED8" w:rsidRDefault="0003578A" w:rsidP="00A66ED8">
      <w:pPr>
        <w:spacing w:after="0" w:line="360" w:lineRule="auto"/>
        <w:ind w:left="720"/>
        <w:rPr>
          <w:rFonts w:ascii="Times New Roman" w:hAnsi="Times New Roman"/>
          <w:sz w:val="24"/>
          <w:szCs w:val="24"/>
        </w:rPr>
      </w:pPr>
      <w:r w:rsidRPr="00A66ED8">
        <w:rPr>
          <w:rFonts w:ascii="Times New Roman" w:hAnsi="Times New Roman"/>
          <w:sz w:val="24"/>
          <w:szCs w:val="24"/>
          <w:vertAlign w:val="superscript"/>
        </w:rPr>
        <w:t>c</w:t>
      </w:r>
      <w:r w:rsidRPr="00A66ED8">
        <w:rPr>
          <w:rFonts w:ascii="Times New Roman" w:hAnsi="Times New Roman"/>
          <w:sz w:val="24"/>
          <w:szCs w:val="24"/>
        </w:rPr>
        <w:t xml:space="preserve"> Save </w:t>
      </w:r>
      <w:r w:rsidRPr="00A66ED8">
        <w:rPr>
          <w:rFonts w:ascii="Times New Roman" w:hAnsi="Times New Roman"/>
          <w:sz w:val="24"/>
          <w:szCs w:val="24"/>
        </w:rPr>
        <w:t>T</w:t>
      </w:r>
      <w:r w:rsidRPr="00A66ED8">
        <w:rPr>
          <w:rFonts w:ascii="Times New Roman" w:hAnsi="Times New Roman"/>
          <w:sz w:val="24"/>
          <w:szCs w:val="24"/>
        </w:rPr>
        <w:t>he Children, Gondar, Ethiopia</w:t>
      </w:r>
    </w:p>
    <w:p w:rsidR="0003578A" w:rsidRPr="00A66ED8" w:rsidRDefault="0003578A" w:rsidP="00A66ED8">
      <w:pPr>
        <w:spacing w:after="0" w:line="360" w:lineRule="auto"/>
        <w:ind w:left="720"/>
        <w:rPr>
          <w:rFonts w:ascii="Times New Roman" w:hAnsi="Times New Roman"/>
          <w:sz w:val="24"/>
          <w:szCs w:val="24"/>
        </w:rPr>
      </w:pPr>
      <w:r w:rsidRPr="00A66ED8">
        <w:rPr>
          <w:rFonts w:ascii="Times New Roman" w:hAnsi="Times New Roman"/>
          <w:sz w:val="24"/>
          <w:szCs w:val="24"/>
          <w:vertAlign w:val="superscript"/>
        </w:rPr>
        <w:t>d</w:t>
      </w:r>
      <w:r w:rsidRPr="00A66ED8">
        <w:rPr>
          <w:rFonts w:ascii="Times New Roman" w:hAnsi="Times New Roman"/>
          <w:sz w:val="24"/>
          <w:szCs w:val="24"/>
        </w:rPr>
        <w:t xml:space="preserve"> </w:t>
      </w:r>
      <w:r w:rsidRPr="00A66ED8">
        <w:rPr>
          <w:rFonts w:ascii="Times New Roman" w:hAnsi="Times New Roman"/>
          <w:color w:val="000000"/>
          <w:sz w:val="24"/>
          <w:szCs w:val="24"/>
          <w:shd w:val="clear" w:color="auto" w:fill="FFFFFF"/>
        </w:rPr>
        <w:t>Institute of Environmental Studies Kurukshetra University, India</w:t>
      </w:r>
    </w:p>
    <w:p w:rsidR="0003578A" w:rsidRPr="00A66ED8" w:rsidRDefault="0003578A" w:rsidP="00A66ED8">
      <w:pPr>
        <w:spacing w:after="0" w:line="360" w:lineRule="auto"/>
        <w:ind w:left="720"/>
        <w:rPr>
          <w:rFonts w:ascii="Times New Roman" w:hAnsi="Times New Roman"/>
          <w:sz w:val="24"/>
          <w:szCs w:val="24"/>
        </w:rPr>
      </w:pPr>
      <w:r w:rsidRPr="00A66ED8">
        <w:rPr>
          <w:rFonts w:ascii="Times New Roman" w:hAnsi="Times New Roman"/>
          <w:sz w:val="24"/>
          <w:szCs w:val="24"/>
        </w:rPr>
        <w:t>* Corresponding author</w:t>
      </w:r>
    </w:p>
    <w:p w:rsidR="0003578A" w:rsidRPr="00A66ED8" w:rsidRDefault="0003578A" w:rsidP="00A66ED8">
      <w:pPr>
        <w:spacing w:line="360" w:lineRule="auto"/>
        <w:jc w:val="both"/>
        <w:rPr>
          <w:rFonts w:ascii="Times New Roman" w:hAnsi="Times New Roman"/>
          <w:sz w:val="24"/>
          <w:szCs w:val="24"/>
        </w:rPr>
      </w:pPr>
      <w:r w:rsidRPr="00A66ED8">
        <w:rPr>
          <w:rFonts w:ascii="Times New Roman" w:hAnsi="Times New Roman"/>
          <w:sz w:val="24"/>
          <w:szCs w:val="24"/>
        </w:rPr>
        <w:t>"Funding for this research work was provided by the United States Department of Labor. This report does not necessarily reflect the views or policies of the United States Department of Labor nor does the mention of trade names commercial products or organizations imply endorsement by the United States Government".</w:t>
      </w:r>
    </w:p>
    <w:p w:rsidR="0003578A" w:rsidRPr="00A66ED8" w:rsidRDefault="0003578A" w:rsidP="00A66ED8">
      <w:pPr>
        <w:pStyle w:val="Heading1"/>
        <w:spacing w:line="360" w:lineRule="auto"/>
        <w:rPr>
          <w:rFonts w:ascii="Times New Roman" w:hAnsi="Times New Roman"/>
          <w:sz w:val="24"/>
          <w:szCs w:val="24"/>
        </w:rPr>
      </w:pPr>
      <w:r w:rsidRPr="00A66ED8">
        <w:rPr>
          <w:rFonts w:ascii="Times New Roman" w:hAnsi="Times New Roman"/>
          <w:sz w:val="24"/>
          <w:szCs w:val="24"/>
        </w:rPr>
        <w:t xml:space="preserve">Abstract </w:t>
      </w:r>
    </w:p>
    <w:p w:rsidR="00041AD4" w:rsidRPr="00A66ED8" w:rsidRDefault="0003578A" w:rsidP="00A66ED8">
      <w:pPr>
        <w:spacing w:line="360" w:lineRule="auto"/>
        <w:jc w:val="both"/>
        <w:rPr>
          <w:rFonts w:ascii="Times New Roman" w:hAnsi="Times New Roman"/>
          <w:color w:val="000000"/>
          <w:sz w:val="24"/>
          <w:szCs w:val="24"/>
        </w:rPr>
      </w:pPr>
      <w:r w:rsidRPr="00A66ED8">
        <w:rPr>
          <w:rFonts w:ascii="Times New Roman" w:hAnsi="Times New Roman"/>
          <w:color w:val="000000"/>
          <w:sz w:val="24"/>
          <w:szCs w:val="24"/>
        </w:rPr>
        <w:t>low back pain among adolescents has become a growing pu</w:t>
      </w:r>
      <w:r w:rsidR="00C55024" w:rsidRPr="00A66ED8">
        <w:rPr>
          <w:rFonts w:ascii="Times New Roman" w:hAnsi="Times New Roman"/>
          <w:color w:val="000000"/>
          <w:sz w:val="24"/>
          <w:szCs w:val="24"/>
        </w:rPr>
        <w:t xml:space="preserve">blic health concern but </w:t>
      </w:r>
      <w:r w:rsidRPr="00A66ED8">
        <w:rPr>
          <w:rFonts w:ascii="Times New Roman" w:hAnsi="Times New Roman"/>
          <w:color w:val="000000"/>
          <w:sz w:val="24"/>
          <w:szCs w:val="24"/>
        </w:rPr>
        <w:t>little known about the burden</w:t>
      </w:r>
      <w:r w:rsidR="00943231" w:rsidRPr="00A66ED8">
        <w:rPr>
          <w:rFonts w:ascii="Times New Roman" w:hAnsi="Times New Roman"/>
          <w:color w:val="000000"/>
          <w:sz w:val="24"/>
          <w:szCs w:val="24"/>
        </w:rPr>
        <w:t>,</w:t>
      </w:r>
      <w:r w:rsidRPr="00A66ED8">
        <w:rPr>
          <w:rFonts w:ascii="Times New Roman" w:hAnsi="Times New Roman"/>
          <w:color w:val="000000"/>
          <w:sz w:val="24"/>
          <w:szCs w:val="24"/>
        </w:rPr>
        <w:t xml:space="preserve"> particularly in young workers</w:t>
      </w:r>
      <w:r w:rsidR="003A5755" w:rsidRPr="00A66ED8">
        <w:rPr>
          <w:rFonts w:ascii="Times New Roman" w:hAnsi="Times New Roman"/>
          <w:color w:val="000000"/>
          <w:sz w:val="24"/>
          <w:szCs w:val="24"/>
        </w:rPr>
        <w:t xml:space="preserve"> engaged in the informal economy. </w:t>
      </w:r>
      <w:r w:rsidR="00C55024" w:rsidRPr="00A66ED8">
        <w:rPr>
          <w:rFonts w:ascii="Times New Roman" w:hAnsi="Times New Roman"/>
          <w:color w:val="000000"/>
          <w:sz w:val="24"/>
          <w:szCs w:val="24"/>
        </w:rPr>
        <w:t>T</w:t>
      </w:r>
      <w:r w:rsidR="003A5755" w:rsidRPr="00A66ED8">
        <w:rPr>
          <w:rFonts w:ascii="Times New Roman" w:hAnsi="Times New Roman"/>
          <w:color w:val="000000"/>
          <w:sz w:val="24"/>
          <w:szCs w:val="24"/>
        </w:rPr>
        <w:t xml:space="preserve">he aim of this study was </w:t>
      </w:r>
      <w:r w:rsidRPr="00A66ED8">
        <w:rPr>
          <w:rFonts w:ascii="Times New Roman" w:hAnsi="Times New Roman"/>
          <w:color w:val="000000"/>
          <w:sz w:val="24"/>
          <w:szCs w:val="24"/>
        </w:rPr>
        <w:t xml:space="preserve">to determine </w:t>
      </w:r>
      <w:r w:rsidR="003A5755" w:rsidRPr="00A66ED8">
        <w:rPr>
          <w:rFonts w:ascii="Times New Roman" w:hAnsi="Times New Roman"/>
          <w:color w:val="000000"/>
          <w:sz w:val="24"/>
          <w:szCs w:val="24"/>
        </w:rPr>
        <w:t xml:space="preserve">the </w:t>
      </w:r>
      <w:r w:rsidRPr="00A66ED8">
        <w:rPr>
          <w:rFonts w:ascii="Times New Roman" w:hAnsi="Times New Roman"/>
          <w:color w:val="000000"/>
          <w:sz w:val="24"/>
          <w:szCs w:val="24"/>
        </w:rPr>
        <w:t>prevalence</w:t>
      </w:r>
      <w:r w:rsidR="0077348B" w:rsidRPr="00A66ED8">
        <w:rPr>
          <w:rFonts w:ascii="Times New Roman" w:hAnsi="Times New Roman"/>
          <w:color w:val="000000"/>
          <w:sz w:val="24"/>
          <w:szCs w:val="24"/>
        </w:rPr>
        <w:t xml:space="preserve">, estimate the ergonomic </w:t>
      </w:r>
      <w:r w:rsidRPr="00A66ED8">
        <w:rPr>
          <w:rFonts w:ascii="Times New Roman" w:hAnsi="Times New Roman"/>
          <w:color w:val="000000"/>
          <w:sz w:val="24"/>
          <w:szCs w:val="24"/>
        </w:rPr>
        <w:t>risk</w:t>
      </w:r>
      <w:r w:rsidR="0077348B" w:rsidRPr="00A66ED8">
        <w:rPr>
          <w:rFonts w:ascii="Times New Roman" w:hAnsi="Times New Roman"/>
          <w:color w:val="000000"/>
          <w:sz w:val="24"/>
          <w:szCs w:val="24"/>
        </w:rPr>
        <w:t xml:space="preserve"> level</w:t>
      </w:r>
      <w:r w:rsidR="00943231" w:rsidRPr="00A66ED8">
        <w:rPr>
          <w:rFonts w:ascii="Times New Roman" w:hAnsi="Times New Roman"/>
          <w:color w:val="000000"/>
          <w:sz w:val="24"/>
          <w:szCs w:val="24"/>
        </w:rPr>
        <w:t xml:space="preserve"> of main traditional weaving tasks</w:t>
      </w:r>
      <w:r w:rsidR="0077348B" w:rsidRPr="00A66ED8">
        <w:rPr>
          <w:rFonts w:ascii="Times New Roman" w:hAnsi="Times New Roman"/>
          <w:color w:val="000000"/>
          <w:sz w:val="24"/>
          <w:szCs w:val="24"/>
        </w:rPr>
        <w:t xml:space="preserve"> and</w:t>
      </w:r>
      <w:r w:rsidRPr="00A66ED8">
        <w:rPr>
          <w:rFonts w:ascii="Times New Roman" w:hAnsi="Times New Roman"/>
          <w:color w:val="000000"/>
          <w:sz w:val="24"/>
          <w:szCs w:val="24"/>
        </w:rPr>
        <w:t xml:space="preserve"> </w:t>
      </w:r>
      <w:r w:rsidR="00943231" w:rsidRPr="00A66ED8">
        <w:rPr>
          <w:rFonts w:ascii="Times New Roman" w:hAnsi="Times New Roman"/>
          <w:color w:val="000000"/>
          <w:sz w:val="24"/>
          <w:szCs w:val="24"/>
        </w:rPr>
        <w:t xml:space="preserve">other </w:t>
      </w:r>
      <w:r w:rsidRPr="00A66ED8">
        <w:rPr>
          <w:rFonts w:ascii="Times New Roman" w:hAnsi="Times New Roman"/>
          <w:color w:val="000000"/>
          <w:sz w:val="24"/>
          <w:szCs w:val="24"/>
        </w:rPr>
        <w:t>factors associated with low back pain</w:t>
      </w:r>
      <w:r w:rsidR="003A5755" w:rsidRPr="00A66ED8">
        <w:rPr>
          <w:rFonts w:ascii="Times New Roman" w:hAnsi="Times New Roman"/>
          <w:color w:val="000000"/>
          <w:sz w:val="24"/>
          <w:szCs w:val="24"/>
        </w:rPr>
        <w:t>.</w:t>
      </w:r>
      <w:r w:rsidR="00C42EF0" w:rsidRPr="00A66ED8">
        <w:rPr>
          <w:rFonts w:ascii="Times New Roman" w:hAnsi="Times New Roman"/>
          <w:color w:val="000000"/>
          <w:sz w:val="24"/>
          <w:szCs w:val="24"/>
        </w:rPr>
        <w:t xml:space="preserve"> </w:t>
      </w:r>
      <w:r w:rsidRPr="00A66ED8">
        <w:rPr>
          <w:rFonts w:ascii="Times New Roman" w:hAnsi="Times New Roman"/>
          <w:color w:val="000000"/>
          <w:sz w:val="24"/>
          <w:szCs w:val="24"/>
        </w:rPr>
        <w:t>Data were collected from 814</w:t>
      </w:r>
      <w:r w:rsidR="003A0BEB" w:rsidRPr="00A66ED8">
        <w:rPr>
          <w:rFonts w:ascii="Times New Roman" w:hAnsi="Times New Roman"/>
          <w:color w:val="000000"/>
          <w:sz w:val="24"/>
          <w:szCs w:val="24"/>
        </w:rPr>
        <w:t xml:space="preserve"> sampled</w:t>
      </w:r>
      <w:r w:rsidRPr="00A66ED8">
        <w:rPr>
          <w:rFonts w:ascii="Times New Roman" w:hAnsi="Times New Roman"/>
          <w:color w:val="000000"/>
          <w:sz w:val="24"/>
          <w:szCs w:val="24"/>
        </w:rPr>
        <w:t xml:space="preserve"> young workers of age between 14</w:t>
      </w:r>
      <w:r w:rsidR="003A5755" w:rsidRPr="00A66ED8">
        <w:rPr>
          <w:rFonts w:ascii="Times New Roman" w:hAnsi="Times New Roman"/>
          <w:color w:val="000000"/>
          <w:sz w:val="24"/>
          <w:szCs w:val="24"/>
        </w:rPr>
        <w:t xml:space="preserve"> </w:t>
      </w:r>
      <w:r w:rsidRPr="00A66ED8">
        <w:rPr>
          <w:rFonts w:ascii="Times New Roman" w:hAnsi="Times New Roman"/>
          <w:color w:val="000000"/>
          <w:sz w:val="24"/>
          <w:szCs w:val="24"/>
        </w:rPr>
        <w:t>‒17 years employed in traditional weaving</w:t>
      </w:r>
      <w:r w:rsidR="003A5755" w:rsidRPr="00A66ED8">
        <w:rPr>
          <w:rFonts w:ascii="Times New Roman" w:hAnsi="Times New Roman"/>
          <w:color w:val="000000"/>
          <w:sz w:val="24"/>
          <w:szCs w:val="24"/>
        </w:rPr>
        <w:t xml:space="preserve"> from the </w:t>
      </w:r>
      <w:r w:rsidR="003A5755" w:rsidRPr="00A66ED8">
        <w:rPr>
          <w:rFonts w:ascii="Times New Roman" w:hAnsi="Times New Roman"/>
          <w:color w:val="000000"/>
          <w:sz w:val="24"/>
          <w:szCs w:val="24"/>
        </w:rPr>
        <w:t xml:space="preserve">Central and Southern </w:t>
      </w:r>
      <w:r w:rsidR="003A5755" w:rsidRPr="00A66ED8">
        <w:rPr>
          <w:rFonts w:ascii="Times New Roman" w:hAnsi="Times New Roman"/>
          <w:color w:val="000000"/>
          <w:sz w:val="24"/>
          <w:szCs w:val="24"/>
        </w:rPr>
        <w:t>region of Ethiopia</w:t>
      </w:r>
      <w:r w:rsidRPr="00A66ED8">
        <w:rPr>
          <w:rFonts w:ascii="Times New Roman" w:hAnsi="Times New Roman"/>
          <w:color w:val="000000"/>
          <w:sz w:val="24"/>
          <w:szCs w:val="24"/>
        </w:rPr>
        <w:t xml:space="preserve">. </w:t>
      </w:r>
      <w:r w:rsidR="0077348B" w:rsidRPr="00A66ED8">
        <w:rPr>
          <w:rFonts w:ascii="Times New Roman" w:hAnsi="Times New Roman"/>
          <w:color w:val="000000"/>
          <w:sz w:val="24"/>
          <w:szCs w:val="24"/>
        </w:rPr>
        <w:t xml:space="preserve">Workers musculoskeletal </w:t>
      </w:r>
      <w:r w:rsidR="00C42EF0" w:rsidRPr="00A66ED8">
        <w:rPr>
          <w:rFonts w:ascii="Times New Roman" w:hAnsi="Times New Roman"/>
          <w:color w:val="000000"/>
          <w:sz w:val="24"/>
          <w:szCs w:val="24"/>
        </w:rPr>
        <w:t>symptoms</w:t>
      </w:r>
      <w:r w:rsidR="0077348B" w:rsidRPr="00A66ED8">
        <w:rPr>
          <w:rFonts w:ascii="Times New Roman" w:hAnsi="Times New Roman"/>
          <w:color w:val="000000"/>
          <w:sz w:val="24"/>
          <w:szCs w:val="24"/>
        </w:rPr>
        <w:t xml:space="preserve"> and the ergonomic risk level were assessed using </w:t>
      </w:r>
      <w:r w:rsidRPr="00A66ED8">
        <w:rPr>
          <w:rFonts w:ascii="Times New Roman" w:hAnsi="Times New Roman"/>
          <w:color w:val="000000"/>
          <w:sz w:val="24"/>
          <w:szCs w:val="24"/>
        </w:rPr>
        <w:t>Nordic</w:t>
      </w:r>
      <w:r w:rsidR="0077348B" w:rsidRPr="00A66ED8">
        <w:rPr>
          <w:rFonts w:ascii="Times New Roman" w:hAnsi="Times New Roman"/>
          <w:color w:val="000000"/>
          <w:sz w:val="24"/>
          <w:szCs w:val="24"/>
        </w:rPr>
        <w:t xml:space="preserve"> and</w:t>
      </w:r>
      <w:r w:rsidRPr="00A66ED8">
        <w:rPr>
          <w:rFonts w:ascii="Times New Roman" w:hAnsi="Times New Roman"/>
          <w:color w:val="000000"/>
          <w:sz w:val="24"/>
          <w:szCs w:val="24"/>
        </w:rPr>
        <w:t xml:space="preserve"> Quick Exposure Check</w:t>
      </w:r>
      <w:r w:rsidR="0077348B" w:rsidRPr="00A66ED8">
        <w:rPr>
          <w:rFonts w:ascii="Times New Roman" w:hAnsi="Times New Roman"/>
          <w:color w:val="000000"/>
          <w:sz w:val="24"/>
          <w:szCs w:val="24"/>
        </w:rPr>
        <w:t xml:space="preserve"> tools respectively. In addition, </w:t>
      </w:r>
      <w:r w:rsidR="0077348B" w:rsidRPr="00A66ED8">
        <w:rPr>
          <w:rFonts w:ascii="Times New Roman" w:hAnsi="Times New Roman"/>
          <w:color w:val="000000"/>
          <w:sz w:val="24"/>
          <w:szCs w:val="24"/>
        </w:rPr>
        <w:lastRenderedPageBreak/>
        <w:t>the work-related stress was assessed by the Health and Safety Executives (HSE) Management standard questions.</w:t>
      </w:r>
      <w:r w:rsidR="00C42EF0" w:rsidRPr="00A66ED8">
        <w:rPr>
          <w:rFonts w:ascii="Times New Roman" w:hAnsi="Times New Roman"/>
          <w:color w:val="000000"/>
          <w:sz w:val="24"/>
          <w:szCs w:val="24"/>
        </w:rPr>
        <w:t xml:space="preserve"> </w:t>
      </w:r>
      <w:r w:rsidRPr="00A66ED8">
        <w:rPr>
          <w:rFonts w:ascii="Times New Roman" w:hAnsi="Times New Roman"/>
          <w:color w:val="000000"/>
          <w:sz w:val="24"/>
          <w:szCs w:val="24"/>
        </w:rPr>
        <w:t xml:space="preserve">The prevalence of low back pain </w:t>
      </w:r>
      <w:r w:rsidR="00E42A74" w:rsidRPr="00A66ED8">
        <w:rPr>
          <w:rFonts w:ascii="Times New Roman" w:hAnsi="Times New Roman"/>
          <w:color w:val="000000"/>
          <w:sz w:val="24"/>
          <w:szCs w:val="24"/>
        </w:rPr>
        <w:t xml:space="preserve">symptoms </w:t>
      </w:r>
      <w:r w:rsidRPr="00A66ED8">
        <w:rPr>
          <w:rFonts w:ascii="Times New Roman" w:hAnsi="Times New Roman"/>
          <w:color w:val="000000"/>
          <w:sz w:val="24"/>
          <w:szCs w:val="24"/>
        </w:rPr>
        <w:t xml:space="preserve">was 48.9% and 14.0% </w:t>
      </w:r>
      <w:r w:rsidR="00931D54" w:rsidRPr="00A66ED8">
        <w:rPr>
          <w:rFonts w:ascii="Times New Roman" w:hAnsi="Times New Roman"/>
          <w:color w:val="000000"/>
          <w:sz w:val="24"/>
          <w:szCs w:val="24"/>
        </w:rPr>
        <w:t xml:space="preserve">have </w:t>
      </w:r>
      <w:r w:rsidRPr="00A66ED8">
        <w:rPr>
          <w:rFonts w:ascii="Times New Roman" w:hAnsi="Times New Roman"/>
          <w:color w:val="000000"/>
          <w:sz w:val="24"/>
          <w:szCs w:val="24"/>
        </w:rPr>
        <w:t>a severe</w:t>
      </w:r>
      <w:r w:rsidR="00931D54" w:rsidRPr="00A66ED8">
        <w:rPr>
          <w:rFonts w:ascii="Times New Roman" w:hAnsi="Times New Roman"/>
          <w:color w:val="000000"/>
          <w:sz w:val="24"/>
          <w:szCs w:val="24"/>
        </w:rPr>
        <w:t xml:space="preserve"> form of</w:t>
      </w:r>
      <w:r w:rsidRPr="00A66ED8">
        <w:rPr>
          <w:rFonts w:ascii="Times New Roman" w:hAnsi="Times New Roman"/>
          <w:color w:val="000000"/>
          <w:sz w:val="24"/>
          <w:szCs w:val="24"/>
        </w:rPr>
        <w:t xml:space="preserve"> Low Back Pain. </w:t>
      </w:r>
      <w:r w:rsidR="006D1167" w:rsidRPr="00A66ED8">
        <w:rPr>
          <w:rFonts w:ascii="Times New Roman" w:hAnsi="Times New Roman"/>
          <w:color w:val="000000"/>
          <w:sz w:val="24"/>
          <w:szCs w:val="24"/>
        </w:rPr>
        <w:t>From the five main tasks in the traditional weaving process, four of the tasks have very high and one task has medium ergonomic risk level.</w:t>
      </w:r>
      <w:r w:rsidR="00C42EF0" w:rsidRPr="00A66ED8">
        <w:rPr>
          <w:rFonts w:ascii="Times New Roman" w:hAnsi="Times New Roman"/>
          <w:color w:val="000000"/>
          <w:sz w:val="24"/>
          <w:szCs w:val="24"/>
        </w:rPr>
        <w:t xml:space="preserve"> </w:t>
      </w:r>
      <w:r w:rsidR="006D1167" w:rsidRPr="00A66ED8">
        <w:rPr>
          <w:rFonts w:ascii="Times New Roman" w:hAnsi="Times New Roman"/>
          <w:color w:val="000000"/>
          <w:sz w:val="24"/>
          <w:szCs w:val="24"/>
        </w:rPr>
        <w:t>Working on</w:t>
      </w:r>
      <w:r w:rsidR="00C42EF0" w:rsidRPr="00A66ED8">
        <w:rPr>
          <w:rFonts w:ascii="Times New Roman" w:hAnsi="Times New Roman"/>
          <w:color w:val="000000"/>
          <w:sz w:val="24"/>
          <w:szCs w:val="24"/>
        </w:rPr>
        <w:t xml:space="preserve"> a</w:t>
      </w:r>
      <w:r w:rsidR="006D1167" w:rsidRPr="00A66ED8">
        <w:rPr>
          <w:rFonts w:ascii="Times New Roman" w:hAnsi="Times New Roman"/>
          <w:color w:val="000000"/>
          <w:sz w:val="24"/>
          <w:szCs w:val="24"/>
        </w:rPr>
        <w:t xml:space="preserve"> </w:t>
      </w:r>
      <w:r w:rsidRPr="00A66ED8">
        <w:rPr>
          <w:rFonts w:ascii="Times New Roman" w:hAnsi="Times New Roman"/>
          <w:color w:val="000000"/>
          <w:sz w:val="24"/>
          <w:szCs w:val="24"/>
        </w:rPr>
        <w:t xml:space="preserve">seat without back rest, </w:t>
      </w:r>
      <w:r w:rsidR="00C42EF0" w:rsidRPr="00A66ED8">
        <w:rPr>
          <w:rFonts w:ascii="Times New Roman" w:hAnsi="Times New Roman"/>
          <w:color w:val="000000"/>
          <w:sz w:val="24"/>
          <w:szCs w:val="24"/>
        </w:rPr>
        <w:t>long days work</w:t>
      </w:r>
      <w:r w:rsidRPr="00A66ED8">
        <w:rPr>
          <w:rFonts w:ascii="Times New Roman" w:hAnsi="Times New Roman"/>
          <w:color w:val="000000"/>
          <w:sz w:val="24"/>
          <w:szCs w:val="24"/>
        </w:rPr>
        <w:t xml:space="preserve">, </w:t>
      </w:r>
      <w:r w:rsidR="006D1167" w:rsidRPr="00A66ED8">
        <w:rPr>
          <w:rFonts w:ascii="Times New Roman" w:hAnsi="Times New Roman"/>
          <w:color w:val="000000"/>
          <w:sz w:val="24"/>
          <w:szCs w:val="24"/>
        </w:rPr>
        <w:t xml:space="preserve">thermal comfort of the </w:t>
      </w:r>
      <w:r w:rsidRPr="00A66ED8">
        <w:rPr>
          <w:rFonts w:ascii="Times New Roman" w:hAnsi="Times New Roman"/>
          <w:color w:val="000000"/>
          <w:sz w:val="24"/>
          <w:szCs w:val="24"/>
        </w:rPr>
        <w:t xml:space="preserve">workplace, </w:t>
      </w:r>
      <w:r w:rsidR="006D1167" w:rsidRPr="00A66ED8">
        <w:rPr>
          <w:rFonts w:ascii="Times New Roman" w:hAnsi="Times New Roman"/>
          <w:color w:val="000000"/>
          <w:sz w:val="24"/>
          <w:szCs w:val="24"/>
        </w:rPr>
        <w:t xml:space="preserve">working at night, workplace safety and health </w:t>
      </w:r>
      <w:r w:rsidRPr="00A66ED8">
        <w:rPr>
          <w:rFonts w:ascii="Times New Roman" w:hAnsi="Times New Roman"/>
          <w:color w:val="000000"/>
          <w:sz w:val="24"/>
          <w:szCs w:val="24"/>
        </w:rPr>
        <w:t>awareness</w:t>
      </w:r>
      <w:r w:rsidR="00C42EF0" w:rsidRPr="00A66ED8">
        <w:rPr>
          <w:rFonts w:ascii="Times New Roman" w:hAnsi="Times New Roman"/>
          <w:color w:val="000000"/>
          <w:sz w:val="24"/>
          <w:szCs w:val="24"/>
        </w:rPr>
        <w:t xml:space="preserve"> </w:t>
      </w:r>
      <w:r w:rsidRPr="00A66ED8">
        <w:rPr>
          <w:rFonts w:ascii="Times New Roman" w:hAnsi="Times New Roman"/>
          <w:color w:val="000000"/>
          <w:sz w:val="24"/>
          <w:szCs w:val="24"/>
        </w:rPr>
        <w:t xml:space="preserve">and emotional abuse were statistically significant </w:t>
      </w:r>
      <w:r w:rsidR="00C42EF0" w:rsidRPr="00A66ED8">
        <w:rPr>
          <w:rFonts w:ascii="Times New Roman" w:hAnsi="Times New Roman"/>
          <w:color w:val="000000"/>
          <w:sz w:val="24"/>
          <w:szCs w:val="24"/>
        </w:rPr>
        <w:t>to</w:t>
      </w:r>
      <w:r w:rsidR="006D1167" w:rsidRPr="00A66ED8">
        <w:rPr>
          <w:rFonts w:ascii="Times New Roman" w:hAnsi="Times New Roman"/>
          <w:color w:val="000000"/>
          <w:sz w:val="24"/>
          <w:szCs w:val="24"/>
        </w:rPr>
        <w:t xml:space="preserve"> low back </w:t>
      </w:r>
      <w:r w:rsidR="00943231" w:rsidRPr="00A66ED8">
        <w:rPr>
          <w:rFonts w:ascii="Times New Roman" w:hAnsi="Times New Roman"/>
          <w:color w:val="000000"/>
          <w:sz w:val="24"/>
          <w:szCs w:val="24"/>
        </w:rPr>
        <w:t xml:space="preserve">pain </w:t>
      </w:r>
      <w:r w:rsidR="006D1167" w:rsidRPr="00A66ED8">
        <w:rPr>
          <w:rFonts w:ascii="Times New Roman" w:hAnsi="Times New Roman"/>
          <w:color w:val="000000"/>
          <w:sz w:val="24"/>
          <w:szCs w:val="24"/>
        </w:rPr>
        <w:t xml:space="preserve">symptoms </w:t>
      </w:r>
      <w:r w:rsidRPr="00A66ED8">
        <w:rPr>
          <w:rFonts w:ascii="Times New Roman" w:hAnsi="Times New Roman"/>
          <w:color w:val="000000"/>
          <w:sz w:val="24"/>
          <w:szCs w:val="24"/>
        </w:rPr>
        <w:t xml:space="preserve">at </w:t>
      </w:r>
      <w:r w:rsidRPr="00A66ED8">
        <w:rPr>
          <w:rFonts w:ascii="Times New Roman" w:hAnsi="Times New Roman"/>
          <w:i/>
          <w:color w:val="000000"/>
          <w:sz w:val="24"/>
          <w:szCs w:val="24"/>
        </w:rPr>
        <w:t>P</w:t>
      </w:r>
      <w:r w:rsidRPr="00A66ED8">
        <w:rPr>
          <w:rFonts w:ascii="Times New Roman" w:hAnsi="Times New Roman"/>
          <w:color w:val="000000"/>
          <w:sz w:val="24"/>
          <w:szCs w:val="24"/>
        </w:rPr>
        <w:t xml:space="preserve"> &lt; 0.05.</w:t>
      </w:r>
      <w:r w:rsidR="00C42EF0" w:rsidRPr="00A66ED8">
        <w:rPr>
          <w:rFonts w:ascii="Times New Roman" w:hAnsi="Times New Roman"/>
          <w:color w:val="000000"/>
          <w:sz w:val="24"/>
          <w:szCs w:val="24"/>
        </w:rPr>
        <w:t xml:space="preserve"> </w:t>
      </w:r>
      <w:r w:rsidR="00041AD4" w:rsidRPr="00A66ED8">
        <w:rPr>
          <w:rFonts w:ascii="Times New Roman" w:hAnsi="Times New Roman"/>
          <w:color w:val="000000"/>
          <w:sz w:val="24"/>
          <w:szCs w:val="24"/>
        </w:rPr>
        <w:t>The working practices in the traditional weaving process had high ergonomic risk for low back pain development t</w:t>
      </w:r>
      <w:r w:rsidR="00C42EF0" w:rsidRPr="00A66ED8">
        <w:rPr>
          <w:rFonts w:ascii="Times New Roman" w:hAnsi="Times New Roman"/>
          <w:color w:val="000000"/>
          <w:sz w:val="24"/>
          <w:szCs w:val="24"/>
        </w:rPr>
        <w:t xml:space="preserve">o young workers. Strengthening the labor inspection </w:t>
      </w:r>
      <w:r w:rsidR="00943231" w:rsidRPr="00A66ED8">
        <w:rPr>
          <w:rFonts w:ascii="Times New Roman" w:hAnsi="Times New Roman"/>
          <w:color w:val="000000"/>
          <w:sz w:val="24"/>
          <w:szCs w:val="24"/>
        </w:rPr>
        <w:t xml:space="preserve">services, </w:t>
      </w:r>
      <w:r w:rsidR="00C42EF0" w:rsidRPr="00A66ED8">
        <w:rPr>
          <w:rFonts w:ascii="Times New Roman" w:hAnsi="Times New Roman"/>
          <w:color w:val="000000"/>
          <w:sz w:val="24"/>
          <w:szCs w:val="24"/>
        </w:rPr>
        <w:t>work environment and tools improvement could be very important to reduce the incidence of low back pain.</w:t>
      </w:r>
    </w:p>
    <w:p w:rsidR="0003578A" w:rsidRPr="00A66ED8" w:rsidRDefault="0003578A" w:rsidP="00A66ED8">
      <w:pPr>
        <w:autoSpaceDE w:val="0"/>
        <w:autoSpaceDN w:val="0"/>
        <w:adjustRightInd w:val="0"/>
        <w:spacing w:before="240" w:after="0" w:line="360" w:lineRule="auto"/>
        <w:jc w:val="both"/>
        <w:rPr>
          <w:rFonts w:ascii="Times New Roman" w:hAnsi="Times New Roman"/>
          <w:color w:val="000000"/>
          <w:sz w:val="24"/>
          <w:szCs w:val="24"/>
        </w:rPr>
      </w:pPr>
      <w:r w:rsidRPr="00A66ED8">
        <w:rPr>
          <w:rFonts w:ascii="Times New Roman" w:hAnsi="Times New Roman"/>
          <w:b/>
          <w:color w:val="000000"/>
          <w:sz w:val="24"/>
          <w:szCs w:val="24"/>
        </w:rPr>
        <w:t>Keywords</w:t>
      </w:r>
      <w:r w:rsidRPr="00A66ED8">
        <w:rPr>
          <w:rFonts w:ascii="Times New Roman" w:hAnsi="Times New Roman"/>
          <w:color w:val="000000"/>
          <w:sz w:val="24"/>
          <w:szCs w:val="24"/>
        </w:rPr>
        <w:t>: low back pain, traditional weaving, young workers</w:t>
      </w:r>
    </w:p>
    <w:p w:rsidR="0003578A" w:rsidRPr="00A66ED8" w:rsidRDefault="0003578A" w:rsidP="00A66ED8">
      <w:pPr>
        <w:autoSpaceDE w:val="0"/>
        <w:autoSpaceDN w:val="0"/>
        <w:adjustRightInd w:val="0"/>
        <w:spacing w:before="240" w:after="0" w:line="360" w:lineRule="auto"/>
        <w:jc w:val="both"/>
        <w:rPr>
          <w:rFonts w:ascii="Times New Roman" w:hAnsi="Times New Roman"/>
          <w:b/>
          <w:color w:val="000000"/>
          <w:sz w:val="24"/>
          <w:szCs w:val="24"/>
        </w:rPr>
      </w:pPr>
    </w:p>
    <w:p w:rsidR="00EA076C" w:rsidRPr="00A66ED8" w:rsidRDefault="00EA076C" w:rsidP="00A66ED8">
      <w:pPr>
        <w:spacing w:line="360" w:lineRule="auto"/>
        <w:jc w:val="both"/>
        <w:rPr>
          <w:rFonts w:ascii="Times New Roman" w:hAnsi="Times New Roman"/>
          <w:b/>
          <w:sz w:val="24"/>
          <w:szCs w:val="24"/>
        </w:rPr>
      </w:pPr>
      <w:r w:rsidRPr="00A66ED8">
        <w:rPr>
          <w:rFonts w:ascii="Times New Roman" w:hAnsi="Times New Roman"/>
          <w:b/>
          <w:sz w:val="24"/>
          <w:szCs w:val="24"/>
        </w:rPr>
        <w:t>Biography</w:t>
      </w:r>
    </w:p>
    <w:p w:rsidR="00A66ED8" w:rsidRPr="00A66ED8" w:rsidRDefault="00EA076C" w:rsidP="00A66ED8">
      <w:pPr>
        <w:spacing w:line="360" w:lineRule="auto"/>
        <w:jc w:val="both"/>
        <w:rPr>
          <w:rFonts w:ascii="Times New Roman" w:hAnsi="Times New Roman"/>
          <w:sz w:val="24"/>
          <w:szCs w:val="24"/>
        </w:rPr>
      </w:pPr>
      <w:r w:rsidRPr="00A66ED8">
        <w:rPr>
          <w:rFonts w:ascii="Times New Roman" w:hAnsi="Times New Roman"/>
          <w:sz w:val="24"/>
          <w:szCs w:val="24"/>
        </w:rPr>
        <w:t>Yifokire Tefera has</w:t>
      </w:r>
      <w:r w:rsidRPr="00A66ED8">
        <w:rPr>
          <w:rFonts w:ascii="Times New Roman" w:hAnsi="Times New Roman"/>
          <w:sz w:val="24"/>
          <w:szCs w:val="24"/>
        </w:rPr>
        <w:t xml:space="preserve"> been Graduated from </w:t>
      </w:r>
      <w:r w:rsidR="00A66ED8" w:rsidRPr="00A66ED8">
        <w:rPr>
          <w:rFonts w:ascii="Times New Roman" w:hAnsi="Times New Roman"/>
          <w:sz w:val="24"/>
          <w:szCs w:val="24"/>
        </w:rPr>
        <w:t>Jima University of Ethiopia in public health with a specialty in Environmental Health Science. Later on, he obtained MSc degree in Occupational Safety and Health from L</w:t>
      </w:r>
      <w:r w:rsidRPr="00A66ED8">
        <w:rPr>
          <w:rFonts w:ascii="Times New Roman" w:hAnsi="Times New Roman"/>
          <w:sz w:val="24"/>
          <w:szCs w:val="24"/>
        </w:rPr>
        <w:t>oughborough University of the UK</w:t>
      </w:r>
      <w:r w:rsidR="00A66ED8" w:rsidRPr="00A66ED8">
        <w:rPr>
          <w:rFonts w:ascii="Times New Roman" w:hAnsi="Times New Roman"/>
          <w:sz w:val="24"/>
          <w:szCs w:val="24"/>
        </w:rPr>
        <w:t>. Then he started working in the University of Gondar as a fulltime faculty with the rank of assistant professor and has continued his research work. Currently he has been moved to Addis Ababa University as faculty member and a PhD fellow with the University of Bergen and Addis Ababa University on Occupational exposure assessment of Textile workers.</w:t>
      </w:r>
    </w:p>
    <w:p w:rsidR="00EA076C" w:rsidRPr="00A66ED8" w:rsidRDefault="00EA076C" w:rsidP="00A66ED8">
      <w:pPr>
        <w:pStyle w:val="Paragraph"/>
        <w:tabs>
          <w:tab w:val="left" w:pos="2520"/>
        </w:tabs>
        <w:spacing w:line="360" w:lineRule="auto"/>
        <w:ind w:firstLine="0"/>
        <w:jc w:val="both"/>
        <w:rPr>
          <w:b/>
          <w:bCs/>
          <w:sz w:val="24"/>
          <w:szCs w:val="24"/>
        </w:rPr>
      </w:pPr>
    </w:p>
    <w:p w:rsidR="00EA076C" w:rsidRPr="00A66ED8" w:rsidRDefault="00EA076C" w:rsidP="00A66ED8">
      <w:pPr>
        <w:pStyle w:val="Paragraph"/>
        <w:tabs>
          <w:tab w:val="left" w:pos="2520"/>
        </w:tabs>
        <w:spacing w:line="360" w:lineRule="auto"/>
        <w:ind w:firstLine="0"/>
        <w:jc w:val="both"/>
        <w:rPr>
          <w:bCs/>
          <w:sz w:val="24"/>
          <w:szCs w:val="24"/>
        </w:rPr>
      </w:pPr>
      <w:r w:rsidRPr="00A66ED8">
        <w:rPr>
          <w:b/>
          <w:bCs/>
          <w:sz w:val="24"/>
          <w:szCs w:val="24"/>
        </w:rPr>
        <w:t xml:space="preserve">Desired </w:t>
      </w:r>
      <w:r w:rsidR="00A66ED8" w:rsidRPr="00A66ED8">
        <w:rPr>
          <w:b/>
          <w:bCs/>
          <w:sz w:val="24"/>
          <w:szCs w:val="24"/>
        </w:rPr>
        <w:t>presentation:</w:t>
      </w:r>
      <w:r w:rsidRPr="00A66ED8">
        <w:rPr>
          <w:b/>
          <w:bCs/>
          <w:sz w:val="24"/>
          <w:szCs w:val="24"/>
        </w:rPr>
        <w:tab/>
      </w:r>
      <w:r w:rsidRPr="00A66ED8">
        <w:rPr>
          <w:bCs/>
          <w:sz w:val="24"/>
          <w:szCs w:val="24"/>
        </w:rPr>
        <w:t>_</w:t>
      </w:r>
      <w:r w:rsidR="00213E4F">
        <w:rPr>
          <w:bCs/>
          <w:sz w:val="24"/>
          <w:szCs w:val="24"/>
        </w:rPr>
        <w:t>1</w:t>
      </w:r>
      <w:proofErr w:type="gramStart"/>
      <w:r w:rsidR="00213E4F" w:rsidRPr="00213E4F">
        <w:rPr>
          <w:bCs/>
          <w:sz w:val="24"/>
          <w:szCs w:val="24"/>
          <w:vertAlign w:val="superscript"/>
        </w:rPr>
        <w:t>st</w:t>
      </w:r>
      <w:r w:rsidR="00213E4F">
        <w:rPr>
          <w:bCs/>
          <w:sz w:val="24"/>
          <w:szCs w:val="24"/>
        </w:rPr>
        <w:t xml:space="preserve"> </w:t>
      </w:r>
      <w:r w:rsidRPr="00A66ED8">
        <w:rPr>
          <w:bCs/>
          <w:sz w:val="24"/>
          <w:szCs w:val="24"/>
        </w:rPr>
        <w:t xml:space="preserve"> Oral</w:t>
      </w:r>
      <w:proofErr w:type="gramEnd"/>
      <w:r w:rsidRPr="00A66ED8">
        <w:rPr>
          <w:bCs/>
          <w:sz w:val="24"/>
          <w:szCs w:val="24"/>
        </w:rPr>
        <w:t xml:space="preserve"> </w:t>
      </w:r>
      <w:r w:rsidRPr="00A66ED8">
        <w:rPr>
          <w:bCs/>
          <w:sz w:val="24"/>
          <w:szCs w:val="24"/>
        </w:rPr>
        <w:tab/>
        <w:t xml:space="preserve">/ </w:t>
      </w:r>
      <w:r w:rsidRPr="00A66ED8">
        <w:rPr>
          <w:bCs/>
          <w:sz w:val="24"/>
          <w:szCs w:val="24"/>
        </w:rPr>
        <w:tab/>
      </w:r>
      <w:r w:rsidR="00213E4F">
        <w:rPr>
          <w:bCs/>
          <w:sz w:val="24"/>
          <w:szCs w:val="24"/>
        </w:rPr>
        <w:t>2</w:t>
      </w:r>
      <w:r w:rsidR="00213E4F" w:rsidRPr="00213E4F">
        <w:rPr>
          <w:bCs/>
          <w:sz w:val="24"/>
          <w:szCs w:val="24"/>
          <w:vertAlign w:val="superscript"/>
        </w:rPr>
        <w:t>nd</w:t>
      </w:r>
      <w:r w:rsidR="00213E4F">
        <w:rPr>
          <w:bCs/>
          <w:sz w:val="24"/>
          <w:szCs w:val="24"/>
        </w:rPr>
        <w:t xml:space="preserve"> </w:t>
      </w:r>
      <w:r w:rsidRPr="00A66ED8">
        <w:rPr>
          <w:bCs/>
          <w:sz w:val="24"/>
          <w:szCs w:val="24"/>
        </w:rPr>
        <w:t>_ Poster</w:t>
      </w:r>
      <w:r w:rsidRPr="00A66ED8">
        <w:rPr>
          <w:bCs/>
          <w:sz w:val="24"/>
          <w:szCs w:val="24"/>
        </w:rPr>
        <w:tab/>
        <w:t xml:space="preserve"> / </w:t>
      </w:r>
      <w:r w:rsidRPr="00A66ED8">
        <w:rPr>
          <w:bCs/>
          <w:sz w:val="24"/>
          <w:szCs w:val="24"/>
        </w:rPr>
        <w:tab/>
        <w:t>_ either</w:t>
      </w:r>
    </w:p>
    <w:p w:rsidR="00EA076C" w:rsidRPr="00A66ED8" w:rsidRDefault="00EA076C" w:rsidP="00A66ED8">
      <w:pPr>
        <w:pStyle w:val="Paragraph"/>
        <w:tabs>
          <w:tab w:val="left" w:pos="2520"/>
        </w:tabs>
        <w:spacing w:line="360" w:lineRule="auto"/>
        <w:ind w:firstLine="0"/>
        <w:jc w:val="both"/>
        <w:rPr>
          <w:bCs/>
          <w:sz w:val="24"/>
          <w:szCs w:val="24"/>
        </w:rPr>
      </w:pPr>
    </w:p>
    <w:p w:rsidR="00EA076C" w:rsidRPr="00A66ED8" w:rsidRDefault="00A66ED8" w:rsidP="00A66ED8">
      <w:pPr>
        <w:pStyle w:val="Paragraph"/>
        <w:tabs>
          <w:tab w:val="left" w:pos="2520"/>
        </w:tabs>
        <w:spacing w:line="360" w:lineRule="auto"/>
        <w:ind w:firstLine="0"/>
        <w:jc w:val="both"/>
        <w:rPr>
          <w:sz w:val="24"/>
          <w:szCs w:val="24"/>
        </w:rPr>
      </w:pPr>
      <w:r w:rsidRPr="00A66ED8">
        <w:rPr>
          <w:b/>
          <w:bCs/>
          <w:sz w:val="24"/>
          <w:szCs w:val="24"/>
        </w:rPr>
        <w:t>Topic: Track</w:t>
      </w:r>
      <w:r w:rsidRPr="00A66ED8">
        <w:rPr>
          <w:sz w:val="24"/>
          <w:szCs w:val="24"/>
        </w:rPr>
        <w:t xml:space="preserve"> 5: Occupational Health and Hazards</w:t>
      </w:r>
    </w:p>
    <w:p w:rsidR="00EA076C" w:rsidRPr="00A66ED8" w:rsidRDefault="00EA076C" w:rsidP="00A66ED8">
      <w:pPr>
        <w:pStyle w:val="Paragraph"/>
        <w:tabs>
          <w:tab w:val="left" w:pos="2520"/>
        </w:tabs>
        <w:spacing w:line="360" w:lineRule="auto"/>
        <w:ind w:firstLine="0"/>
        <w:jc w:val="both"/>
        <w:rPr>
          <w:sz w:val="24"/>
          <w:szCs w:val="24"/>
        </w:rPr>
      </w:pPr>
    </w:p>
    <w:p w:rsidR="00EA076C" w:rsidRPr="00A66ED8" w:rsidRDefault="00EA076C" w:rsidP="00A66ED8">
      <w:pPr>
        <w:pStyle w:val="Paragraph"/>
        <w:tabs>
          <w:tab w:val="left" w:pos="2520"/>
        </w:tabs>
        <w:spacing w:line="360" w:lineRule="auto"/>
        <w:ind w:firstLine="0"/>
        <w:jc w:val="both"/>
        <w:rPr>
          <w:sz w:val="24"/>
          <w:szCs w:val="24"/>
        </w:rPr>
      </w:pPr>
      <w:r w:rsidRPr="00A66ED8">
        <w:rPr>
          <w:b/>
          <w:bCs/>
          <w:sz w:val="24"/>
          <w:szCs w:val="24"/>
        </w:rPr>
        <w:t>Corresponding Author Details:</w:t>
      </w:r>
      <w:r w:rsidRPr="00A66ED8">
        <w:rPr>
          <w:sz w:val="24"/>
          <w:szCs w:val="24"/>
        </w:rPr>
        <w:tab/>
      </w:r>
      <w:r w:rsidR="00A66ED8" w:rsidRPr="00A66ED8">
        <w:rPr>
          <w:sz w:val="24"/>
          <w:szCs w:val="24"/>
        </w:rPr>
        <w:t>Yifokire Tefera,</w:t>
      </w:r>
    </w:p>
    <w:p w:rsidR="00EA076C" w:rsidRPr="00A66ED8" w:rsidRDefault="00EA076C" w:rsidP="00A66ED8">
      <w:pPr>
        <w:pStyle w:val="Paragraph"/>
        <w:tabs>
          <w:tab w:val="left" w:pos="2520"/>
        </w:tabs>
        <w:spacing w:line="360" w:lineRule="auto"/>
        <w:ind w:firstLine="0"/>
        <w:jc w:val="both"/>
        <w:rPr>
          <w:sz w:val="24"/>
          <w:szCs w:val="24"/>
        </w:rPr>
      </w:pPr>
      <w:r w:rsidRPr="00A66ED8">
        <w:rPr>
          <w:sz w:val="24"/>
          <w:szCs w:val="24"/>
        </w:rPr>
        <w:tab/>
        <w:t xml:space="preserve">                e-mail Address</w:t>
      </w:r>
      <w:r w:rsidR="00A66ED8" w:rsidRPr="00A66ED8">
        <w:rPr>
          <w:sz w:val="24"/>
          <w:szCs w:val="24"/>
        </w:rPr>
        <w:t xml:space="preserve">: </w:t>
      </w:r>
      <w:hyperlink r:id="rId5" w:history="1">
        <w:r w:rsidR="00A66ED8" w:rsidRPr="00A66ED8">
          <w:rPr>
            <w:rStyle w:val="Hyperlink"/>
            <w:sz w:val="24"/>
            <w:szCs w:val="24"/>
          </w:rPr>
          <w:t>yifoomitu@yahoo.com</w:t>
        </w:r>
      </w:hyperlink>
    </w:p>
    <w:p w:rsidR="00A66ED8" w:rsidRPr="00A66ED8" w:rsidRDefault="00A66ED8" w:rsidP="00A66ED8">
      <w:pPr>
        <w:pStyle w:val="Paragraph"/>
        <w:tabs>
          <w:tab w:val="left" w:pos="2520"/>
        </w:tabs>
        <w:spacing w:line="360" w:lineRule="auto"/>
        <w:ind w:firstLine="0"/>
        <w:jc w:val="both"/>
        <w:rPr>
          <w:sz w:val="24"/>
          <w:szCs w:val="24"/>
        </w:rPr>
      </w:pPr>
      <w:r w:rsidRPr="00A66ED8">
        <w:rPr>
          <w:sz w:val="24"/>
          <w:szCs w:val="24"/>
        </w:rPr>
        <w:tab/>
      </w:r>
      <w:r w:rsidRPr="00A66ED8">
        <w:rPr>
          <w:sz w:val="24"/>
          <w:szCs w:val="24"/>
        </w:rPr>
        <w:tab/>
      </w:r>
      <w:r w:rsidRPr="00A66ED8">
        <w:rPr>
          <w:sz w:val="24"/>
          <w:szCs w:val="24"/>
        </w:rPr>
        <w:tab/>
        <w:t>Addis Ababa University</w:t>
      </w:r>
    </w:p>
    <w:p w:rsidR="00A10F5C" w:rsidRPr="00A66ED8" w:rsidRDefault="00A66ED8" w:rsidP="006829BF">
      <w:pPr>
        <w:pStyle w:val="Paragraph"/>
        <w:tabs>
          <w:tab w:val="left" w:pos="2520"/>
        </w:tabs>
        <w:spacing w:line="360" w:lineRule="auto"/>
        <w:ind w:firstLine="0"/>
        <w:jc w:val="both"/>
        <w:rPr>
          <w:sz w:val="24"/>
          <w:szCs w:val="24"/>
        </w:rPr>
      </w:pPr>
      <w:r w:rsidRPr="00A66ED8">
        <w:rPr>
          <w:sz w:val="24"/>
          <w:szCs w:val="24"/>
        </w:rPr>
        <w:tab/>
      </w:r>
      <w:r w:rsidRPr="00A66ED8">
        <w:rPr>
          <w:sz w:val="24"/>
          <w:szCs w:val="24"/>
        </w:rPr>
        <w:tab/>
      </w:r>
      <w:r w:rsidRPr="00A66ED8">
        <w:rPr>
          <w:sz w:val="24"/>
          <w:szCs w:val="24"/>
        </w:rPr>
        <w:tab/>
        <w:t>Addis Ababa, Ethiopia</w:t>
      </w:r>
      <w:r w:rsidR="00EA076C" w:rsidRPr="00A66ED8">
        <w:rPr>
          <w:sz w:val="24"/>
          <w:szCs w:val="24"/>
        </w:rPr>
        <w:t xml:space="preserve">              </w:t>
      </w:r>
      <w:bookmarkStart w:id="0" w:name="_GoBack"/>
      <w:bookmarkEnd w:id="0"/>
    </w:p>
    <w:sectPr w:rsidR="00A10F5C" w:rsidRPr="00A66ED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78A"/>
    <w:rsid w:val="0003578A"/>
    <w:rsid w:val="00041AD4"/>
    <w:rsid w:val="00132372"/>
    <w:rsid w:val="001F7F6D"/>
    <w:rsid w:val="00213E4F"/>
    <w:rsid w:val="00334FCA"/>
    <w:rsid w:val="003A0BEB"/>
    <w:rsid w:val="003A5755"/>
    <w:rsid w:val="00451371"/>
    <w:rsid w:val="00465BA5"/>
    <w:rsid w:val="004D2006"/>
    <w:rsid w:val="00664FED"/>
    <w:rsid w:val="006710DC"/>
    <w:rsid w:val="006829BF"/>
    <w:rsid w:val="006D1167"/>
    <w:rsid w:val="0077348B"/>
    <w:rsid w:val="008E6B7F"/>
    <w:rsid w:val="00931D54"/>
    <w:rsid w:val="00943231"/>
    <w:rsid w:val="00A10F5C"/>
    <w:rsid w:val="00A66ED8"/>
    <w:rsid w:val="00AC104F"/>
    <w:rsid w:val="00C42EF0"/>
    <w:rsid w:val="00C55024"/>
    <w:rsid w:val="00CE3988"/>
    <w:rsid w:val="00D32C00"/>
    <w:rsid w:val="00DC412A"/>
    <w:rsid w:val="00E42A74"/>
    <w:rsid w:val="00EA0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503AC"/>
  <w15:chartTrackingRefBased/>
  <w15:docId w15:val="{1DE61049-6FCA-43A7-904A-D2B24679E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578A"/>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03578A"/>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78A"/>
    <w:rPr>
      <w:rFonts w:ascii="Cambria" w:eastAsia="Times New Roman" w:hAnsi="Cambria" w:cs="Times New Roman"/>
      <w:b/>
      <w:bCs/>
      <w:color w:val="365F91"/>
      <w:sz w:val="28"/>
      <w:szCs w:val="28"/>
    </w:rPr>
  </w:style>
  <w:style w:type="character" w:styleId="Hyperlink">
    <w:name w:val="Hyperlink"/>
    <w:uiPriority w:val="99"/>
    <w:unhideWhenUsed/>
    <w:rsid w:val="0003578A"/>
    <w:rPr>
      <w:color w:val="0000FF"/>
      <w:u w:val="single"/>
    </w:rPr>
  </w:style>
  <w:style w:type="paragraph" w:customStyle="1" w:styleId="Paragraph">
    <w:name w:val="Paragraph"/>
    <w:basedOn w:val="Normal"/>
    <w:rsid w:val="00EA076C"/>
    <w:pPr>
      <w:spacing w:after="0" w:line="240" w:lineRule="auto"/>
      <w:ind w:firstLine="360"/>
    </w:pPr>
    <w:rPr>
      <w:rFonts w:ascii="Times New Roman" w:eastAsia="Times New Roman" w:hAnsi="Times New Roman"/>
      <w:sz w:val="20"/>
      <w:szCs w:val="20"/>
    </w:rPr>
  </w:style>
  <w:style w:type="character" w:styleId="UnresolvedMention">
    <w:name w:val="Unresolved Mention"/>
    <w:basedOn w:val="DefaultParagraphFont"/>
    <w:uiPriority w:val="99"/>
    <w:semiHidden/>
    <w:unhideWhenUsed/>
    <w:rsid w:val="00A66ED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yifoomitu@yahoo.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2</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Yifokire</dc:creator>
  <cp:keywords/>
  <dc:description/>
  <cp:lastModifiedBy>Yifokire</cp:lastModifiedBy>
  <cp:revision>16</cp:revision>
  <dcterms:created xsi:type="dcterms:W3CDTF">2017-10-14T11:42:00Z</dcterms:created>
  <dcterms:modified xsi:type="dcterms:W3CDTF">2017-10-14T13:32:00Z</dcterms:modified>
</cp:coreProperties>
</file>