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036C80" w14:textId="77777777" w:rsidR="004C4B76" w:rsidRDefault="004C4B76" w:rsidP="00DF04E3">
      <w:pPr>
        <w:pStyle w:val="HTMLPreformatted"/>
        <w:jc w:val="center"/>
        <w:rPr>
          <w:rFonts w:ascii="Times New Roman" w:eastAsiaTheme="minorHAnsi" w:hAnsi="Times New Roman" w:cs="Times New Roman"/>
          <w:b/>
          <w:color w:val="auto"/>
          <w:sz w:val="24"/>
          <w:szCs w:val="24"/>
          <w:lang w:val="en-IN"/>
        </w:rPr>
      </w:pPr>
      <w:r w:rsidRPr="004C4B76">
        <w:rPr>
          <w:rFonts w:ascii="Times New Roman" w:eastAsiaTheme="minorHAnsi" w:hAnsi="Times New Roman" w:cs="Times New Roman"/>
          <w:b/>
          <w:color w:val="auto"/>
          <w:sz w:val="24"/>
          <w:szCs w:val="24"/>
          <w:lang w:val="en-IN"/>
        </w:rPr>
        <w:t>The Effect of emotional eating in childhood and restrained eating.</w:t>
      </w:r>
    </w:p>
    <w:p w14:paraId="2C665473" w14:textId="77777777" w:rsidR="00DF04E3" w:rsidRDefault="00CD1963"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Abdullah</w:t>
      </w:r>
      <w:r w:rsidR="0028059F" w:rsidRPr="0028059F">
        <w:rPr>
          <w:rFonts w:ascii="Times New Roman" w:hAnsi="Times New Roman" w:cs="Times New Roman"/>
          <w:sz w:val="24"/>
          <w:u w:val="single"/>
        </w:rPr>
        <w:t xml:space="preserve"> A. </w:t>
      </w:r>
      <w:proofErr w:type="spellStart"/>
      <w:r>
        <w:rPr>
          <w:rFonts w:ascii="Times New Roman" w:hAnsi="Times New Roman" w:cs="Times New Roman"/>
          <w:sz w:val="24"/>
          <w:u w:val="single"/>
        </w:rPr>
        <w:t>Shahrani</w:t>
      </w:r>
      <w:proofErr w:type="spellEnd"/>
      <w:r w:rsidR="0028059F" w:rsidRPr="0028059F">
        <w:rPr>
          <w:rFonts w:ascii="Times New Roman" w:hAnsi="Times New Roman" w:cs="Times New Roman"/>
          <w:sz w:val="24"/>
          <w:u w:val="single"/>
        </w:rPr>
        <w:t xml:space="preserve">, </w:t>
      </w:r>
      <w:proofErr w:type="spellStart"/>
      <w:r>
        <w:rPr>
          <w:rFonts w:ascii="Times New Roman" w:hAnsi="Times New Roman" w:cs="Times New Roman"/>
          <w:sz w:val="24"/>
          <w:u w:val="single"/>
        </w:rPr>
        <w:t>Samia</w:t>
      </w:r>
      <w:proofErr w:type="spellEnd"/>
      <w:r w:rsidR="0028059F" w:rsidRPr="0028059F">
        <w:rPr>
          <w:rFonts w:ascii="Times New Roman" w:hAnsi="Times New Roman" w:cs="Times New Roman"/>
          <w:sz w:val="24"/>
          <w:u w:val="single"/>
        </w:rPr>
        <w:t xml:space="preserve"> </w:t>
      </w:r>
      <w:proofErr w:type="spellStart"/>
      <w:r w:rsidR="0028059F" w:rsidRPr="0028059F">
        <w:rPr>
          <w:rFonts w:ascii="Times New Roman" w:hAnsi="Times New Roman" w:cs="Times New Roman"/>
          <w:sz w:val="24"/>
          <w:u w:val="single"/>
        </w:rPr>
        <w:t>A</w:t>
      </w:r>
      <w:r>
        <w:rPr>
          <w:rFonts w:ascii="Times New Roman" w:hAnsi="Times New Roman" w:cs="Times New Roman"/>
          <w:sz w:val="24"/>
          <w:u w:val="single"/>
        </w:rPr>
        <w:t>lharbi</w:t>
      </w:r>
      <w:proofErr w:type="spellEnd"/>
    </w:p>
    <w:p w14:paraId="6CC29378" w14:textId="77777777" w:rsidR="0028059F" w:rsidRPr="002B22B5" w:rsidRDefault="0028059F" w:rsidP="00DF04E3">
      <w:pPr>
        <w:pStyle w:val="HTMLPreformatted"/>
        <w:rPr>
          <w:rFonts w:ascii="Times New Roman" w:hAnsi="Times New Roman" w:cs="Times New Roman"/>
          <w:i/>
          <w:iCs/>
          <w:sz w:val="12"/>
          <w:vertAlign w:val="superscript"/>
        </w:rPr>
      </w:pPr>
    </w:p>
    <w:p w14:paraId="7FA05EAC" w14:textId="77777777"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CD1963">
        <w:rPr>
          <w:rFonts w:ascii="Times New Roman" w:hAnsi="Times New Roman" w:cs="Times New Roman"/>
          <w:i/>
          <w:iCs/>
          <w:sz w:val="24"/>
        </w:rPr>
        <w:t>Abdullah</w:t>
      </w:r>
      <w:r w:rsidR="00435234" w:rsidRPr="00435234">
        <w:rPr>
          <w:rFonts w:ascii="Times New Roman" w:hAnsi="Times New Roman" w:cs="Times New Roman"/>
          <w:i/>
          <w:iCs/>
          <w:sz w:val="24"/>
        </w:rPr>
        <w:t xml:space="preserve"> </w:t>
      </w:r>
      <w:proofErr w:type="spellStart"/>
      <w:r w:rsidR="00CD1963">
        <w:rPr>
          <w:rFonts w:ascii="Times New Roman" w:hAnsi="Times New Roman" w:cs="Times New Roman"/>
          <w:i/>
          <w:iCs/>
          <w:sz w:val="24"/>
        </w:rPr>
        <w:t>Alshahrani</w:t>
      </w:r>
      <w:proofErr w:type="spellEnd"/>
      <w:r w:rsidR="00CD1963">
        <w:rPr>
          <w:rFonts w:ascii="Times New Roman" w:hAnsi="Times New Roman" w:cs="Times New Roman"/>
          <w:i/>
          <w:iCs/>
          <w:sz w:val="24"/>
        </w:rPr>
        <w:t xml:space="preserve"> </w:t>
      </w:r>
      <w:r w:rsidR="00435234" w:rsidRPr="00435234">
        <w:rPr>
          <w:rFonts w:ascii="Times New Roman" w:hAnsi="Times New Roman" w:cs="Times New Roman"/>
          <w:i/>
          <w:iCs/>
          <w:sz w:val="24"/>
        </w:rPr>
        <w:t>(</w:t>
      </w:r>
      <w:r w:rsidRPr="00435234">
        <w:rPr>
          <w:rFonts w:ascii="Times New Roman" w:hAnsi="Times New Roman" w:cs="Times New Roman" w:hint="eastAsia"/>
          <w:i/>
          <w:iCs/>
          <w:sz w:val="24"/>
        </w:rPr>
        <w:t xml:space="preserve">University of </w:t>
      </w:r>
      <w:r w:rsidR="00CD1963">
        <w:rPr>
          <w:rFonts w:ascii="Times New Roman" w:hAnsi="Times New Roman" w:cs="Times New Roman"/>
          <w:i/>
          <w:iCs/>
          <w:sz w:val="24"/>
        </w:rPr>
        <w:t>Bangor</w:t>
      </w:r>
      <w:r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465CE4E5" w14:textId="77777777"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CD1963">
        <w:rPr>
          <w:rFonts w:ascii="Times New Roman" w:hAnsi="Times New Roman" w:cs="Times New Roman"/>
          <w:i/>
          <w:iCs/>
          <w:sz w:val="24"/>
        </w:rPr>
        <w:t>Samia</w:t>
      </w:r>
      <w:r w:rsidR="00435234" w:rsidRPr="00435234">
        <w:rPr>
          <w:rFonts w:ascii="Times New Roman" w:hAnsi="Times New Roman" w:cs="Times New Roman"/>
          <w:i/>
          <w:iCs/>
          <w:sz w:val="24"/>
        </w:rPr>
        <w:t xml:space="preserve"> </w:t>
      </w:r>
      <w:proofErr w:type="spellStart"/>
      <w:r w:rsidR="00CD1963">
        <w:rPr>
          <w:rFonts w:ascii="Times New Roman" w:hAnsi="Times New Roman" w:cs="Times New Roman"/>
          <w:i/>
          <w:iCs/>
          <w:sz w:val="24"/>
        </w:rPr>
        <w:t>Alharbi</w:t>
      </w:r>
      <w:proofErr w:type="spellEnd"/>
      <w:r w:rsidR="00CD1963">
        <w:rPr>
          <w:rFonts w:ascii="Times New Roman" w:hAnsi="Times New Roman" w:cs="Times New Roman"/>
          <w:i/>
          <w:iCs/>
          <w:sz w:val="24"/>
        </w:rPr>
        <w:t xml:space="preserve"> </w:t>
      </w:r>
      <w:r w:rsidR="00435234" w:rsidRPr="00435234">
        <w:rPr>
          <w:rFonts w:ascii="Times New Roman" w:hAnsi="Times New Roman" w:cs="Times New Roman"/>
          <w:i/>
          <w:iCs/>
          <w:sz w:val="24"/>
        </w:rPr>
        <w:t>(</w:t>
      </w:r>
      <w:r w:rsidR="00CD1963" w:rsidRPr="00435234">
        <w:rPr>
          <w:rFonts w:ascii="Times New Roman" w:hAnsi="Times New Roman" w:cs="Times New Roman" w:hint="eastAsia"/>
          <w:i/>
          <w:iCs/>
          <w:sz w:val="24"/>
        </w:rPr>
        <w:t xml:space="preserve">University of </w:t>
      </w:r>
      <w:r w:rsidR="00CD1963">
        <w:rPr>
          <w:rFonts w:ascii="Times New Roman" w:hAnsi="Times New Roman" w:cs="Times New Roman"/>
          <w:i/>
          <w:iCs/>
          <w:sz w:val="24"/>
        </w:rPr>
        <w:t>Bangor</w:t>
      </w:r>
      <w:r w:rsidR="00CD1963" w:rsidRPr="00435234">
        <w:rPr>
          <w:rFonts w:ascii="Times New Roman" w:hAnsi="Times New Roman" w:cs="Times New Roman"/>
          <w:i/>
          <w:iCs/>
          <w:sz w:val="24"/>
        </w:rPr>
        <w:t>, UK</w:t>
      </w:r>
      <w:r w:rsidR="00435234" w:rsidRPr="00435234">
        <w:rPr>
          <w:rFonts w:ascii="Times New Roman" w:hAnsi="Times New Roman" w:cs="Times New Roman"/>
          <w:i/>
          <w:iCs/>
          <w:sz w:val="24"/>
        </w:rPr>
        <w:t>)</w:t>
      </w:r>
    </w:p>
    <w:p w14:paraId="74C5FB22" w14:textId="77777777" w:rsidR="0028059F" w:rsidRPr="004446C6" w:rsidRDefault="0028059F" w:rsidP="00DF04E3">
      <w:pPr>
        <w:pStyle w:val="HTMLPreformatted"/>
        <w:rPr>
          <w:rFonts w:ascii="Times New Roman" w:hAnsi="Times New Roman" w:cs="Times New Roman"/>
          <w:i/>
          <w:iCs/>
          <w:sz w:val="14"/>
          <w:vertAlign w:val="superscript"/>
        </w:rPr>
      </w:pPr>
    </w:p>
    <w:p w14:paraId="6A402E4D" w14:textId="77777777" w:rsidR="00DF04E3" w:rsidRPr="008346A8" w:rsidRDefault="00DF04E3" w:rsidP="00DF04E3">
      <w:pPr>
        <w:pStyle w:val="HTMLPreformatted"/>
        <w:rPr>
          <w:rFonts w:ascii="Times New Roman" w:hAnsi="Times New Roman" w:cs="Times New Roman"/>
          <w:i/>
          <w:iCs/>
          <w:sz w:val="6"/>
        </w:rPr>
      </w:pPr>
    </w:p>
    <w:p w14:paraId="3B3D2FFE" w14:textId="77777777" w:rsidR="00DF04E3" w:rsidRPr="008346A8" w:rsidRDefault="00DF04E3" w:rsidP="00DF04E3">
      <w:pPr>
        <w:pStyle w:val="HTMLPreformatted"/>
        <w:tabs>
          <w:tab w:val="left" w:pos="4374"/>
        </w:tabs>
        <w:jc w:val="both"/>
        <w:rPr>
          <w:rFonts w:ascii="Times New Roman" w:hAnsi="Times New Roman" w:cs="Times New Roman"/>
          <w:sz w:val="24"/>
        </w:rPr>
      </w:pPr>
      <w:r w:rsidRPr="008346A8">
        <w:rPr>
          <w:rFonts w:ascii="Times New Roman" w:hAnsi="Times New Roman" w:cs="Times New Roman"/>
          <w:sz w:val="24"/>
        </w:rPr>
        <w:t>Abstract</w:t>
      </w:r>
    </w:p>
    <w:p w14:paraId="3566EBF4" w14:textId="77777777" w:rsidR="00DF04E3" w:rsidRPr="008346A8" w:rsidRDefault="00DF04E3" w:rsidP="00DF04E3">
      <w:pPr>
        <w:pStyle w:val="HTMLPreformatted"/>
        <w:tabs>
          <w:tab w:val="left" w:pos="4374"/>
        </w:tabs>
        <w:jc w:val="both"/>
        <w:rPr>
          <w:rFonts w:ascii="Times New Roman" w:hAnsi="Times New Roman" w:cs="Times New Roman"/>
          <w:sz w:val="12"/>
        </w:rPr>
      </w:pPr>
    </w:p>
    <w:p w14:paraId="4876D0D3" w14:textId="77777777" w:rsidR="008346A8" w:rsidRPr="008346A8" w:rsidRDefault="008346A8" w:rsidP="008346A8">
      <w:pPr>
        <w:jc w:val="both"/>
        <w:rPr>
          <w:rFonts w:ascii="Times New Roman" w:hAnsi="Times New Roman" w:cs="Times New Roman"/>
          <w:sz w:val="28"/>
          <w:szCs w:val="28"/>
        </w:rPr>
      </w:pPr>
      <w:r w:rsidRPr="008346A8">
        <w:rPr>
          <w:rFonts w:ascii="Times New Roman" w:hAnsi="Times New Roman" w:cs="Times New Roman"/>
          <w:sz w:val="28"/>
          <w:szCs w:val="28"/>
        </w:rPr>
        <w:t xml:space="preserve">The childhood obesity is acknowledged as one of the most significant problems around the world and reached epidemic levels. An estimated statistics show that 42 million children less than five years old worldwide are suffering from obesity. If the trend continues, there will be expected 70 million children with overweight or obese by 2025. There is the enormous effect on both psychological and psychosocial consequences of childhood obesity. Findings from previous researchers established a negative association of childhood obesity with the mental impact such as emotional and </w:t>
      </w:r>
      <w:proofErr w:type="spellStart"/>
      <w:r w:rsidRPr="008346A8">
        <w:rPr>
          <w:rFonts w:ascii="Times New Roman" w:hAnsi="Times New Roman" w:cs="Times New Roman"/>
          <w:sz w:val="28"/>
          <w:szCs w:val="28"/>
        </w:rPr>
        <w:t>behavior</w:t>
      </w:r>
      <w:proofErr w:type="spellEnd"/>
      <w:r w:rsidRPr="008346A8">
        <w:rPr>
          <w:rFonts w:ascii="Times New Roman" w:hAnsi="Times New Roman" w:cs="Times New Roman"/>
          <w:sz w:val="28"/>
          <w:szCs w:val="28"/>
        </w:rPr>
        <w:t xml:space="preserve"> disorders, depression, poorer perceived lower scores on health-related quality life and self-esteem during childhood. Further, there is a significant correlation between negative feelings and emotional eating in children. </w:t>
      </w:r>
    </w:p>
    <w:p w14:paraId="1135F8AF" w14:textId="77777777" w:rsidR="008346A8" w:rsidRPr="007F1270" w:rsidRDefault="008346A8" w:rsidP="008346A8">
      <w:pPr>
        <w:jc w:val="both"/>
        <w:rPr>
          <w:rFonts w:ascii="Times New Roman" w:hAnsi="Times New Roman" w:cs="Times New Roman"/>
          <w:sz w:val="28"/>
          <w:szCs w:val="28"/>
        </w:rPr>
      </w:pPr>
      <w:r w:rsidRPr="008346A8">
        <w:rPr>
          <w:rFonts w:ascii="Times New Roman" w:hAnsi="Times New Roman" w:cs="Times New Roman"/>
          <w:sz w:val="28"/>
          <w:szCs w:val="28"/>
        </w:rPr>
        <w:t>Overweight in children are more likely to experiences multiple associated psychological problems as compared to their healthy weight. Moreover, the obesity in childhood also faced different issues such as obesity stigma, bullying, and teasing which could have dire consequences on children emotional, performance and even physical health.</w:t>
      </w:r>
    </w:p>
    <w:p w14:paraId="5E9216BB" w14:textId="77777777" w:rsidR="00263D12" w:rsidRPr="007F1270" w:rsidRDefault="008346A8" w:rsidP="00DF04E3">
      <w:pPr>
        <w:pStyle w:val="HTMLPreformatted"/>
        <w:jc w:val="both"/>
        <w:rPr>
          <w:rFonts w:ascii="Times New Roman" w:hAnsi="Times New Roman" w:cs="Times New Roman"/>
          <w:color w:val="1A1A1A"/>
          <w:sz w:val="28"/>
          <w:szCs w:val="28"/>
          <w:lang w:val="en-US"/>
        </w:rPr>
      </w:pPr>
      <w:r w:rsidRPr="007F1270">
        <w:rPr>
          <w:rFonts w:ascii="Times New Roman" w:hAnsi="Times New Roman" w:cs="Times New Roman"/>
          <w:color w:val="1A1A1A"/>
          <w:sz w:val="28"/>
          <w:szCs w:val="28"/>
          <w:lang w:val="en-US"/>
        </w:rPr>
        <w:t>Positive correlation between stress and negative or positive feelings and consumption of sweet foods was observed and was associated with emotional eating and unhealthy diet patterns and could contribute to weight gain</w:t>
      </w:r>
      <w:r w:rsidR="007F1270" w:rsidRPr="007F1270">
        <w:rPr>
          <w:rFonts w:ascii="Times New Roman" w:hAnsi="Times New Roman" w:cs="Times New Roman"/>
          <w:color w:val="1A1A1A"/>
          <w:sz w:val="28"/>
          <w:szCs w:val="28"/>
          <w:lang w:val="en-US"/>
        </w:rPr>
        <w:t>.</w:t>
      </w:r>
      <w:r w:rsidR="007F1270" w:rsidRPr="007F1270">
        <w:rPr>
          <w:rFonts w:ascii="Times New Roman" w:hAnsi="Times New Roman" w:cs="Times New Roman"/>
          <w:color w:val="1A1A1A"/>
          <w:sz w:val="30"/>
          <w:szCs w:val="30"/>
          <w:lang w:val="en-US"/>
        </w:rPr>
        <w:t xml:space="preserve"> </w:t>
      </w:r>
      <w:r w:rsidR="007F1270" w:rsidRPr="007F1270">
        <w:rPr>
          <w:rFonts w:ascii="Times New Roman" w:hAnsi="Times New Roman" w:cs="Times New Roman"/>
          <w:color w:val="1A1A1A"/>
          <w:sz w:val="30"/>
          <w:szCs w:val="30"/>
          <w:lang w:val="en-US"/>
        </w:rPr>
        <w:t>The lack of adequate intervention can indeed exacerbate the problem. Wherefore Effective strategies should be learned to deal with negative emotions such as stress, anxiety, and stress in children.</w:t>
      </w:r>
    </w:p>
    <w:p w14:paraId="257EF6E0" w14:textId="77777777" w:rsidR="008346A8" w:rsidRDefault="008346A8" w:rsidP="00DF04E3">
      <w:pPr>
        <w:pStyle w:val="HTMLPreformatted"/>
        <w:jc w:val="both"/>
        <w:rPr>
          <w:rFonts w:ascii="Times New Roman" w:hAnsi="Times New Roman" w:cs="Times New Roman"/>
          <w:sz w:val="24"/>
        </w:rPr>
      </w:pPr>
    </w:p>
    <w:p w14:paraId="12D1BB48" w14:textId="7777777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DE4ABF">
        <w:rPr>
          <w:rFonts w:ascii="Times New Roman" w:hAnsi="Times New Roman" w:cs="Times New Roman"/>
          <w:sz w:val="24"/>
        </w:rPr>
        <w:t xml:space="preserve"> </w:t>
      </w:r>
      <w:r w:rsidRPr="0028059F">
        <w:rPr>
          <w:rFonts w:ascii="Times New Roman" w:hAnsi="Times New Roman" w:cs="Times New Roman"/>
          <w:sz w:val="24"/>
        </w:rPr>
        <w:t>—</w:t>
      </w:r>
      <w:r w:rsidR="00CD1963">
        <w:rPr>
          <w:rFonts w:ascii="Times New Roman" w:hAnsi="Times New Roman" w:cs="Times New Roman"/>
          <w:i/>
          <w:sz w:val="24"/>
        </w:rPr>
        <w:t xml:space="preserve"> Childhood Obesity, </w:t>
      </w:r>
      <w:r w:rsidR="00B55F7D">
        <w:rPr>
          <w:rFonts w:ascii="Times New Roman" w:hAnsi="Times New Roman" w:cs="Times New Roman"/>
          <w:i/>
          <w:sz w:val="24"/>
        </w:rPr>
        <w:t xml:space="preserve">Depression, Self-Esteem, Behaviour Disorder, </w:t>
      </w:r>
      <w:r w:rsidR="0069623B">
        <w:rPr>
          <w:rFonts w:ascii="Times New Roman" w:hAnsi="Times New Roman" w:cs="Times New Roman"/>
          <w:i/>
          <w:sz w:val="24"/>
        </w:rPr>
        <w:t>NCRDs, Type 2 Diabetes, Cardiovascular, Coronary Heart Disease</w:t>
      </w:r>
      <w:r w:rsidR="00B55F7D">
        <w:rPr>
          <w:rFonts w:ascii="Times New Roman" w:hAnsi="Times New Roman" w:cs="Times New Roman"/>
          <w:i/>
          <w:sz w:val="24"/>
        </w:rPr>
        <w:t>, Obesity Epidemic.</w:t>
      </w:r>
    </w:p>
    <w:p w14:paraId="130A6CB6" w14:textId="77777777" w:rsidR="00DF04E3" w:rsidRDefault="00DF04E3" w:rsidP="00DF04E3">
      <w:pPr>
        <w:pStyle w:val="HTMLPreformatted"/>
        <w:jc w:val="both"/>
        <w:rPr>
          <w:rFonts w:ascii="Times New Roman" w:hAnsi="Times New Roman" w:cs="Times New Roman"/>
          <w:sz w:val="24"/>
        </w:rPr>
      </w:pPr>
    </w:p>
    <w:p w14:paraId="11F93466"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205BDBF6" w14:textId="77777777" w:rsidR="00BA3699" w:rsidRDefault="00BA3699" w:rsidP="00DF04E3">
      <w:pPr>
        <w:pStyle w:val="HTMLPreformatted"/>
        <w:jc w:val="both"/>
        <w:rPr>
          <w:rFonts w:ascii="Arial" w:hAnsi="Arial" w:cs="Arial"/>
        </w:rPr>
      </w:pPr>
      <w:r>
        <w:rPr>
          <w:rFonts w:ascii="Arial" w:hAnsi="Arial" w:cs="Arial"/>
        </w:rPr>
        <w:t>SAMIA RABAH ALHARBI</w:t>
      </w:r>
      <w:r w:rsidRPr="00BA3699">
        <w:rPr>
          <w:rFonts w:ascii="Arial" w:hAnsi="Arial" w:cs="Arial"/>
        </w:rPr>
        <w:t xml:space="preserve"> She is a psychologist of three years working in a psychiatric clinic and is currently studying in Britain. Master of Clinical and Health Psychology. She participated in many seminars, lectures, and international seminars.</w:t>
      </w:r>
    </w:p>
    <w:p w14:paraId="7F123AF7" w14:textId="77777777" w:rsidR="00BA3699" w:rsidRDefault="00BA3699" w:rsidP="00DF04E3">
      <w:pPr>
        <w:pStyle w:val="HTMLPreformatted"/>
        <w:jc w:val="both"/>
        <w:rPr>
          <w:rFonts w:ascii="Arial" w:hAnsi="Arial" w:cs="Arial"/>
        </w:rPr>
      </w:pPr>
    </w:p>
    <w:p w14:paraId="796D0452" w14:textId="77777777" w:rsidR="00263D12" w:rsidRPr="0000679D" w:rsidRDefault="00BA3699" w:rsidP="00263D12">
      <w:pPr>
        <w:numPr>
          <w:ilvl w:val="0"/>
          <w:numId w:val="1"/>
        </w:numPr>
        <w:spacing w:after="0" w:line="240" w:lineRule="auto"/>
        <w:ind w:left="426"/>
        <w:jc w:val="both"/>
        <w:rPr>
          <w:rFonts w:ascii="Arial" w:hAnsi="Arial" w:cs="Arial"/>
        </w:rPr>
      </w:pPr>
      <w:r>
        <w:t>Bachelor degree in Psychology at</w:t>
      </w:r>
      <w:r w:rsidR="00263D12">
        <w:t xml:space="preserve"> King S</w:t>
      </w:r>
      <w:r>
        <w:t>aud University in Riyadh.</w:t>
      </w:r>
    </w:p>
    <w:p w14:paraId="664BC1E3" w14:textId="77777777" w:rsidR="00263D12" w:rsidRPr="00BA3699" w:rsidRDefault="00263D12" w:rsidP="00263D12">
      <w:pPr>
        <w:numPr>
          <w:ilvl w:val="0"/>
          <w:numId w:val="1"/>
        </w:numPr>
        <w:spacing w:after="0" w:line="240" w:lineRule="auto"/>
        <w:ind w:left="426"/>
        <w:jc w:val="both"/>
        <w:rPr>
          <w:rFonts w:ascii="Arial" w:hAnsi="Arial" w:cs="Arial"/>
        </w:rPr>
      </w:pPr>
      <w:r>
        <w:t>Master</w:t>
      </w:r>
      <w:r w:rsidR="00BA3699">
        <w:t xml:space="preserve"> clinical and health psychology</w:t>
      </w:r>
      <w:r>
        <w:t xml:space="preserve"> in Bangor </w:t>
      </w:r>
      <w:r w:rsidRPr="00E16A5D">
        <w:t>university</w:t>
      </w:r>
      <w:r>
        <w:t xml:space="preserve"> at the UK</w:t>
      </w:r>
      <w:r w:rsidR="00BA3699">
        <w:t>.</w:t>
      </w:r>
    </w:p>
    <w:p w14:paraId="035A044D" w14:textId="77777777" w:rsidR="00263D12" w:rsidRDefault="00263D12" w:rsidP="00263D12">
      <w:pPr>
        <w:jc w:val="both"/>
        <w:rPr>
          <w:rFonts w:ascii="Arial" w:hAnsi="Arial" w:cs="Arial"/>
          <w:b/>
          <w:bCs/>
        </w:rPr>
      </w:pPr>
    </w:p>
    <w:p w14:paraId="2F63A17D" w14:textId="77777777" w:rsidR="00263D12" w:rsidRDefault="00263D12" w:rsidP="00263D12">
      <w:pPr>
        <w:jc w:val="both"/>
        <w:rPr>
          <w:rFonts w:ascii="Arial" w:hAnsi="Arial" w:cs="Arial"/>
          <w:b/>
          <w:bCs/>
        </w:rPr>
      </w:pPr>
      <w:r>
        <w:rPr>
          <w:rFonts w:ascii="Arial" w:hAnsi="Arial" w:cs="Arial"/>
          <w:b/>
          <w:bCs/>
        </w:rPr>
        <w:lastRenderedPageBreak/>
        <w:t xml:space="preserve">6. SOCIETY MEMBERSHIPS: </w:t>
      </w:r>
    </w:p>
    <w:p w14:paraId="1C371600" w14:textId="77777777" w:rsidR="00263D12" w:rsidRPr="003B559C" w:rsidRDefault="00263D12" w:rsidP="00263D12">
      <w:pPr>
        <w:numPr>
          <w:ilvl w:val="0"/>
          <w:numId w:val="3"/>
        </w:numPr>
        <w:spacing w:after="0" w:line="240" w:lineRule="auto"/>
        <w:rPr>
          <w:rFonts w:ascii="Arial" w:hAnsi="Arial" w:cs="Arial"/>
        </w:rPr>
      </w:pPr>
      <w:r w:rsidRPr="003B559C">
        <w:rPr>
          <w:rFonts w:ascii="Arial" w:hAnsi="Arial" w:cs="Arial"/>
        </w:rPr>
        <w:t>Committee of health education at King Saud Hospital</w:t>
      </w:r>
      <w:r>
        <w:rPr>
          <w:rFonts w:ascii="Arial" w:hAnsi="Arial" w:cs="Arial"/>
        </w:rPr>
        <w:t xml:space="preserve"> (</w:t>
      </w:r>
      <w:r w:rsidRPr="003B559C">
        <w:rPr>
          <w:rFonts w:ascii="Arial" w:hAnsi="Arial" w:cs="Arial"/>
        </w:rPr>
        <w:t>Two and a half</w:t>
      </w:r>
      <w:r>
        <w:rPr>
          <w:rFonts w:ascii="Arial" w:hAnsi="Arial" w:cs="Arial"/>
        </w:rPr>
        <w:t>)</w:t>
      </w:r>
      <w:r>
        <w:rPr>
          <w:rFonts w:ascii="Arial" w:hAnsi="Arial" w:cs="Arial"/>
        </w:rPr>
        <w:t>.</w:t>
      </w:r>
    </w:p>
    <w:p w14:paraId="0853AC76" w14:textId="77777777" w:rsidR="00263D12" w:rsidRDefault="00263D12" w:rsidP="0002578B">
      <w:pPr>
        <w:numPr>
          <w:ilvl w:val="0"/>
          <w:numId w:val="3"/>
        </w:numPr>
        <w:spacing w:after="0" w:line="240" w:lineRule="auto"/>
        <w:jc w:val="both"/>
        <w:rPr>
          <w:rFonts w:ascii="Arial" w:hAnsi="Arial" w:cs="Arial"/>
        </w:rPr>
      </w:pPr>
      <w:r w:rsidRPr="003B559C">
        <w:rPr>
          <w:rFonts w:ascii="Arial" w:hAnsi="Arial" w:cs="Arial"/>
        </w:rPr>
        <w:t xml:space="preserve">The Committee of Friends of patients in </w:t>
      </w:r>
      <w:r>
        <w:rPr>
          <w:rFonts w:ascii="Arial" w:hAnsi="Arial" w:cs="Arial"/>
        </w:rPr>
        <w:t>RIAYAD (</w:t>
      </w:r>
      <w:r w:rsidRPr="003B559C">
        <w:rPr>
          <w:rFonts w:ascii="Arial" w:hAnsi="Arial" w:cs="Arial"/>
        </w:rPr>
        <w:t>Two years</w:t>
      </w:r>
      <w:r>
        <w:rPr>
          <w:rFonts w:ascii="Arial" w:hAnsi="Arial" w:cs="Arial"/>
        </w:rPr>
        <w:t>)</w:t>
      </w:r>
      <w:r>
        <w:rPr>
          <w:rFonts w:ascii="Arial" w:hAnsi="Arial" w:cs="Arial"/>
        </w:rPr>
        <w:t>.</w:t>
      </w:r>
    </w:p>
    <w:p w14:paraId="0D0BCFA9" w14:textId="77777777" w:rsidR="0002578B" w:rsidRDefault="0002578B" w:rsidP="0002578B">
      <w:pPr>
        <w:spacing w:after="0" w:line="240" w:lineRule="auto"/>
        <w:jc w:val="both"/>
        <w:rPr>
          <w:rFonts w:ascii="Arial" w:hAnsi="Arial" w:cs="Arial"/>
        </w:rPr>
      </w:pPr>
    </w:p>
    <w:p w14:paraId="192A40FE" w14:textId="77777777" w:rsidR="0002578B" w:rsidRPr="0002578B" w:rsidRDefault="0002578B" w:rsidP="0002578B">
      <w:pPr>
        <w:spacing w:after="0" w:line="240" w:lineRule="auto"/>
        <w:jc w:val="both"/>
        <w:rPr>
          <w:rFonts w:ascii="Arial" w:hAnsi="Arial" w:cs="Arial"/>
        </w:rPr>
      </w:pPr>
    </w:p>
    <w:p w14:paraId="050C0567" w14:textId="77777777" w:rsidR="00263D12" w:rsidRPr="00D876EF" w:rsidRDefault="00263D12" w:rsidP="00263D12">
      <w:pPr>
        <w:jc w:val="both"/>
        <w:rPr>
          <w:rFonts w:ascii="Arial" w:hAnsi="Arial" w:cs="Arial"/>
          <w:b/>
          <w:bCs/>
        </w:rPr>
      </w:pPr>
      <w:r>
        <w:rPr>
          <w:rFonts w:ascii="Arial" w:hAnsi="Arial" w:cs="Arial"/>
          <w:b/>
          <w:bCs/>
        </w:rPr>
        <w:t>7</w:t>
      </w:r>
      <w:r>
        <w:rPr>
          <w:rFonts w:ascii="Arial" w:hAnsi="Arial" w:cs="Arial"/>
        </w:rPr>
        <w:t xml:space="preserve">. </w:t>
      </w:r>
      <w:r w:rsidRPr="00D876EF">
        <w:rPr>
          <w:rFonts w:ascii="Arial" w:hAnsi="Arial" w:cs="Arial"/>
          <w:b/>
          <w:bCs/>
        </w:rPr>
        <w:t>conferences</w:t>
      </w:r>
    </w:p>
    <w:p w14:paraId="3937EB94" w14:textId="77777777" w:rsidR="00263D12" w:rsidRPr="00E627C3" w:rsidRDefault="00263D12" w:rsidP="00263D12">
      <w:pPr>
        <w:numPr>
          <w:ilvl w:val="0"/>
          <w:numId w:val="4"/>
        </w:numPr>
        <w:spacing w:after="0" w:line="240" w:lineRule="auto"/>
        <w:rPr>
          <w:rFonts w:ascii="Arial" w:hAnsi="Arial" w:cs="Arial"/>
        </w:rPr>
      </w:pPr>
      <w:r w:rsidRPr="00E627C3">
        <w:rPr>
          <w:rFonts w:ascii="Arial" w:hAnsi="Arial" w:cs="Arial"/>
        </w:rPr>
        <w:t>1st RMH symposium in psychiatry (25</w:t>
      </w:r>
      <w:r>
        <w:rPr>
          <w:rFonts w:ascii="Arial" w:hAnsi="Arial" w:cs="Arial"/>
        </w:rPr>
        <w:t xml:space="preserve"> </w:t>
      </w:r>
      <w:r w:rsidRPr="00E627C3">
        <w:rPr>
          <w:rFonts w:ascii="Arial" w:hAnsi="Arial" w:cs="Arial"/>
        </w:rPr>
        <w:t>-26 Oct. 2011)</w:t>
      </w:r>
      <w:r>
        <w:rPr>
          <w:rFonts w:ascii="Arial" w:hAnsi="Arial" w:cs="Arial"/>
        </w:rPr>
        <w:t>.</w:t>
      </w:r>
      <w:r w:rsidRPr="00E627C3">
        <w:rPr>
          <w:rFonts w:ascii="Arial" w:hAnsi="Arial" w:cs="Arial"/>
        </w:rPr>
        <w:t xml:space="preserve"> </w:t>
      </w:r>
    </w:p>
    <w:p w14:paraId="31555838" w14:textId="77777777" w:rsidR="00263D12" w:rsidRPr="00E627C3" w:rsidRDefault="00263D12" w:rsidP="00263D12">
      <w:pPr>
        <w:numPr>
          <w:ilvl w:val="0"/>
          <w:numId w:val="4"/>
        </w:numPr>
        <w:spacing w:after="0" w:line="240" w:lineRule="auto"/>
        <w:rPr>
          <w:rFonts w:ascii="Arial" w:hAnsi="Arial" w:cs="Arial"/>
        </w:rPr>
      </w:pPr>
      <w:r>
        <w:rPr>
          <w:rFonts w:ascii="Arial" w:hAnsi="Arial" w:cs="Arial"/>
        </w:rPr>
        <w:t>Introduction to psychiatry (6-</w:t>
      </w:r>
      <w:r>
        <w:rPr>
          <w:rFonts w:ascii="Arial" w:hAnsi="Arial" w:cs="Arial"/>
        </w:rPr>
        <w:t>8 / 4 /2013).</w:t>
      </w:r>
    </w:p>
    <w:p w14:paraId="322632D0" w14:textId="77777777" w:rsidR="00263D12" w:rsidRDefault="00263D12" w:rsidP="00263D12">
      <w:pPr>
        <w:numPr>
          <w:ilvl w:val="0"/>
          <w:numId w:val="4"/>
        </w:numPr>
        <w:spacing w:after="0" w:line="240" w:lineRule="auto"/>
        <w:rPr>
          <w:rFonts w:ascii="Arial" w:hAnsi="Arial" w:cs="Arial"/>
        </w:rPr>
      </w:pPr>
      <w:r w:rsidRPr="00E627C3">
        <w:rPr>
          <w:rFonts w:ascii="Arial" w:hAnsi="Arial" w:cs="Arial"/>
        </w:rPr>
        <w:t>clinical introduction to psychiatric disorders (9_13/2/ 2014)</w:t>
      </w:r>
      <w:r>
        <w:rPr>
          <w:rFonts w:ascii="Arial" w:hAnsi="Arial" w:cs="Arial"/>
        </w:rPr>
        <w:t>.</w:t>
      </w:r>
      <w:r w:rsidRPr="00E627C3">
        <w:rPr>
          <w:rFonts w:ascii="Arial" w:hAnsi="Arial" w:cs="Arial"/>
        </w:rPr>
        <w:t xml:space="preserve"> </w:t>
      </w:r>
      <w:r>
        <w:rPr>
          <w:rFonts w:ascii="Arial" w:hAnsi="Arial" w:cs="Arial"/>
        </w:rPr>
        <w:t xml:space="preserve"> </w:t>
      </w:r>
    </w:p>
    <w:p w14:paraId="7E782090" w14:textId="77777777" w:rsidR="00263D12" w:rsidRPr="00E627C3" w:rsidRDefault="00263D12" w:rsidP="00263D12">
      <w:pPr>
        <w:numPr>
          <w:ilvl w:val="0"/>
          <w:numId w:val="4"/>
        </w:numPr>
        <w:spacing w:after="0" w:line="240" w:lineRule="auto"/>
        <w:rPr>
          <w:rFonts w:ascii="Arial" w:hAnsi="Arial" w:cs="Arial"/>
        </w:rPr>
      </w:pPr>
      <w:r>
        <w:rPr>
          <w:rFonts w:ascii="Arial" w:hAnsi="Arial" w:cs="Arial"/>
        </w:rPr>
        <w:t xml:space="preserve">the second </w:t>
      </w:r>
      <w:r w:rsidRPr="00C8609B">
        <w:rPr>
          <w:rFonts w:ascii="Arial" w:hAnsi="Arial" w:cs="Arial"/>
        </w:rPr>
        <w:t>conference of experts on disability and rehabilitation</w:t>
      </w:r>
      <w:r>
        <w:rPr>
          <w:rFonts w:ascii="Arial" w:hAnsi="Arial" w:cs="Arial"/>
        </w:rPr>
        <w:t xml:space="preserve"> </w:t>
      </w:r>
      <w:r w:rsidRPr="00C8609B">
        <w:rPr>
          <w:rFonts w:ascii="Arial" w:hAnsi="Arial" w:cs="Arial"/>
        </w:rPr>
        <w:t>(</w:t>
      </w:r>
      <w:r>
        <w:rPr>
          <w:rFonts w:ascii="Arial" w:hAnsi="Arial" w:cs="Arial"/>
        </w:rPr>
        <w:t xml:space="preserve">  4-</w:t>
      </w:r>
      <w:r w:rsidRPr="00C8609B">
        <w:rPr>
          <w:rFonts w:ascii="Arial" w:hAnsi="Arial" w:cs="Arial"/>
        </w:rPr>
        <w:t>6 /3/2014 )</w:t>
      </w:r>
      <w:r>
        <w:rPr>
          <w:rFonts w:ascii="Arial" w:hAnsi="Arial" w:cs="Arial"/>
        </w:rPr>
        <w:t>.</w:t>
      </w:r>
    </w:p>
    <w:p w14:paraId="61862DB2" w14:textId="77777777" w:rsidR="00263D12" w:rsidRPr="00E627C3" w:rsidRDefault="00263D12" w:rsidP="00263D12">
      <w:pPr>
        <w:numPr>
          <w:ilvl w:val="0"/>
          <w:numId w:val="4"/>
        </w:numPr>
        <w:spacing w:after="0" w:line="240" w:lineRule="auto"/>
        <w:rPr>
          <w:rFonts w:ascii="Arial" w:hAnsi="Arial" w:cs="Arial"/>
        </w:rPr>
      </w:pPr>
      <w:r>
        <w:rPr>
          <w:rFonts w:ascii="Arial" w:hAnsi="Arial" w:cs="Arial"/>
        </w:rPr>
        <w:t xml:space="preserve">quality management </w:t>
      </w:r>
      <w:r w:rsidRPr="00E627C3">
        <w:rPr>
          <w:rFonts w:ascii="Arial" w:hAnsi="Arial" w:cs="Arial"/>
        </w:rPr>
        <w:t>and patient and safety cou</w:t>
      </w:r>
      <w:r>
        <w:rPr>
          <w:rFonts w:ascii="Arial" w:hAnsi="Arial" w:cs="Arial"/>
        </w:rPr>
        <w:t>rse and workshop (25_26/8/ 2014)</w:t>
      </w:r>
      <w:r>
        <w:rPr>
          <w:rFonts w:ascii="Arial" w:hAnsi="Arial" w:cs="Arial"/>
        </w:rPr>
        <w:t>.</w:t>
      </w:r>
    </w:p>
    <w:p w14:paraId="7393E964" w14:textId="77777777" w:rsidR="00263D12" w:rsidRDefault="00263D12" w:rsidP="00263D12">
      <w:pPr>
        <w:numPr>
          <w:ilvl w:val="0"/>
          <w:numId w:val="4"/>
        </w:numPr>
        <w:spacing w:after="0" w:line="240" w:lineRule="auto"/>
        <w:jc w:val="both"/>
        <w:rPr>
          <w:rFonts w:ascii="Arial" w:hAnsi="Arial" w:cs="Arial"/>
        </w:rPr>
      </w:pPr>
      <w:r w:rsidRPr="00E627C3">
        <w:rPr>
          <w:rFonts w:ascii="Arial" w:hAnsi="Arial" w:cs="Arial"/>
        </w:rPr>
        <w:t>training course on integr</w:t>
      </w:r>
      <w:r>
        <w:rPr>
          <w:rFonts w:ascii="Arial" w:hAnsi="Arial" w:cs="Arial"/>
        </w:rPr>
        <w:t xml:space="preserve">ation of mental health into PHC </w:t>
      </w:r>
      <w:r w:rsidRPr="00E627C3">
        <w:rPr>
          <w:rFonts w:ascii="Arial" w:hAnsi="Arial" w:cs="Arial"/>
        </w:rPr>
        <w:t>(12/2014)</w:t>
      </w:r>
    </w:p>
    <w:p w14:paraId="0C6D9878" w14:textId="77777777" w:rsidR="00263D12" w:rsidRDefault="00263D12" w:rsidP="00263D12">
      <w:pPr>
        <w:numPr>
          <w:ilvl w:val="0"/>
          <w:numId w:val="4"/>
        </w:numPr>
        <w:spacing w:after="0" w:line="240" w:lineRule="auto"/>
        <w:jc w:val="both"/>
        <w:rPr>
          <w:rFonts w:ascii="Arial" w:hAnsi="Arial" w:cs="Arial"/>
        </w:rPr>
      </w:pPr>
      <w:r w:rsidRPr="004E6AC8">
        <w:rPr>
          <w:rFonts w:ascii="Arial" w:hAnsi="Arial" w:cs="Arial"/>
        </w:rPr>
        <w:t xml:space="preserve">elderly health care at primary health care level </w:t>
      </w:r>
      <w:r>
        <w:rPr>
          <w:rFonts w:ascii="Arial" w:hAnsi="Arial" w:cs="Arial"/>
        </w:rPr>
        <w:t>(15 / 3 / 2015</w:t>
      </w:r>
      <w:r w:rsidRPr="004E6AC8">
        <w:rPr>
          <w:rFonts w:ascii="Arial" w:hAnsi="Arial" w:cs="Arial"/>
        </w:rPr>
        <w:t>)</w:t>
      </w:r>
      <w:r>
        <w:rPr>
          <w:rFonts w:ascii="Arial" w:hAnsi="Arial" w:cs="Arial"/>
        </w:rPr>
        <w:t>.</w:t>
      </w:r>
      <w:r w:rsidRPr="004E6AC8">
        <w:rPr>
          <w:rFonts w:ascii="Arial" w:hAnsi="Arial" w:cs="Arial"/>
        </w:rPr>
        <w:t> </w:t>
      </w:r>
    </w:p>
    <w:p w14:paraId="637EDFE0" w14:textId="77777777" w:rsidR="00263D12" w:rsidRDefault="00263D12" w:rsidP="00263D12">
      <w:pPr>
        <w:numPr>
          <w:ilvl w:val="0"/>
          <w:numId w:val="4"/>
        </w:numPr>
        <w:spacing w:after="0" w:line="240" w:lineRule="auto"/>
        <w:jc w:val="both"/>
        <w:rPr>
          <w:rFonts w:ascii="Arial" w:hAnsi="Arial" w:cs="Arial"/>
        </w:rPr>
      </w:pPr>
      <w:r w:rsidRPr="00C8609B">
        <w:t xml:space="preserve"> </w:t>
      </w:r>
      <w:r w:rsidRPr="00C8609B">
        <w:rPr>
          <w:rFonts w:ascii="Arial" w:hAnsi="Arial" w:cs="Arial"/>
        </w:rPr>
        <w:t xml:space="preserve">the role of psychologist in addiction 20/ 4/ 2015 </w:t>
      </w:r>
      <w:r w:rsidRPr="004E6AC8">
        <w:rPr>
          <w:rFonts w:ascii="Arial" w:hAnsi="Arial" w:cs="Arial"/>
        </w:rPr>
        <w:t>tress anx</w:t>
      </w:r>
      <w:r>
        <w:rPr>
          <w:rFonts w:ascii="Arial" w:hAnsi="Arial" w:cs="Arial"/>
        </w:rPr>
        <w:t>iety and health conference (18-</w:t>
      </w:r>
      <w:r w:rsidRPr="004E6AC8">
        <w:rPr>
          <w:rFonts w:ascii="Arial" w:hAnsi="Arial" w:cs="Arial"/>
        </w:rPr>
        <w:t>19 / 2 / 2015 )</w:t>
      </w:r>
      <w:r>
        <w:rPr>
          <w:rFonts w:ascii="Arial" w:hAnsi="Arial" w:cs="Arial"/>
        </w:rPr>
        <w:t>.</w:t>
      </w:r>
    </w:p>
    <w:p w14:paraId="155F7BA1" w14:textId="77777777" w:rsidR="00263D12" w:rsidRDefault="00263D12" w:rsidP="0002578B">
      <w:pPr>
        <w:jc w:val="both"/>
        <w:rPr>
          <w:rFonts w:ascii="Arial" w:hAnsi="Arial" w:cs="Arial"/>
        </w:rPr>
      </w:pPr>
      <w:r w:rsidRPr="00C8609B">
        <w:rPr>
          <w:rFonts w:ascii="Arial" w:hAnsi="Arial" w:cs="Arial"/>
        </w:rPr>
        <w:t xml:space="preserve"> </w:t>
      </w:r>
    </w:p>
    <w:p w14:paraId="0B168E82" w14:textId="77777777" w:rsidR="00263D12" w:rsidRDefault="00263D12" w:rsidP="00DF04E3">
      <w:pPr>
        <w:pStyle w:val="HTMLPreformatted"/>
        <w:jc w:val="both"/>
        <w:rPr>
          <w:rFonts w:ascii="Times New Roman" w:hAnsi="Times New Roman" w:cs="Times New Roman"/>
          <w:iCs/>
          <w:sz w:val="24"/>
        </w:rPr>
      </w:pPr>
    </w:p>
    <w:p w14:paraId="7B65BB7C" w14:textId="77777777" w:rsidR="00B3082B" w:rsidRDefault="0002578B" w:rsidP="00B3082B">
      <w:pPr>
        <w:pStyle w:val="HTMLPreformatted"/>
        <w:jc w:val="both"/>
        <w:rPr>
          <w:rFonts w:ascii="Times New Roman" w:hAnsi="Times New Roman" w:cs="Times New Roman"/>
          <w:b/>
          <w:iCs/>
          <w:sz w:val="24"/>
        </w:rPr>
      </w:pPr>
      <w:r>
        <w:rPr>
          <w:rFonts w:ascii="Helvetica" w:hAnsi="Helvetica" w:cs="Helvetica"/>
          <w:noProof/>
          <w:sz w:val="24"/>
          <w:szCs w:val="24"/>
          <w:lang w:val="en-US"/>
        </w:rPr>
        <w:drawing>
          <wp:inline distT="0" distB="0" distL="0" distR="0" wp14:anchorId="256C01BA" wp14:editId="3B8B0A0C">
            <wp:extent cx="1145540" cy="1145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74496" cy="1174496"/>
                    </a:xfrm>
                    <a:prstGeom prst="rect">
                      <a:avLst/>
                    </a:prstGeom>
                    <a:noFill/>
                    <a:ln>
                      <a:noFill/>
                    </a:ln>
                  </pic:spPr>
                </pic:pic>
              </a:graphicData>
            </a:graphic>
          </wp:inline>
        </w:drawing>
      </w:r>
      <w:r w:rsidR="00B3082B">
        <w:rPr>
          <w:rFonts w:ascii="Times New Roman" w:hAnsi="Times New Roman" w:cs="Times New Roman"/>
          <w:b/>
          <w:iCs/>
          <w:sz w:val="24"/>
        </w:rPr>
        <w:br/>
      </w:r>
    </w:p>
    <w:p w14:paraId="08D66EF9" w14:textId="77777777" w:rsidR="00DF04E3" w:rsidRPr="00495C76" w:rsidRDefault="00DF04E3" w:rsidP="002B22B5">
      <w:pPr>
        <w:pStyle w:val="HTMLPreformatted"/>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952FD3" w14:textId="77777777" w:rsidR="002E5492" w:rsidRDefault="002E5492" w:rsidP="00495C76">
      <w:pPr>
        <w:spacing w:after="0" w:line="240" w:lineRule="auto"/>
      </w:pPr>
      <w:r>
        <w:separator/>
      </w:r>
    </w:p>
  </w:endnote>
  <w:endnote w:type="continuationSeparator" w:id="0">
    <w:p w14:paraId="2502DA65" w14:textId="77777777" w:rsidR="002E5492" w:rsidRDefault="002E549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421E75" w14:textId="77777777" w:rsidR="002E5492" w:rsidRDefault="002E5492" w:rsidP="00495C76">
      <w:pPr>
        <w:spacing w:after="0" w:line="240" w:lineRule="auto"/>
      </w:pPr>
      <w:r>
        <w:separator/>
      </w:r>
    </w:p>
  </w:footnote>
  <w:footnote w:type="continuationSeparator" w:id="0">
    <w:p w14:paraId="0E8E775A" w14:textId="77777777" w:rsidR="002E5492" w:rsidRDefault="002E5492"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2003E" w14:textId="77777777" w:rsidR="00495C76" w:rsidRDefault="00495C76" w:rsidP="00495C76">
    <w:pPr>
      <w:pStyle w:val="Header"/>
      <w:jc w:val="center"/>
    </w:pPr>
    <w:r>
      <w:rPr>
        <w:noProof/>
        <w:lang w:val="en-US"/>
      </w:rPr>
      <w:drawing>
        <wp:inline distT="0" distB="0" distL="0" distR="0" wp14:anchorId="73174DEC" wp14:editId="6015519D">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66603FEF" w14:textId="77777777" w:rsidR="00495C76" w:rsidRDefault="00495C76">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1.4pt;height:11.4pt" o:bullet="t">
        <v:imagedata r:id="rId1" o:title="mso2EF4"/>
      </v:shape>
    </w:pict>
  </w:numPicBullet>
  <w:abstractNum w:abstractNumId="0">
    <w:nsid w:val="0CC5192E"/>
    <w:multiLevelType w:val="hybridMultilevel"/>
    <w:tmpl w:val="6D3E787E"/>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9AF3DBC"/>
    <w:multiLevelType w:val="hybridMultilevel"/>
    <w:tmpl w:val="7D20D566"/>
    <w:lvl w:ilvl="0" w:tplc="04090007">
      <w:start w:val="1"/>
      <w:numFmt w:val="bullet"/>
      <w:lvlText w:val=""/>
      <w:lvlPicBulletId w:val="0"/>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638364A8"/>
    <w:multiLevelType w:val="hybridMultilevel"/>
    <w:tmpl w:val="B64632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BA12B40"/>
    <w:multiLevelType w:val="hybridMultilevel"/>
    <w:tmpl w:val="0F44E3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2578B"/>
    <w:rsid w:val="000A4C22"/>
    <w:rsid w:val="000A6F42"/>
    <w:rsid w:val="001A648F"/>
    <w:rsid w:val="001B3590"/>
    <w:rsid w:val="001C4D33"/>
    <w:rsid w:val="002350BC"/>
    <w:rsid w:val="00263D12"/>
    <w:rsid w:val="0028059F"/>
    <w:rsid w:val="002A546E"/>
    <w:rsid w:val="002B22B5"/>
    <w:rsid w:val="002E5492"/>
    <w:rsid w:val="002F4DF0"/>
    <w:rsid w:val="00307B78"/>
    <w:rsid w:val="00333E31"/>
    <w:rsid w:val="00372A0B"/>
    <w:rsid w:val="0038483D"/>
    <w:rsid w:val="00435234"/>
    <w:rsid w:val="004446C6"/>
    <w:rsid w:val="004651F1"/>
    <w:rsid w:val="00476669"/>
    <w:rsid w:val="00495C76"/>
    <w:rsid w:val="004C4B76"/>
    <w:rsid w:val="00627419"/>
    <w:rsid w:val="0069623B"/>
    <w:rsid w:val="007F1270"/>
    <w:rsid w:val="008346A8"/>
    <w:rsid w:val="009F7A02"/>
    <w:rsid w:val="00A02798"/>
    <w:rsid w:val="00B3082B"/>
    <w:rsid w:val="00B55F7D"/>
    <w:rsid w:val="00B6703B"/>
    <w:rsid w:val="00BA3699"/>
    <w:rsid w:val="00BA654F"/>
    <w:rsid w:val="00BD60AD"/>
    <w:rsid w:val="00BE601D"/>
    <w:rsid w:val="00CD1963"/>
    <w:rsid w:val="00CE511D"/>
    <w:rsid w:val="00DE4ABF"/>
    <w:rsid w:val="00DE59B8"/>
    <w:rsid w:val="00DF04E3"/>
    <w:rsid w:val="00EC2225"/>
    <w:rsid w:val="00F90A95"/>
    <w:rsid w:val="00FA72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DA112"/>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2.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462</Words>
  <Characters>2638</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2</cp:revision>
  <dcterms:created xsi:type="dcterms:W3CDTF">2018-02-23T22:39:00Z</dcterms:created>
  <dcterms:modified xsi:type="dcterms:W3CDTF">2018-02-23T22:39:00Z</dcterms:modified>
</cp:coreProperties>
</file>