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1D0" w:rsidRDefault="001F61D0" w:rsidP="001F61D0">
      <w:pPr>
        <w:jc w:val="center"/>
      </w:pPr>
      <w:r w:rsidRPr="001F61D0">
        <w:rPr>
          <w:rFonts w:ascii="Times New Roman" w:hAnsi="Times New Roman" w:cs="Times New Roman"/>
          <w:b/>
          <w:sz w:val="24"/>
          <w:szCs w:val="24"/>
          <w:lang w:val="en-US"/>
        </w:rPr>
        <w:t>Development of foods from whole</w:t>
      </w:r>
      <w:r w:rsidRPr="001F61D0">
        <w:rPr>
          <w:rFonts w:ascii="Times New Roman" w:hAnsi="Times New Roman" w:cs="Times New Roman"/>
          <w:b/>
          <w:sz w:val="24"/>
          <w:szCs w:val="24"/>
        </w:rPr>
        <w:t xml:space="preserve"> </w:t>
      </w:r>
      <w:r w:rsidRPr="001F61D0">
        <w:rPr>
          <w:rFonts w:ascii="Times New Roman" w:hAnsi="Times New Roman" w:cs="Times New Roman"/>
          <w:b/>
          <w:sz w:val="24"/>
          <w:szCs w:val="24"/>
          <w:lang w:val="en-US"/>
        </w:rPr>
        <w:t>grains and their health benefits</w:t>
      </w:r>
    </w:p>
    <w:p w:rsidR="00DF04E3" w:rsidRPr="001F61D0" w:rsidRDefault="001F61D0" w:rsidP="00DF04E3">
      <w:pPr>
        <w:pStyle w:val="HTMLconformatoprevio"/>
        <w:jc w:val="center"/>
        <w:rPr>
          <w:rFonts w:ascii="Times New Roman" w:hAnsi="Times New Roman" w:cs="Times New Roman"/>
          <w:sz w:val="24"/>
          <w:lang w:val="es-ES_tradnl" w:eastAsia="zh-TW"/>
        </w:rPr>
      </w:pPr>
      <w:r w:rsidRPr="001F61D0">
        <w:rPr>
          <w:rFonts w:ascii="Times New Roman" w:hAnsi="Times New Roman" w:cs="Times New Roman"/>
          <w:sz w:val="24"/>
          <w:u w:val="single"/>
          <w:lang w:val="es-ES_tradnl"/>
        </w:rPr>
        <w:t>M. R. Acquisgrana</w:t>
      </w:r>
      <w:r w:rsidRPr="001F61D0">
        <w:rPr>
          <w:rFonts w:ascii="Times New Roman" w:hAnsi="Times New Roman" w:cs="Times New Roman"/>
          <w:sz w:val="24"/>
          <w:u w:val="single"/>
          <w:vertAlign w:val="superscript"/>
          <w:lang w:val="es-ES_tradnl"/>
        </w:rPr>
        <w:t>1</w:t>
      </w:r>
      <w:r w:rsidRPr="001F61D0">
        <w:rPr>
          <w:rFonts w:ascii="Times New Roman" w:hAnsi="Times New Roman" w:cs="Times New Roman"/>
          <w:sz w:val="24"/>
          <w:u w:val="single"/>
          <w:lang w:val="es-ES_tradnl"/>
        </w:rPr>
        <w:t xml:space="preserve">, L. C. </w:t>
      </w:r>
      <w:proofErr w:type="spellStart"/>
      <w:r w:rsidRPr="001F61D0">
        <w:rPr>
          <w:rFonts w:ascii="Times New Roman" w:hAnsi="Times New Roman" w:cs="Times New Roman"/>
          <w:sz w:val="24"/>
          <w:u w:val="single"/>
          <w:lang w:val="es-ES_tradnl"/>
        </w:rPr>
        <w:t>Gomez</w:t>
      </w:r>
      <w:proofErr w:type="spellEnd"/>
      <w:r w:rsidRPr="001F61D0">
        <w:rPr>
          <w:rFonts w:ascii="Times New Roman" w:hAnsi="Times New Roman" w:cs="Times New Roman"/>
          <w:sz w:val="24"/>
          <w:u w:val="single"/>
          <w:lang w:val="es-ES_tradnl"/>
        </w:rPr>
        <w:t xml:space="preserve"> Pamies</w:t>
      </w:r>
      <w:r w:rsidRPr="001F61D0">
        <w:rPr>
          <w:rFonts w:ascii="Times New Roman" w:hAnsi="Times New Roman" w:cs="Times New Roman"/>
          <w:sz w:val="24"/>
          <w:u w:val="single"/>
          <w:vertAlign w:val="superscript"/>
          <w:lang w:val="es-ES_tradnl"/>
        </w:rPr>
        <w:t>1</w:t>
      </w:r>
      <w:proofErr w:type="gramStart"/>
      <w:r>
        <w:rPr>
          <w:rFonts w:ascii="Times New Roman" w:hAnsi="Times New Roman" w:cs="Times New Roman"/>
          <w:sz w:val="24"/>
          <w:u w:val="single"/>
          <w:lang w:val="es-ES_tradnl"/>
        </w:rPr>
        <w:t>,</w:t>
      </w:r>
      <w:r w:rsidRPr="001F61D0">
        <w:rPr>
          <w:rFonts w:ascii="Times New Roman" w:hAnsi="Times New Roman" w:cs="Times New Roman"/>
          <w:sz w:val="24"/>
          <w:u w:val="single"/>
          <w:vertAlign w:val="superscript"/>
          <w:lang w:val="es-ES_tradnl"/>
        </w:rPr>
        <w:t>2</w:t>
      </w:r>
      <w:proofErr w:type="gramEnd"/>
      <w:r w:rsidRPr="001F61D0">
        <w:rPr>
          <w:rFonts w:ascii="Times New Roman" w:hAnsi="Times New Roman" w:cs="Times New Roman"/>
          <w:sz w:val="24"/>
          <w:u w:val="single"/>
          <w:lang w:val="es-ES_tradnl"/>
        </w:rPr>
        <w:t xml:space="preserve"> and E. I. Benítez </w:t>
      </w:r>
      <w:r w:rsidRPr="001F61D0">
        <w:rPr>
          <w:rFonts w:ascii="Times New Roman" w:hAnsi="Times New Roman" w:cs="Times New Roman"/>
          <w:sz w:val="24"/>
          <w:u w:val="single"/>
          <w:vertAlign w:val="superscript"/>
          <w:lang w:val="es-ES_tradnl"/>
        </w:rPr>
        <w:t>1, 2</w:t>
      </w:r>
    </w:p>
    <w:p w:rsidR="0028059F" w:rsidRDefault="0028059F" w:rsidP="00DF04E3">
      <w:pPr>
        <w:pStyle w:val="HTMLconformatoprevio"/>
        <w:rPr>
          <w:rFonts w:ascii="Times New Roman" w:hAnsi="Times New Roman" w:cs="Times New Roman"/>
          <w:i/>
          <w:iCs/>
          <w:sz w:val="24"/>
          <w:vertAlign w:val="superscript"/>
          <w:lang w:val="es-ES_tradnl"/>
        </w:rPr>
      </w:pPr>
    </w:p>
    <w:p w:rsidR="001F61D0" w:rsidRPr="001F61D0" w:rsidRDefault="001F61D0" w:rsidP="001F61D0">
      <w:pPr>
        <w:pStyle w:val="FirstPageAffiliation"/>
        <w:jc w:val="left"/>
        <w:rPr>
          <w:i/>
          <w:lang w:val="es-ES_tradnl"/>
        </w:rPr>
      </w:pPr>
      <w:r w:rsidRPr="001F61D0">
        <w:rPr>
          <w:i/>
          <w:vertAlign w:val="superscript"/>
          <w:lang w:val="es-ES_tradnl"/>
        </w:rPr>
        <w:t>1</w:t>
      </w:r>
      <w:r w:rsidRPr="001F61D0">
        <w:rPr>
          <w:i/>
          <w:lang w:val="es-ES_tradnl"/>
        </w:rPr>
        <w:t>QuiTEx-F</w:t>
      </w:r>
      <w:r>
        <w:rPr>
          <w:i/>
          <w:lang w:val="es-ES_tradnl"/>
        </w:rPr>
        <w:t>acultad Regional Resistencia- Universidad Tecnológica Nacional</w:t>
      </w:r>
      <w:r w:rsidRPr="001F61D0">
        <w:rPr>
          <w:i/>
          <w:lang w:val="es-ES_tradnl"/>
        </w:rPr>
        <w:t>,  Argentina</w:t>
      </w:r>
    </w:p>
    <w:p w:rsidR="001F61D0" w:rsidRPr="001F61D0" w:rsidRDefault="001F61D0" w:rsidP="001F61D0">
      <w:pPr>
        <w:pStyle w:val="FirstPageAffiliation"/>
        <w:jc w:val="left"/>
        <w:rPr>
          <w:i/>
          <w:lang w:val="es-MX"/>
        </w:rPr>
      </w:pPr>
      <w:r w:rsidRPr="001F61D0">
        <w:rPr>
          <w:bCs/>
          <w:i/>
          <w:vertAlign w:val="superscript"/>
          <w:lang w:val="es-ES_tradnl"/>
        </w:rPr>
        <w:t>2</w:t>
      </w:r>
      <w:r w:rsidRPr="001F61D0">
        <w:rPr>
          <w:bCs/>
          <w:i/>
          <w:lang w:val="es-ES_tradnl"/>
        </w:rPr>
        <w:t>IQUIBA-NEA, U</w:t>
      </w:r>
      <w:r>
        <w:rPr>
          <w:bCs/>
          <w:i/>
          <w:lang w:val="es-ES_tradnl"/>
        </w:rPr>
        <w:t>niversidad Nacional del Nordeste-</w:t>
      </w:r>
      <w:r w:rsidRPr="001F61D0">
        <w:rPr>
          <w:bCs/>
          <w:i/>
          <w:lang w:val="es-ES_tradnl"/>
        </w:rPr>
        <w:t xml:space="preserve">CONICET, </w:t>
      </w:r>
      <w:r w:rsidRPr="001F61D0">
        <w:rPr>
          <w:i/>
          <w:lang w:val="es-MX"/>
        </w:rPr>
        <w:t>Argentina</w:t>
      </w:r>
    </w:p>
    <w:p w:rsidR="00DF04E3" w:rsidRDefault="00DF04E3" w:rsidP="00DF04E3">
      <w:pPr>
        <w:pStyle w:val="HTMLconformatoprevio"/>
        <w:rPr>
          <w:rFonts w:ascii="Times New Roman" w:hAnsi="Times New Roman" w:cs="Times New Roman"/>
          <w:i/>
          <w:iCs/>
          <w:sz w:val="24"/>
        </w:rPr>
      </w:pPr>
    </w:p>
    <w:p w:rsidR="00DF04E3" w:rsidRPr="00DF04E3" w:rsidRDefault="001F61D0" w:rsidP="00DF04E3">
      <w:pPr>
        <w:pStyle w:val="HTMLconformatoprevio"/>
        <w:tabs>
          <w:tab w:val="left" w:pos="4374"/>
        </w:tabs>
        <w:jc w:val="both"/>
        <w:rPr>
          <w:rFonts w:ascii="Times New Roman" w:hAnsi="Times New Roman" w:cs="Times New Roman"/>
          <w:b/>
          <w:sz w:val="24"/>
        </w:rPr>
      </w:pPr>
      <w:r>
        <w:rPr>
          <w:rFonts w:ascii="Times New Roman" w:hAnsi="Times New Roman" w:cs="Times New Roman"/>
          <w:b/>
          <w:sz w:val="24"/>
        </w:rPr>
        <w:t xml:space="preserve">Abstract </w:t>
      </w:r>
    </w:p>
    <w:p w:rsidR="00DF04E3" w:rsidRDefault="00DF04E3" w:rsidP="00DF04E3">
      <w:pPr>
        <w:pStyle w:val="HTMLconformatoprevio"/>
        <w:tabs>
          <w:tab w:val="left" w:pos="4374"/>
        </w:tabs>
        <w:jc w:val="both"/>
        <w:rPr>
          <w:rFonts w:ascii="Times New Roman" w:hAnsi="Times New Roman" w:cs="Times New Roman"/>
          <w:sz w:val="24"/>
        </w:rPr>
      </w:pPr>
    </w:p>
    <w:p w:rsidR="001F61D0" w:rsidRPr="001F61D0" w:rsidRDefault="001F61D0" w:rsidP="001F61D0">
      <w:pPr>
        <w:jc w:val="both"/>
        <w:rPr>
          <w:rFonts w:ascii="Times New Roman" w:hAnsi="Times New Roman" w:cs="Times New Roman"/>
          <w:sz w:val="24"/>
          <w:szCs w:val="24"/>
        </w:rPr>
      </w:pPr>
      <w:r w:rsidRPr="001F61D0">
        <w:rPr>
          <w:rFonts w:ascii="Times New Roman" w:hAnsi="Times New Roman" w:cs="Times New Roman"/>
          <w:sz w:val="24"/>
          <w:szCs w:val="24"/>
        </w:rPr>
        <w:t xml:space="preserve">In the quest </w:t>
      </w:r>
      <w:r w:rsidRPr="001F61D0">
        <w:rPr>
          <w:rFonts w:ascii="Times New Roman" w:hAnsi="Times New Roman" w:cs="Times New Roman"/>
          <w:sz w:val="24"/>
          <w:szCs w:val="24"/>
          <w:lang w:val="en-US"/>
        </w:rPr>
        <w:t xml:space="preserve">for a better quality of life, </w:t>
      </w:r>
      <w:r w:rsidRPr="001F61D0">
        <w:rPr>
          <w:rFonts w:ascii="Times New Roman" w:hAnsi="Times New Roman" w:cs="Times New Roman"/>
          <w:sz w:val="24"/>
          <w:szCs w:val="24"/>
        </w:rPr>
        <w:t xml:space="preserve">preparation of foods with flour from </w:t>
      </w:r>
      <w:r w:rsidRPr="001F61D0">
        <w:rPr>
          <w:rFonts w:ascii="Times New Roman" w:hAnsi="Times New Roman" w:cs="Times New Roman"/>
          <w:sz w:val="24"/>
          <w:szCs w:val="24"/>
          <w:lang w:val="en-US"/>
        </w:rPr>
        <w:t xml:space="preserve">whole grain </w:t>
      </w:r>
      <w:r w:rsidRPr="001F61D0">
        <w:rPr>
          <w:rFonts w:ascii="Times New Roman" w:hAnsi="Times New Roman" w:cs="Times New Roman"/>
          <w:sz w:val="24"/>
          <w:szCs w:val="24"/>
        </w:rPr>
        <w:t xml:space="preserve">cereals </w:t>
      </w:r>
      <w:r w:rsidRPr="001F61D0">
        <w:rPr>
          <w:rFonts w:ascii="Times New Roman" w:hAnsi="Times New Roman" w:cs="Times New Roman"/>
          <w:sz w:val="24"/>
          <w:szCs w:val="24"/>
          <w:lang w:val="en-US"/>
        </w:rPr>
        <w:t xml:space="preserve">have great benefits, not only for its contribution in fibers but also for its greater availability of proteins and </w:t>
      </w:r>
      <w:proofErr w:type="spellStart"/>
      <w:r w:rsidRPr="001F61D0">
        <w:rPr>
          <w:rFonts w:ascii="Times New Roman" w:hAnsi="Times New Roman" w:cs="Times New Roman"/>
          <w:sz w:val="24"/>
          <w:szCs w:val="24"/>
          <w:lang w:val="en-US"/>
        </w:rPr>
        <w:t>phytonutrients</w:t>
      </w:r>
      <w:proofErr w:type="spellEnd"/>
      <w:r w:rsidRPr="001F61D0">
        <w:rPr>
          <w:rFonts w:ascii="Times New Roman" w:hAnsi="Times New Roman" w:cs="Times New Roman"/>
          <w:sz w:val="24"/>
          <w:szCs w:val="24"/>
          <w:lang w:val="en-US"/>
        </w:rPr>
        <w:t>. The case of sorghum is presented, with a high content of tannins, which through hydrothermal processing is able to increase the bioavailability of proteins, achieving a food rich in nutrients and also suitable for people with celiac disease. Likewise, it has an additional benefit for diabetic people due to the presence of residual tannins that could attenuate hyperglycemia due to its interaction with digestive amylases.</w:t>
      </w:r>
      <w:r w:rsidRPr="001F61D0">
        <w:rPr>
          <w:rFonts w:ascii="Times New Roman" w:hAnsi="Times New Roman" w:cs="Times New Roman"/>
          <w:sz w:val="24"/>
          <w:szCs w:val="24"/>
        </w:rPr>
        <w:t xml:space="preserve"> Tannins belong to the family of compounds known as </w:t>
      </w:r>
      <w:proofErr w:type="spellStart"/>
      <w:r w:rsidRPr="001F61D0">
        <w:rPr>
          <w:rFonts w:ascii="Times New Roman" w:hAnsi="Times New Roman" w:cs="Times New Roman"/>
          <w:sz w:val="24"/>
          <w:szCs w:val="24"/>
        </w:rPr>
        <w:t>polyphenols</w:t>
      </w:r>
      <w:proofErr w:type="spellEnd"/>
      <w:r w:rsidRPr="001F61D0">
        <w:rPr>
          <w:rFonts w:ascii="Times New Roman" w:hAnsi="Times New Roman" w:cs="Times New Roman"/>
          <w:sz w:val="24"/>
          <w:szCs w:val="24"/>
        </w:rPr>
        <w:t xml:space="preserve">, possess an interesting antioxidant capacity and act as modulators of heart disease. However, in the preparation of foods tannins lead to problems of non-acceptance because the flour derived from milling has a brownish coloration.  </w:t>
      </w:r>
      <w:r w:rsidRPr="001F61D0">
        <w:rPr>
          <w:rFonts w:ascii="Times New Roman" w:hAnsi="Times New Roman" w:cs="Times New Roman"/>
          <w:sz w:val="24"/>
          <w:szCs w:val="24"/>
          <w:lang w:val="en-US"/>
        </w:rPr>
        <w:t xml:space="preserve">The treatment consists in a </w:t>
      </w:r>
      <w:r w:rsidRPr="001F61D0">
        <w:rPr>
          <w:rFonts w:ascii="Times New Roman" w:hAnsi="Times New Roman" w:cs="Times New Roman"/>
          <w:sz w:val="24"/>
          <w:szCs w:val="24"/>
        </w:rPr>
        <w:t xml:space="preserve">steeping and annealing, with appropriate conditions of humidity and temperature. The annealing consists of a solid-liquid extraction, using water as solvent. In general, the treatment improves the structure of flour allowing a better grinding of the grain and a greater hydration of the starch granules.  The conditioning process involves temperatures between 55 and 75ºC and times between 2 and 4 h, being especially useful to remove possible biological contaminants such as fungi or their toxins that could be transferred to the flour. On the other hand the subsequent washing is necessary since it will allow the elimination of possible cross contamination that can affect the grain during transport of cereal. Avoiding cross contamination is a key point in the elaboration of foods for the celiac. </w:t>
      </w:r>
      <w:r w:rsidRPr="001F61D0">
        <w:rPr>
          <w:rFonts w:ascii="Times New Roman" w:hAnsi="Times New Roman" w:cs="Times New Roman"/>
          <w:sz w:val="24"/>
          <w:szCs w:val="24"/>
          <w:lang w:val="en-US"/>
        </w:rPr>
        <w:t>Subsequently</w:t>
      </w:r>
      <w:r w:rsidRPr="001F61D0">
        <w:rPr>
          <w:rFonts w:ascii="Times New Roman" w:hAnsi="Times New Roman" w:cs="Times New Roman"/>
          <w:sz w:val="24"/>
          <w:szCs w:val="24"/>
        </w:rPr>
        <w:t>,</w:t>
      </w:r>
      <w:r w:rsidRPr="001F61D0">
        <w:rPr>
          <w:rFonts w:ascii="Times New Roman" w:hAnsi="Times New Roman" w:cs="Times New Roman"/>
          <w:sz w:val="24"/>
          <w:szCs w:val="24"/>
          <w:lang w:val="en-US"/>
        </w:rPr>
        <w:t xml:space="preserve"> grinding must be done at an optimum humidity. The treatment not only increases the availability of proteins but also improves the water retention capacity and the flour </w:t>
      </w:r>
      <w:r w:rsidRPr="001F61D0">
        <w:rPr>
          <w:rFonts w:ascii="Times New Roman" w:hAnsi="Times New Roman" w:cs="Times New Roman"/>
          <w:sz w:val="24"/>
          <w:szCs w:val="24"/>
        </w:rPr>
        <w:t>pasting</w:t>
      </w:r>
      <w:r w:rsidRPr="001F61D0">
        <w:rPr>
          <w:rFonts w:ascii="Times New Roman" w:hAnsi="Times New Roman" w:cs="Times New Roman"/>
          <w:sz w:val="24"/>
          <w:szCs w:val="24"/>
          <w:lang w:val="en-US"/>
        </w:rPr>
        <w:t xml:space="preserve"> properties.</w:t>
      </w:r>
      <w:r w:rsidRPr="001F61D0">
        <w:rPr>
          <w:rFonts w:ascii="Times New Roman" w:hAnsi="Times New Roman" w:cs="Times New Roman"/>
          <w:sz w:val="24"/>
          <w:szCs w:val="24"/>
        </w:rPr>
        <w:t xml:space="preserve"> This work presents some advantages in the treatment of reducing tannins and their benefits in food processing.</w:t>
      </w:r>
    </w:p>
    <w:p w:rsidR="002350BC" w:rsidRPr="001F61D0" w:rsidRDefault="002350BC" w:rsidP="00DF04E3">
      <w:pPr>
        <w:pStyle w:val="HTMLconformatoprevio"/>
        <w:jc w:val="both"/>
        <w:rPr>
          <w:rFonts w:ascii="Times New Roman" w:hAnsi="Times New Roman" w:cs="Times New Roman"/>
          <w:sz w:val="24"/>
          <w:lang w:val="en-IN"/>
        </w:rPr>
      </w:pPr>
    </w:p>
    <w:p w:rsidR="0028059F" w:rsidRDefault="0028059F" w:rsidP="00DF04E3">
      <w:pPr>
        <w:pStyle w:val="HTMLconformatoprevio"/>
        <w:jc w:val="both"/>
        <w:rPr>
          <w:rFonts w:ascii="Times New Roman" w:hAnsi="Times New Roman" w:cs="Times New Roman"/>
          <w:sz w:val="24"/>
        </w:rPr>
      </w:pPr>
      <w:proofErr w:type="gramStart"/>
      <w:r w:rsidRPr="0028059F">
        <w:rPr>
          <w:rFonts w:ascii="Times New Roman" w:hAnsi="Times New Roman" w:cs="Times New Roman"/>
          <w:sz w:val="24"/>
        </w:rPr>
        <w:t>Keywords—</w:t>
      </w:r>
      <w:r w:rsidR="001F61D0">
        <w:rPr>
          <w:rFonts w:ascii="Times New Roman" w:hAnsi="Times New Roman" w:cs="Times New Roman"/>
          <w:sz w:val="24"/>
        </w:rPr>
        <w:t xml:space="preserve"> </w:t>
      </w:r>
      <w:proofErr w:type="spellStart"/>
      <w:r w:rsidR="001F61D0" w:rsidRPr="001F61D0">
        <w:rPr>
          <w:rFonts w:ascii="Times New Roman" w:hAnsi="Times New Roman" w:cs="Times New Roman"/>
          <w:i/>
          <w:color w:val="auto"/>
          <w:sz w:val="24"/>
          <w:szCs w:val="24"/>
        </w:rPr>
        <w:t>celiacs</w:t>
      </w:r>
      <w:proofErr w:type="spellEnd"/>
      <w:r w:rsidR="001F61D0" w:rsidRPr="001F61D0">
        <w:rPr>
          <w:rFonts w:ascii="Times New Roman" w:hAnsi="Times New Roman" w:cs="Times New Roman"/>
          <w:i/>
          <w:color w:val="auto"/>
          <w:sz w:val="24"/>
          <w:szCs w:val="24"/>
        </w:rPr>
        <w:t>, diabetes, flour, sorghum</w:t>
      </w:r>
      <w:r w:rsidR="001F61D0">
        <w:rPr>
          <w:rFonts w:ascii="Times New Roman" w:hAnsi="Times New Roman" w:cs="Times New Roman"/>
          <w:i/>
          <w:color w:val="auto"/>
          <w:sz w:val="24"/>
          <w:szCs w:val="24"/>
        </w:rPr>
        <w:t>.</w:t>
      </w:r>
      <w:proofErr w:type="gramEnd"/>
    </w:p>
    <w:p w:rsidR="00DF04E3" w:rsidRDefault="00DF04E3" w:rsidP="00DF04E3">
      <w:pPr>
        <w:pStyle w:val="HTMLconformatoprevio"/>
        <w:jc w:val="both"/>
        <w:rPr>
          <w:rFonts w:ascii="Times New Roman" w:hAnsi="Times New Roman" w:cs="Times New Roman"/>
          <w:sz w:val="24"/>
        </w:rPr>
      </w:pPr>
    </w:p>
    <w:p w:rsidR="006E4D03" w:rsidRDefault="006E4D03" w:rsidP="00DF04E3">
      <w:pPr>
        <w:pStyle w:val="HTMLconformatoprevio"/>
        <w:jc w:val="both"/>
        <w:rPr>
          <w:rFonts w:ascii="Times New Roman" w:hAnsi="Times New Roman" w:cs="Times New Roman"/>
          <w:b/>
          <w:iCs/>
          <w:sz w:val="24"/>
        </w:rPr>
      </w:pPr>
    </w:p>
    <w:p w:rsidR="006E4D03" w:rsidRDefault="006E4D03" w:rsidP="00DF04E3">
      <w:pPr>
        <w:pStyle w:val="HTMLconformatoprevio"/>
        <w:jc w:val="both"/>
        <w:rPr>
          <w:rFonts w:ascii="Times New Roman" w:hAnsi="Times New Roman" w:cs="Times New Roman"/>
          <w:b/>
          <w:iCs/>
          <w:sz w:val="24"/>
        </w:rPr>
      </w:pPr>
    </w:p>
    <w:p w:rsidR="006E4D03" w:rsidRDefault="006E4D03" w:rsidP="00DF04E3">
      <w:pPr>
        <w:pStyle w:val="HTMLconformatoprevio"/>
        <w:jc w:val="both"/>
        <w:rPr>
          <w:rFonts w:ascii="Times New Roman" w:hAnsi="Times New Roman" w:cs="Times New Roman"/>
          <w:b/>
          <w:iCs/>
          <w:sz w:val="24"/>
        </w:rPr>
      </w:pPr>
    </w:p>
    <w:p w:rsidR="006E4D03" w:rsidRDefault="006E4D03" w:rsidP="00DF04E3">
      <w:pPr>
        <w:pStyle w:val="HTMLconformatoprevio"/>
        <w:jc w:val="both"/>
        <w:rPr>
          <w:rFonts w:ascii="Times New Roman" w:hAnsi="Times New Roman" w:cs="Times New Roman"/>
          <w:b/>
          <w:iCs/>
          <w:sz w:val="24"/>
        </w:rPr>
      </w:pPr>
    </w:p>
    <w:p w:rsidR="006E4D03" w:rsidRDefault="006E4D03" w:rsidP="00DF04E3">
      <w:pPr>
        <w:pStyle w:val="HTMLconformatoprevio"/>
        <w:jc w:val="both"/>
        <w:rPr>
          <w:rFonts w:ascii="Times New Roman" w:hAnsi="Times New Roman" w:cs="Times New Roman"/>
          <w:b/>
          <w:iCs/>
          <w:sz w:val="24"/>
        </w:rPr>
      </w:pPr>
    </w:p>
    <w:p w:rsidR="006E4D03" w:rsidRDefault="006E4D03" w:rsidP="00DF04E3">
      <w:pPr>
        <w:pStyle w:val="HTMLconformatoprevio"/>
        <w:jc w:val="both"/>
        <w:rPr>
          <w:rFonts w:ascii="Times New Roman" w:hAnsi="Times New Roman" w:cs="Times New Roman"/>
          <w:b/>
          <w:iCs/>
          <w:sz w:val="24"/>
        </w:rPr>
      </w:pPr>
    </w:p>
    <w:p w:rsidR="006E4D03" w:rsidRDefault="006E4D03" w:rsidP="00DF04E3">
      <w:pPr>
        <w:pStyle w:val="HTMLconformatoprevio"/>
        <w:jc w:val="both"/>
        <w:rPr>
          <w:rFonts w:ascii="Times New Roman" w:hAnsi="Times New Roman" w:cs="Times New Roman"/>
          <w:b/>
          <w:iCs/>
          <w:sz w:val="24"/>
        </w:rPr>
      </w:pPr>
    </w:p>
    <w:p w:rsidR="006E4D03" w:rsidRDefault="006E4D03" w:rsidP="00DF04E3">
      <w:pPr>
        <w:pStyle w:val="HTMLconformatoprevio"/>
        <w:jc w:val="both"/>
        <w:rPr>
          <w:rFonts w:ascii="Times New Roman" w:hAnsi="Times New Roman" w:cs="Times New Roman"/>
          <w:b/>
          <w:iCs/>
          <w:sz w:val="24"/>
        </w:rPr>
      </w:pPr>
    </w:p>
    <w:p w:rsidR="006E4D03" w:rsidRDefault="006E4D03" w:rsidP="00DF04E3">
      <w:pPr>
        <w:pStyle w:val="HTMLconformatoprevio"/>
        <w:jc w:val="both"/>
        <w:rPr>
          <w:rFonts w:ascii="Times New Roman" w:hAnsi="Times New Roman" w:cs="Times New Roman"/>
          <w:b/>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conformatoprevio"/>
        <w:jc w:val="both"/>
        <w:rPr>
          <w:rFonts w:ascii="Times New Roman" w:hAnsi="Times New Roman" w:cs="Times New Roman"/>
          <w:b/>
          <w:iCs/>
          <w:sz w:val="24"/>
        </w:rPr>
      </w:pPr>
    </w:p>
    <w:p w:rsidR="00B06DCD" w:rsidRDefault="00B06DCD" w:rsidP="00B06DCD">
      <w:pPr>
        <w:pStyle w:val="HTMLconformatoprevio"/>
        <w:jc w:val="both"/>
        <w:rPr>
          <w:rFonts w:ascii="Times New Roman" w:hAnsi="Times New Roman" w:cs="Times New Roman"/>
          <w:iCs/>
          <w:sz w:val="24"/>
        </w:rPr>
      </w:pPr>
      <w:r w:rsidRPr="00B06DCD">
        <w:rPr>
          <w:rFonts w:ascii="Times New Roman" w:hAnsi="Times New Roman" w:cs="Times New Roman"/>
          <w:iCs/>
          <w:sz w:val="24"/>
        </w:rPr>
        <w:t xml:space="preserve">E.I. </w:t>
      </w:r>
      <w:proofErr w:type="spellStart"/>
      <w:r w:rsidRPr="00B06DCD">
        <w:rPr>
          <w:rFonts w:ascii="Times New Roman" w:hAnsi="Times New Roman" w:cs="Times New Roman"/>
          <w:iCs/>
          <w:sz w:val="24"/>
        </w:rPr>
        <w:t>Benítez</w:t>
      </w:r>
      <w:proofErr w:type="spellEnd"/>
      <w:r>
        <w:rPr>
          <w:rFonts w:ascii="Times New Roman" w:hAnsi="Times New Roman" w:cs="Times New Roman"/>
          <w:iCs/>
          <w:sz w:val="24"/>
        </w:rPr>
        <w:t xml:space="preserve"> </w:t>
      </w:r>
      <w:r w:rsidRPr="00DF04E3">
        <w:rPr>
          <w:rFonts w:ascii="Times New Roman" w:hAnsi="Times New Roman" w:cs="Times New Roman"/>
          <w:iCs/>
          <w:sz w:val="24"/>
        </w:rPr>
        <w:t xml:space="preserve">has completed his PhD </w:t>
      </w:r>
      <w:r>
        <w:rPr>
          <w:rFonts w:ascii="Times New Roman" w:hAnsi="Times New Roman" w:cs="Times New Roman"/>
          <w:iCs/>
          <w:sz w:val="24"/>
        </w:rPr>
        <w:t xml:space="preserve">in </w:t>
      </w:r>
      <w:r w:rsidRPr="00B06DCD">
        <w:rPr>
          <w:rFonts w:ascii="Times New Roman" w:hAnsi="Times New Roman" w:cs="Times New Roman"/>
          <w:iCs/>
          <w:sz w:val="24"/>
        </w:rPr>
        <w:t xml:space="preserve">Chemical Engineering </w:t>
      </w:r>
      <w:r>
        <w:rPr>
          <w:rFonts w:ascii="Times New Roman" w:hAnsi="Times New Roman" w:cs="Times New Roman"/>
          <w:iCs/>
          <w:sz w:val="24"/>
        </w:rPr>
        <w:t>in 2007</w:t>
      </w:r>
      <w:r w:rsidRPr="00DF04E3">
        <w:rPr>
          <w:rFonts w:ascii="Times New Roman" w:hAnsi="Times New Roman" w:cs="Times New Roman"/>
          <w:iCs/>
          <w:sz w:val="24"/>
        </w:rPr>
        <w:t xml:space="preserve"> from</w:t>
      </w:r>
      <w:r>
        <w:rPr>
          <w:rFonts w:ascii="Times New Roman" w:hAnsi="Times New Roman" w:cs="Times New Roman"/>
          <w:iCs/>
          <w:sz w:val="24"/>
        </w:rPr>
        <w:t xml:space="preserve"> Universidad </w:t>
      </w:r>
      <w:proofErr w:type="spellStart"/>
      <w:r>
        <w:rPr>
          <w:rFonts w:ascii="Times New Roman" w:hAnsi="Times New Roman" w:cs="Times New Roman"/>
          <w:iCs/>
          <w:sz w:val="24"/>
        </w:rPr>
        <w:t>Nacional</w:t>
      </w:r>
      <w:proofErr w:type="spellEnd"/>
      <w:r>
        <w:rPr>
          <w:rFonts w:ascii="Times New Roman" w:hAnsi="Times New Roman" w:cs="Times New Roman"/>
          <w:iCs/>
          <w:sz w:val="24"/>
        </w:rPr>
        <w:t xml:space="preserve"> </w:t>
      </w:r>
      <w:proofErr w:type="gramStart"/>
      <w:r>
        <w:rPr>
          <w:rFonts w:ascii="Times New Roman" w:hAnsi="Times New Roman" w:cs="Times New Roman"/>
          <w:iCs/>
          <w:sz w:val="24"/>
        </w:rPr>
        <w:t>del</w:t>
      </w:r>
      <w:proofErr w:type="gramEnd"/>
      <w:r>
        <w:rPr>
          <w:rFonts w:ascii="Times New Roman" w:hAnsi="Times New Roman" w:cs="Times New Roman"/>
          <w:iCs/>
          <w:sz w:val="24"/>
        </w:rPr>
        <w:t xml:space="preserve"> Sur </w:t>
      </w:r>
      <w:r w:rsidRPr="00DF04E3">
        <w:rPr>
          <w:rFonts w:ascii="Times New Roman" w:hAnsi="Times New Roman" w:cs="Times New Roman"/>
          <w:iCs/>
          <w:sz w:val="24"/>
        </w:rPr>
        <w:t>and postdoctoral studies</w:t>
      </w:r>
      <w:r>
        <w:rPr>
          <w:rFonts w:ascii="Times New Roman" w:hAnsi="Times New Roman" w:cs="Times New Roman"/>
          <w:iCs/>
          <w:sz w:val="24"/>
        </w:rPr>
        <w:t xml:space="preserve"> from Universidad </w:t>
      </w:r>
      <w:proofErr w:type="spellStart"/>
      <w:r>
        <w:rPr>
          <w:rFonts w:ascii="Times New Roman" w:hAnsi="Times New Roman" w:cs="Times New Roman"/>
          <w:iCs/>
          <w:sz w:val="24"/>
        </w:rPr>
        <w:t>Nacional</w:t>
      </w:r>
      <w:proofErr w:type="spellEnd"/>
      <w:r>
        <w:rPr>
          <w:rFonts w:ascii="Times New Roman" w:hAnsi="Times New Roman" w:cs="Times New Roman"/>
          <w:iCs/>
          <w:sz w:val="24"/>
        </w:rPr>
        <w:t xml:space="preserve"> del </w:t>
      </w:r>
      <w:proofErr w:type="spellStart"/>
      <w:r>
        <w:rPr>
          <w:rFonts w:ascii="Times New Roman" w:hAnsi="Times New Roman" w:cs="Times New Roman"/>
          <w:iCs/>
          <w:sz w:val="24"/>
        </w:rPr>
        <w:t>Nordeste</w:t>
      </w:r>
      <w:proofErr w:type="spellEnd"/>
      <w:r w:rsidR="006E4D03" w:rsidRPr="006E4D03">
        <w:rPr>
          <w:rFonts w:ascii="Times New Roman" w:hAnsi="Times New Roman" w:cs="Times New Roman"/>
          <w:iCs/>
          <w:sz w:val="24"/>
        </w:rPr>
        <w:t xml:space="preserve"> </w:t>
      </w:r>
      <w:r w:rsidR="006E4D03">
        <w:rPr>
          <w:rFonts w:ascii="Times New Roman" w:hAnsi="Times New Roman" w:cs="Times New Roman"/>
          <w:iCs/>
          <w:sz w:val="24"/>
        </w:rPr>
        <w:t>in Argentina</w:t>
      </w:r>
      <w:r>
        <w:rPr>
          <w:rFonts w:ascii="Times New Roman" w:hAnsi="Times New Roman" w:cs="Times New Roman"/>
          <w:iCs/>
          <w:sz w:val="24"/>
        </w:rPr>
        <w:t xml:space="preserve">. </w:t>
      </w:r>
      <w:r w:rsidR="006E4D03" w:rsidRPr="006E4D03">
        <w:rPr>
          <w:rFonts w:ascii="Times New Roman" w:hAnsi="Times New Roman" w:cs="Times New Roman"/>
          <w:iCs/>
          <w:sz w:val="24"/>
          <w:szCs w:val="24"/>
        </w:rPr>
        <w:t xml:space="preserve">Since 2010 has been </w:t>
      </w:r>
      <w:hyperlink r:id="rId6" w:history="1">
        <w:r w:rsidR="006E4D03" w:rsidRPr="006E4D03">
          <w:rPr>
            <w:rFonts w:ascii="Times New Roman" w:hAnsi="Times New Roman" w:cs="Times New Roman"/>
            <w:sz w:val="24"/>
            <w:szCs w:val="24"/>
          </w:rPr>
          <w:t>professional qualification of specialist</w:t>
        </w:r>
      </w:hyperlink>
      <w:r w:rsidR="006E4D03" w:rsidRPr="006E4D03">
        <w:rPr>
          <w:rFonts w:ascii="Times New Roman" w:hAnsi="Times New Roman" w:cs="Times New Roman"/>
          <w:iCs/>
          <w:sz w:val="24"/>
          <w:szCs w:val="24"/>
        </w:rPr>
        <w:t xml:space="preserve"> in Foo</w:t>
      </w:r>
      <w:r w:rsidR="006E4D03" w:rsidRPr="006E4D03">
        <w:rPr>
          <w:rFonts w:ascii="Times New Roman" w:hAnsi="Times New Roman" w:cs="Times New Roman"/>
          <w:sz w:val="24"/>
          <w:szCs w:val="24"/>
        </w:rPr>
        <w:t>d Technology.</w:t>
      </w:r>
      <w:r w:rsidR="006E4D03">
        <w:t xml:space="preserve"> </w:t>
      </w:r>
      <w:proofErr w:type="spellStart"/>
      <w:r w:rsidRPr="006E4D03">
        <w:rPr>
          <w:rFonts w:ascii="Times New Roman" w:hAnsi="Times New Roman" w:cs="Times New Roman"/>
          <w:iCs/>
          <w:sz w:val="24"/>
          <w:lang w:val="es-ES_tradnl"/>
        </w:rPr>
        <w:t>She</w:t>
      </w:r>
      <w:proofErr w:type="spellEnd"/>
      <w:r w:rsidRPr="006E4D03">
        <w:rPr>
          <w:rFonts w:ascii="Times New Roman" w:hAnsi="Times New Roman" w:cs="Times New Roman"/>
          <w:iCs/>
          <w:sz w:val="24"/>
          <w:lang w:val="es-ES_tradnl"/>
        </w:rPr>
        <w:t xml:space="preserve"> </w:t>
      </w:r>
      <w:proofErr w:type="spellStart"/>
      <w:r w:rsidRPr="006E4D03">
        <w:rPr>
          <w:rFonts w:ascii="Times New Roman" w:hAnsi="Times New Roman" w:cs="Times New Roman"/>
          <w:iCs/>
          <w:sz w:val="24"/>
          <w:lang w:val="es-ES_tradnl"/>
        </w:rPr>
        <w:t>is</w:t>
      </w:r>
      <w:proofErr w:type="spellEnd"/>
      <w:r w:rsidRPr="006E4D03">
        <w:rPr>
          <w:rFonts w:ascii="Times New Roman" w:hAnsi="Times New Roman" w:cs="Times New Roman"/>
          <w:iCs/>
          <w:sz w:val="24"/>
          <w:lang w:val="es-ES_tradnl"/>
        </w:rPr>
        <w:t xml:space="preserve"> a </w:t>
      </w:r>
      <w:proofErr w:type="spellStart"/>
      <w:r w:rsidRPr="006E4D03">
        <w:rPr>
          <w:rFonts w:ascii="Times New Roman" w:hAnsi="Times New Roman" w:cs="Times New Roman"/>
          <w:iCs/>
          <w:sz w:val="24"/>
          <w:lang w:val="es-ES_tradnl"/>
        </w:rPr>
        <w:t>member</w:t>
      </w:r>
      <w:proofErr w:type="spellEnd"/>
      <w:r w:rsidRPr="006E4D03">
        <w:rPr>
          <w:rFonts w:ascii="Times New Roman" w:hAnsi="Times New Roman" w:cs="Times New Roman"/>
          <w:iCs/>
          <w:sz w:val="24"/>
          <w:lang w:val="es-ES_tradnl"/>
        </w:rPr>
        <w:t xml:space="preserve"> of Consejo Nacional de Investigaciones Científicas y Técnicas (CONICET)</w:t>
      </w:r>
      <w:r w:rsidR="006E4D03">
        <w:rPr>
          <w:rFonts w:ascii="Times New Roman" w:hAnsi="Times New Roman" w:cs="Times New Roman"/>
          <w:iCs/>
          <w:sz w:val="24"/>
          <w:lang w:val="es-ES_tradnl"/>
        </w:rPr>
        <w:t xml:space="preserve"> in Instituto de Química Básica y Aplicada del Nordeste (IQUIBA)</w:t>
      </w:r>
      <w:r w:rsidRPr="006E4D03">
        <w:rPr>
          <w:rFonts w:ascii="Times New Roman" w:hAnsi="Times New Roman" w:cs="Times New Roman"/>
          <w:iCs/>
          <w:sz w:val="24"/>
          <w:lang w:val="es-ES_tradnl"/>
        </w:rPr>
        <w:t xml:space="preserve"> and </w:t>
      </w:r>
      <w:r w:rsidR="006E4D03">
        <w:rPr>
          <w:rFonts w:ascii="Times New Roman" w:hAnsi="Times New Roman" w:cs="Times New Roman"/>
          <w:iCs/>
          <w:sz w:val="24"/>
          <w:lang w:val="es-ES_tradnl"/>
        </w:rPr>
        <w:t xml:space="preserve">a </w:t>
      </w:r>
      <w:proofErr w:type="spellStart"/>
      <w:r w:rsidR="006E4D03">
        <w:rPr>
          <w:rFonts w:ascii="Times New Roman" w:hAnsi="Times New Roman" w:cs="Times New Roman"/>
          <w:iCs/>
          <w:sz w:val="24"/>
          <w:lang w:val="es-ES_tradnl"/>
        </w:rPr>
        <w:t>Research</w:t>
      </w:r>
      <w:proofErr w:type="spellEnd"/>
      <w:r w:rsidR="006E4D03">
        <w:rPr>
          <w:rFonts w:ascii="Times New Roman" w:hAnsi="Times New Roman" w:cs="Times New Roman"/>
          <w:iCs/>
          <w:sz w:val="24"/>
          <w:lang w:val="es-ES_tradnl"/>
        </w:rPr>
        <w:t xml:space="preserve"> </w:t>
      </w:r>
      <w:proofErr w:type="spellStart"/>
      <w:r w:rsidRPr="006E4D03">
        <w:rPr>
          <w:rFonts w:ascii="Times New Roman" w:hAnsi="Times New Roman" w:cs="Times New Roman"/>
          <w:iCs/>
          <w:sz w:val="24"/>
          <w:lang w:val="es-ES_tradnl"/>
        </w:rPr>
        <w:t>Professor</w:t>
      </w:r>
      <w:proofErr w:type="spellEnd"/>
      <w:r w:rsidR="006E4D03">
        <w:rPr>
          <w:rFonts w:ascii="Times New Roman" w:hAnsi="Times New Roman" w:cs="Times New Roman"/>
          <w:iCs/>
          <w:sz w:val="24"/>
          <w:lang w:val="es-ES_tradnl"/>
        </w:rPr>
        <w:t xml:space="preserve"> </w:t>
      </w:r>
      <w:r w:rsidRPr="006E4D03">
        <w:rPr>
          <w:rFonts w:ascii="Times New Roman" w:hAnsi="Times New Roman" w:cs="Times New Roman"/>
          <w:iCs/>
          <w:sz w:val="24"/>
          <w:lang w:val="es-ES_tradnl"/>
        </w:rPr>
        <w:t xml:space="preserve"> of </w:t>
      </w:r>
      <w:proofErr w:type="spellStart"/>
      <w:r w:rsidRPr="006E4D03">
        <w:rPr>
          <w:rFonts w:ascii="Times New Roman" w:hAnsi="Times New Roman" w:cs="Times New Roman"/>
          <w:iCs/>
          <w:sz w:val="24"/>
          <w:lang w:val="es-ES_tradnl"/>
        </w:rPr>
        <w:t>Biotechnology</w:t>
      </w:r>
      <w:proofErr w:type="spellEnd"/>
      <w:r w:rsidRPr="006E4D03">
        <w:rPr>
          <w:rFonts w:ascii="Times New Roman" w:hAnsi="Times New Roman" w:cs="Times New Roman"/>
          <w:iCs/>
          <w:sz w:val="24"/>
          <w:lang w:val="es-ES_tradnl"/>
        </w:rPr>
        <w:t xml:space="preserve"> </w:t>
      </w:r>
      <w:proofErr w:type="spellStart"/>
      <w:r w:rsidRPr="006E4D03">
        <w:rPr>
          <w:rFonts w:ascii="Times New Roman" w:hAnsi="Times New Roman" w:cs="Times New Roman"/>
          <w:iCs/>
          <w:sz w:val="24"/>
          <w:lang w:val="es-ES_tradnl"/>
        </w:rPr>
        <w:t>from</w:t>
      </w:r>
      <w:proofErr w:type="spellEnd"/>
      <w:r w:rsidRPr="006E4D03">
        <w:rPr>
          <w:rFonts w:ascii="Times New Roman" w:hAnsi="Times New Roman" w:cs="Times New Roman"/>
          <w:iCs/>
          <w:sz w:val="24"/>
          <w:lang w:val="es-ES_tradnl"/>
        </w:rPr>
        <w:t xml:space="preserve"> Facultad Regional Resistencia- Universidad Tecnológica Nacional.</w:t>
      </w:r>
      <w:r w:rsidR="006D6EB3" w:rsidRPr="006E4D03">
        <w:rPr>
          <w:rFonts w:ascii="Times New Roman" w:hAnsi="Times New Roman" w:cs="Times New Roman"/>
          <w:iCs/>
          <w:sz w:val="24"/>
          <w:lang w:val="es-ES_tradnl"/>
        </w:rPr>
        <w:t xml:space="preserve"> </w:t>
      </w:r>
      <w:r w:rsidR="006D6EB3" w:rsidRPr="006E4D03">
        <w:rPr>
          <w:rFonts w:ascii="Times New Roman" w:hAnsi="Times New Roman" w:cs="Times New Roman"/>
          <w:iCs/>
          <w:sz w:val="24"/>
          <w:lang w:val="en-US"/>
        </w:rPr>
        <w:t xml:space="preserve">She </w:t>
      </w:r>
      <w:r>
        <w:rPr>
          <w:rFonts w:ascii="Times New Roman" w:hAnsi="Times New Roman" w:cs="Times New Roman"/>
          <w:iCs/>
          <w:sz w:val="24"/>
        </w:rPr>
        <w:t>has published more than 20</w:t>
      </w:r>
      <w:r w:rsidRPr="00DF04E3">
        <w:rPr>
          <w:rFonts w:ascii="Times New Roman" w:hAnsi="Times New Roman" w:cs="Times New Roman"/>
          <w:iCs/>
          <w:sz w:val="24"/>
        </w:rPr>
        <w:t xml:space="preserve"> papers in reputed journals</w:t>
      </w:r>
      <w:r w:rsidR="006E4D03">
        <w:rPr>
          <w:rFonts w:ascii="Times New Roman" w:hAnsi="Times New Roman" w:cs="Times New Roman"/>
          <w:iCs/>
          <w:sz w:val="24"/>
        </w:rPr>
        <w:t xml:space="preserve"> of food and nutritional technology</w:t>
      </w:r>
      <w:r w:rsidR="003A1B6B">
        <w:rPr>
          <w:rFonts w:ascii="Times New Roman" w:hAnsi="Times New Roman" w:cs="Times New Roman"/>
          <w:iCs/>
          <w:sz w:val="24"/>
        </w:rPr>
        <w:t xml:space="preserve"> and has been </w:t>
      </w:r>
      <w:r w:rsidR="003A1B6B" w:rsidRPr="003A1B6B">
        <w:rPr>
          <w:rFonts w:ascii="Times New Roman" w:hAnsi="Times New Roman" w:cs="Times New Roman"/>
          <w:iCs/>
          <w:sz w:val="24"/>
        </w:rPr>
        <w:t>evaluator of scientific publications of recognized reputation</w:t>
      </w:r>
      <w:r w:rsidR="006E4D03">
        <w:rPr>
          <w:rFonts w:ascii="Times New Roman" w:hAnsi="Times New Roman" w:cs="Times New Roman"/>
          <w:iCs/>
          <w:sz w:val="24"/>
        </w:rPr>
        <w:t xml:space="preserve">. </w:t>
      </w:r>
    </w:p>
    <w:p w:rsidR="00B06DCD" w:rsidRPr="00B06DCD" w:rsidRDefault="00B06DCD" w:rsidP="00B06DCD">
      <w:pPr>
        <w:pStyle w:val="HTMLconformatoprevio"/>
        <w:jc w:val="both"/>
        <w:rPr>
          <w:rFonts w:ascii="Times New Roman" w:hAnsi="Times New Roman" w:cs="Times New Roman"/>
          <w:iCs/>
          <w:sz w:val="24"/>
        </w:rPr>
      </w:pPr>
    </w:p>
    <w:p w:rsidR="00B06DCD" w:rsidRPr="00B06DCD" w:rsidRDefault="006D6EB3" w:rsidP="00DF04E3">
      <w:pPr>
        <w:pStyle w:val="HTMLconformatoprevio"/>
        <w:jc w:val="both"/>
        <w:rPr>
          <w:rFonts w:ascii="Times New Roman" w:hAnsi="Times New Roman" w:cs="Times New Roman"/>
          <w:iCs/>
          <w:sz w:val="24"/>
          <w:lang w:val="en-US"/>
        </w:rPr>
      </w:pPr>
      <w:r>
        <w:rPr>
          <w:rFonts w:ascii="Times New Roman" w:hAnsi="Times New Roman" w:cs="Times New Roman"/>
          <w:iCs/>
          <w:noProof/>
          <w:sz w:val="24"/>
          <w:lang w:val="en-US"/>
        </w:rPr>
        <w:drawing>
          <wp:anchor distT="0" distB="0" distL="114300" distR="114300" simplePos="0" relativeHeight="251658240" behindDoc="0" locked="0" layoutInCell="1" allowOverlap="1">
            <wp:simplePos x="0" y="0"/>
            <wp:positionH relativeFrom="column">
              <wp:posOffset>-123825</wp:posOffset>
            </wp:positionH>
            <wp:positionV relativeFrom="paragraph">
              <wp:posOffset>146050</wp:posOffset>
            </wp:positionV>
            <wp:extent cx="971550" cy="1133475"/>
            <wp:effectExtent l="19050" t="0" r="0" b="0"/>
            <wp:wrapNone/>
            <wp:docPr id="1" name="Imagen 2" descr="Foto CV-El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CV-Elisa"/>
                    <pic:cNvPicPr>
                      <a:picLocks noChangeAspect="1" noChangeArrowheads="1"/>
                    </pic:cNvPicPr>
                  </pic:nvPicPr>
                  <pic:blipFill>
                    <a:blip r:embed="rId7" cstate="print"/>
                    <a:srcRect l="6667" r="8333"/>
                    <a:stretch>
                      <a:fillRect/>
                    </a:stretch>
                  </pic:blipFill>
                  <pic:spPr bwMode="auto">
                    <a:xfrm>
                      <a:off x="0" y="0"/>
                      <a:ext cx="971550" cy="1133475"/>
                    </a:xfrm>
                    <a:prstGeom prst="rect">
                      <a:avLst/>
                    </a:prstGeom>
                    <a:noFill/>
                    <a:ln w="9525">
                      <a:noFill/>
                      <a:miter lim="800000"/>
                      <a:headEnd/>
                      <a:tailEnd/>
                    </a:ln>
                  </pic:spPr>
                </pic:pic>
              </a:graphicData>
            </a:graphic>
          </wp:anchor>
        </w:drawing>
      </w:r>
    </w:p>
    <w:p w:rsidR="00B3082B" w:rsidRDefault="00B3082B" w:rsidP="00DF04E3">
      <w:pPr>
        <w:pStyle w:val="HTMLconformatoprevio"/>
        <w:jc w:val="both"/>
        <w:rPr>
          <w:rFonts w:ascii="Times New Roman" w:hAnsi="Times New Roman" w:cs="Times New Roman"/>
          <w:iCs/>
          <w:sz w:val="24"/>
        </w:rPr>
      </w:pPr>
    </w:p>
    <w:p w:rsidR="00B3082B" w:rsidRDefault="00B3082B" w:rsidP="00DF04E3">
      <w:pPr>
        <w:pStyle w:val="HTMLconformatoprevio"/>
        <w:jc w:val="both"/>
        <w:rPr>
          <w:rFonts w:ascii="Times New Roman" w:hAnsi="Times New Roman" w:cs="Times New Roman"/>
          <w:iCs/>
          <w:sz w:val="24"/>
        </w:rPr>
      </w:pPr>
    </w:p>
    <w:p w:rsidR="006D6EB3" w:rsidRDefault="00B3082B" w:rsidP="00B3082B">
      <w:pPr>
        <w:pStyle w:val="HTMLconformatoprevio"/>
        <w:jc w:val="both"/>
        <w:rPr>
          <w:rFonts w:ascii="Times New Roman" w:hAnsi="Times New Roman" w:cs="Times New Roman"/>
          <w:iCs/>
          <w:sz w:val="24"/>
        </w:rPr>
      </w:pPr>
      <w:r>
        <w:rPr>
          <w:noProof/>
          <w:lang w:val="en-US"/>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p>
    <w:p w:rsidR="006D6EB3" w:rsidRDefault="006D6EB3" w:rsidP="00B3082B">
      <w:pPr>
        <w:pStyle w:val="HTMLconformatoprevio"/>
        <w:jc w:val="both"/>
        <w:rPr>
          <w:rFonts w:ascii="Times New Roman" w:hAnsi="Times New Roman" w:cs="Times New Roman"/>
          <w:iCs/>
          <w:sz w:val="24"/>
        </w:rPr>
      </w:pPr>
    </w:p>
    <w:p w:rsidR="00B3082B" w:rsidRPr="00DF04E3" w:rsidRDefault="00B3082B" w:rsidP="006D6EB3">
      <w:pPr>
        <w:pStyle w:val="HTMLconformatoprevio"/>
        <w:jc w:val="both"/>
        <w:rPr>
          <w:rFonts w:ascii="Times New Roman" w:hAnsi="Times New Roman" w:cs="Times New Roman"/>
          <w:iCs/>
          <w:sz w:val="24"/>
        </w:rPr>
      </w:pPr>
      <w:r w:rsidRPr="006D6EB3">
        <w:rPr>
          <w:rFonts w:ascii="Times New Roman" w:hAnsi="Times New Roman" w:cs="Times New Roman"/>
          <w:b/>
          <w:iCs/>
          <w:color w:val="auto"/>
          <w:sz w:val="24"/>
        </w:rPr>
        <w:br/>
      </w:r>
      <w:r w:rsidRPr="006D6EB3">
        <w:rPr>
          <w:rFonts w:ascii="Times New Roman" w:hAnsi="Times New Roman" w:cs="Times New Roman"/>
          <w:iCs/>
          <w:color w:val="auto"/>
          <w:sz w:val="24"/>
        </w:rPr>
        <w:t xml:space="preserve">Email Id: </w:t>
      </w:r>
      <w:hyperlink r:id="rId9" w:history="1">
        <w:r w:rsidR="006D6EB3" w:rsidRPr="006D6EB3">
          <w:rPr>
            <w:rStyle w:val="Hipervnculo"/>
            <w:rFonts w:ascii="Times New Roman" w:hAnsi="Times New Roman" w:cs="Times New Roman"/>
            <w:iCs/>
            <w:color w:val="auto"/>
            <w:sz w:val="24"/>
            <w:u w:val="none"/>
          </w:rPr>
          <w:t>eibenitez@hotmail.com</w:t>
        </w:r>
      </w:hyperlink>
      <w:r w:rsidR="006D6EB3">
        <w:rPr>
          <w:rFonts w:ascii="Times New Roman" w:hAnsi="Times New Roman" w:cs="Times New Roman"/>
          <w:iCs/>
          <w:sz w:val="24"/>
        </w:rPr>
        <w:t>; ebenitez@frre.utn.edu.ar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rsidSect="00497F24">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6CA8" w:rsidRDefault="00716CA8" w:rsidP="00495C76">
      <w:pPr>
        <w:spacing w:after="0" w:line="240" w:lineRule="auto"/>
      </w:pPr>
      <w:r>
        <w:separator/>
      </w:r>
    </w:p>
  </w:endnote>
  <w:endnote w:type="continuationSeparator" w:id="0">
    <w:p w:rsidR="00716CA8" w:rsidRDefault="00716CA8"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6CA8" w:rsidRDefault="00716CA8" w:rsidP="00495C76">
      <w:pPr>
        <w:spacing w:after="0" w:line="240" w:lineRule="auto"/>
      </w:pPr>
      <w:r>
        <w:separator/>
      </w:r>
    </w:p>
  </w:footnote>
  <w:footnote w:type="continuationSeparator" w:id="0">
    <w:p w:rsidR="00716CA8" w:rsidRDefault="00716CA8"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Encabezado"/>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5C76"/>
    <w:rsid w:val="000A4C22"/>
    <w:rsid w:val="000A6F42"/>
    <w:rsid w:val="001F61D0"/>
    <w:rsid w:val="002350BC"/>
    <w:rsid w:val="0028059F"/>
    <w:rsid w:val="002F4DF0"/>
    <w:rsid w:val="00333E31"/>
    <w:rsid w:val="0038483D"/>
    <w:rsid w:val="003A1B6B"/>
    <w:rsid w:val="00435234"/>
    <w:rsid w:val="004651F1"/>
    <w:rsid w:val="00495C76"/>
    <w:rsid w:val="00497F24"/>
    <w:rsid w:val="00627419"/>
    <w:rsid w:val="006D6EB3"/>
    <w:rsid w:val="006E4D03"/>
    <w:rsid w:val="00716CA8"/>
    <w:rsid w:val="00B06DCD"/>
    <w:rsid w:val="00B3082B"/>
    <w:rsid w:val="00B6703B"/>
    <w:rsid w:val="00BA654F"/>
    <w:rsid w:val="00CE511D"/>
    <w:rsid w:val="00DF04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F2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paragraph" w:customStyle="1" w:styleId="FirstPageAffiliation">
    <w:name w:val="First Page Affiliation"/>
    <w:rsid w:val="001F61D0"/>
    <w:pPr>
      <w:spacing w:after="0" w:line="264" w:lineRule="auto"/>
      <w:jc w:val="center"/>
    </w:pPr>
    <w:rPr>
      <w:rFonts w:ascii="Times New Roman" w:eastAsia="Times New Roman" w:hAnsi="Times New Roman" w:cs="Times New Roman"/>
      <w:noProof/>
      <w:sz w:val="23"/>
      <w:szCs w:val="20"/>
      <w:lang w:val="en-US"/>
    </w:rPr>
  </w:style>
  <w:style w:type="character" w:styleId="Hipervnculo">
    <w:name w:val="Hyperlink"/>
    <w:basedOn w:val="Fuentedeprrafopredeter"/>
    <w:uiPriority w:val="99"/>
    <w:unhideWhenUsed/>
    <w:rsid w:val="006D6EB3"/>
    <w:rPr>
      <w:color w:val="0000FF" w:themeColor="hyperlink"/>
      <w:u w:val="single"/>
    </w:rPr>
  </w:style>
  <w:style w:type="character" w:styleId="nfasis">
    <w:name w:val="Emphasis"/>
    <w:basedOn w:val="Fuentedeprrafopredeter"/>
    <w:uiPriority w:val="20"/>
    <w:qFormat/>
    <w:rsid w:val="006E4D03"/>
    <w:rPr>
      <w:i/>
      <w:iCs/>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ntext.reverso.net/translation/english-spanish/%28professional+qualification+of+specialis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eibenitez@hot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506</Words>
  <Characters>2886</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ebenitez</cp:lastModifiedBy>
  <cp:revision>2</cp:revision>
  <dcterms:created xsi:type="dcterms:W3CDTF">2018-02-14T13:50:00Z</dcterms:created>
  <dcterms:modified xsi:type="dcterms:W3CDTF">2018-02-14T13:50:00Z</dcterms:modified>
</cp:coreProperties>
</file>