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376" w:rsidRPr="00090546" w:rsidRDefault="00F86018" w:rsidP="00332782">
      <w:pPr>
        <w:spacing w:after="20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Nutritional education </w:t>
      </w:r>
      <w:r w:rsidR="00332782">
        <w:rPr>
          <w:rFonts w:ascii="Times New Roman" w:eastAsia="Times New Roman" w:hAnsi="Times New Roman" w:cs="Times New Roman"/>
          <w:b/>
          <w:bCs/>
          <w:sz w:val="28"/>
          <w:szCs w:val="28"/>
        </w:rPr>
        <w:t xml:space="preserve">for </w:t>
      </w:r>
      <w:r>
        <w:rPr>
          <w:rFonts w:ascii="Times New Roman" w:eastAsia="Times New Roman" w:hAnsi="Times New Roman" w:cs="Times New Roman"/>
          <w:b/>
          <w:bCs/>
          <w:sz w:val="28"/>
          <w:szCs w:val="28"/>
        </w:rPr>
        <w:t>parents</w:t>
      </w:r>
      <w:r w:rsidR="003B7376">
        <w:rPr>
          <w:rFonts w:ascii="Times New Roman" w:eastAsia="Times New Roman" w:hAnsi="Times New Roman" w:cs="Times New Roman"/>
          <w:b/>
          <w:bCs/>
          <w:sz w:val="28"/>
          <w:szCs w:val="28"/>
        </w:rPr>
        <w:t xml:space="preserve"> of a Jordanian child with glycogen storage disease type IIIa </w:t>
      </w:r>
    </w:p>
    <w:p w:rsidR="003B7376" w:rsidRPr="00090546" w:rsidRDefault="009D0BCA" w:rsidP="009D0BCA">
      <w:pPr>
        <w:spacing w:after="200" w:line="360" w:lineRule="auto"/>
        <w:jc w:val="center"/>
        <w:rPr>
          <w:rFonts w:ascii="Times New Roman" w:eastAsia="Times New Roman" w:hAnsi="Times New Roman" w:cs="Times New Roman"/>
          <w:b/>
          <w:bCs/>
          <w:sz w:val="24"/>
          <w:szCs w:val="24"/>
        </w:rPr>
      </w:pPr>
      <w:proofErr w:type="spellStart"/>
      <w:r w:rsidRPr="00090546">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afaa</w:t>
      </w:r>
      <w:proofErr w:type="spellEnd"/>
      <w:r>
        <w:rPr>
          <w:rFonts w:ascii="Times New Roman" w:eastAsia="Times New Roman" w:hAnsi="Times New Roman" w:cs="Times New Roman"/>
          <w:b/>
          <w:bCs/>
          <w:sz w:val="24"/>
          <w:szCs w:val="24"/>
        </w:rPr>
        <w:t xml:space="preserve"> 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Al-Zeidaneen</w:t>
      </w:r>
      <w:r w:rsidR="003B7376" w:rsidRPr="00090546">
        <w:rPr>
          <w:rFonts w:ascii="Times New Roman" w:eastAsia="Times New Roman" w:hAnsi="Times New Roman" w:cs="Times New Roman"/>
          <w:b/>
          <w:bCs/>
          <w:sz w:val="24"/>
          <w:szCs w:val="24"/>
          <w:vertAlign w:val="superscript"/>
        </w:rPr>
        <w:t>1</w:t>
      </w:r>
      <w:r w:rsidR="003B7376">
        <w:rPr>
          <w:rFonts w:ascii="Times New Roman" w:eastAsia="Times New Roman" w:hAnsi="Times New Roman" w:cs="Times New Roman"/>
          <w:b/>
          <w:bCs/>
          <w:sz w:val="24"/>
          <w:szCs w:val="24"/>
        </w:rPr>
        <w:t xml:space="preserve">, </w:t>
      </w:r>
      <w:proofErr w:type="spellStart"/>
      <w:r w:rsidR="003B7376" w:rsidRPr="003B7376">
        <w:rPr>
          <w:rFonts w:ascii="Times New Roman" w:eastAsia="Times New Roman" w:hAnsi="Times New Roman" w:cs="Times New Roman"/>
          <w:b/>
          <w:bCs/>
          <w:sz w:val="24"/>
          <w:szCs w:val="24"/>
        </w:rPr>
        <w:t>Mas</w:t>
      </w:r>
      <w:r w:rsidR="007C286D">
        <w:rPr>
          <w:rFonts w:ascii="Times New Roman" w:eastAsia="Times New Roman" w:hAnsi="Times New Roman" w:cs="Times New Roman"/>
          <w:b/>
          <w:bCs/>
          <w:sz w:val="24"/>
          <w:szCs w:val="24"/>
        </w:rPr>
        <w:t>ou</w:t>
      </w:r>
      <w:r w:rsidR="003B7376" w:rsidRPr="003B7376">
        <w:rPr>
          <w:rFonts w:ascii="Times New Roman" w:eastAsia="Times New Roman" w:hAnsi="Times New Roman" w:cs="Times New Roman"/>
          <w:b/>
          <w:bCs/>
          <w:sz w:val="24"/>
          <w:szCs w:val="24"/>
        </w:rPr>
        <w:t>d</w:t>
      </w:r>
      <w:proofErr w:type="spellEnd"/>
      <w:r w:rsidR="003B7376" w:rsidRPr="003B7376">
        <w:rPr>
          <w:rFonts w:ascii="Times New Roman" w:eastAsia="Times New Roman" w:hAnsi="Times New Roman" w:cs="Times New Roman"/>
          <w:b/>
          <w:bCs/>
          <w:sz w:val="24"/>
          <w:szCs w:val="24"/>
        </w:rPr>
        <w:t xml:space="preserve"> T</w:t>
      </w:r>
      <w:r>
        <w:rPr>
          <w:rFonts w:ascii="Times New Roman" w:eastAsia="Times New Roman" w:hAnsi="Times New Roman" w:cs="Times New Roman"/>
          <w:b/>
          <w:bCs/>
          <w:sz w:val="24"/>
          <w:szCs w:val="24"/>
        </w:rPr>
        <w:t>asnime</w:t>
      </w:r>
      <w:r w:rsidR="003B7376" w:rsidRPr="003B7376">
        <w:rPr>
          <w:rFonts w:ascii="Times New Roman" w:eastAsia="Times New Roman" w:hAnsi="Times New Roman" w:cs="Times New Roman"/>
          <w:b/>
          <w:bCs/>
          <w:sz w:val="24"/>
          <w:szCs w:val="24"/>
          <w:vertAlign w:val="superscript"/>
        </w:rPr>
        <w:t>2</w:t>
      </w:r>
    </w:p>
    <w:p w:rsidR="003B7376" w:rsidRDefault="003B7376" w:rsidP="003B7376">
      <w:pPr>
        <w:autoSpaceDE w:val="0"/>
        <w:autoSpaceDN w:val="0"/>
        <w:adjustRightInd w:val="0"/>
        <w:spacing w:after="200" w:line="240" w:lineRule="auto"/>
        <w:ind w:right="-383"/>
        <w:rPr>
          <w:rFonts w:ascii="Times New Roman" w:eastAsia="Calibri" w:hAnsi="Times New Roman" w:cs="Times New Roman"/>
          <w:sz w:val="24"/>
          <w:szCs w:val="24"/>
        </w:rPr>
      </w:pPr>
      <w:r w:rsidRPr="00090546">
        <w:rPr>
          <w:rFonts w:ascii="Times New Roman" w:eastAsia="Times New Roman" w:hAnsi="Times New Roman" w:cs="Times New Roman"/>
          <w:b/>
          <w:bCs/>
          <w:sz w:val="24"/>
          <w:szCs w:val="24"/>
          <w:vertAlign w:val="superscript"/>
        </w:rPr>
        <w:t>1</w:t>
      </w:r>
      <w:r w:rsidRPr="00090546">
        <w:rPr>
          <w:rFonts w:ascii="Times New Roman" w:eastAsia="Calibri" w:hAnsi="Times New Roman" w:cs="Times New Roman"/>
          <w:sz w:val="24"/>
          <w:szCs w:val="24"/>
        </w:rPr>
        <w:t xml:space="preserve">Department of </w:t>
      </w:r>
      <w:r w:rsidRPr="00090546">
        <w:rPr>
          <w:rFonts w:ascii="Times New Roman" w:eastAsia="Times New Roman" w:hAnsi="Times New Roman" w:cs="Times New Roman"/>
          <w:sz w:val="24"/>
          <w:szCs w:val="24"/>
        </w:rPr>
        <w:t>Allied Medical Science</w:t>
      </w:r>
      <w:r w:rsidRPr="00090546">
        <w:rPr>
          <w:rFonts w:ascii="Times New Roman" w:eastAsia="Calibri" w:hAnsi="Times New Roman" w:cs="Times New Roman"/>
          <w:sz w:val="24"/>
          <w:szCs w:val="24"/>
        </w:rPr>
        <w:t xml:space="preserve">, Faculty of </w:t>
      </w:r>
      <w:proofErr w:type="spellStart"/>
      <w:r w:rsidRPr="00090546">
        <w:rPr>
          <w:rFonts w:ascii="Times New Roman" w:eastAsia="Times New Roman" w:hAnsi="Times New Roman" w:cs="Times New Roman"/>
          <w:sz w:val="24"/>
          <w:szCs w:val="24"/>
        </w:rPr>
        <w:t>Zarqaa</w:t>
      </w:r>
      <w:proofErr w:type="spellEnd"/>
      <w:r w:rsidRPr="00090546">
        <w:rPr>
          <w:rFonts w:ascii="Times New Roman" w:eastAsia="Calibri" w:hAnsi="Times New Roman" w:cs="Times New Roman"/>
          <w:sz w:val="24"/>
          <w:szCs w:val="24"/>
        </w:rPr>
        <w:t xml:space="preserve">, </w:t>
      </w:r>
      <w:r w:rsidR="00F86018">
        <w:rPr>
          <w:rFonts w:ascii="Times New Roman" w:eastAsia="Calibri" w:hAnsi="Times New Roman" w:cs="Times New Roman"/>
          <w:sz w:val="24"/>
          <w:szCs w:val="24"/>
        </w:rPr>
        <w:t>Al-</w:t>
      </w:r>
      <w:proofErr w:type="spellStart"/>
      <w:r w:rsidR="00F86018">
        <w:rPr>
          <w:rFonts w:ascii="Times New Roman" w:eastAsia="Times New Roman" w:hAnsi="Times New Roman" w:cs="Times New Roman"/>
          <w:sz w:val="24"/>
          <w:szCs w:val="24"/>
        </w:rPr>
        <w:t>Balqa</w:t>
      </w:r>
      <w:proofErr w:type="spellEnd"/>
      <w:r w:rsidR="00F86018">
        <w:rPr>
          <w:rFonts w:ascii="Times New Roman" w:eastAsia="Times New Roman" w:hAnsi="Times New Roman" w:cs="Times New Roman"/>
          <w:sz w:val="24"/>
          <w:szCs w:val="24"/>
        </w:rPr>
        <w:t xml:space="preserve"> A</w:t>
      </w:r>
      <w:r w:rsidRPr="00090546">
        <w:rPr>
          <w:rFonts w:ascii="Times New Roman" w:eastAsia="Times New Roman" w:hAnsi="Times New Roman" w:cs="Times New Roman"/>
          <w:sz w:val="24"/>
          <w:szCs w:val="24"/>
        </w:rPr>
        <w:t xml:space="preserve">pplied </w:t>
      </w:r>
      <w:r w:rsidRPr="00090546">
        <w:rPr>
          <w:rFonts w:ascii="Times New Roman" w:eastAsia="Calibri" w:hAnsi="Times New Roman" w:cs="Times New Roman"/>
          <w:sz w:val="24"/>
          <w:szCs w:val="24"/>
        </w:rPr>
        <w:t>University</w:t>
      </w:r>
      <w:r w:rsidRPr="00090546">
        <w:rPr>
          <w:rFonts w:ascii="Times New Roman" w:eastAsia="Times New Roman" w:hAnsi="Times New Roman" w:cs="Times New Roman"/>
          <w:sz w:val="24"/>
          <w:szCs w:val="24"/>
        </w:rPr>
        <w:t xml:space="preserve">, </w:t>
      </w:r>
      <w:proofErr w:type="spellStart"/>
      <w:r w:rsidRPr="00090546">
        <w:rPr>
          <w:rFonts w:ascii="Times New Roman" w:eastAsia="Times New Roman" w:hAnsi="Times New Roman" w:cs="Times New Roman"/>
          <w:sz w:val="24"/>
          <w:szCs w:val="24"/>
        </w:rPr>
        <w:t>Zarqaa</w:t>
      </w:r>
      <w:proofErr w:type="spellEnd"/>
      <w:r w:rsidRPr="00090546">
        <w:rPr>
          <w:rFonts w:ascii="Times New Roman" w:eastAsia="Times New Roman" w:hAnsi="Times New Roman" w:cs="Times New Roman"/>
          <w:sz w:val="24"/>
          <w:szCs w:val="24"/>
        </w:rPr>
        <w:t>, Jordan.</w:t>
      </w:r>
      <w:r w:rsidRPr="00090546">
        <w:rPr>
          <w:rFonts w:ascii="Times New Roman" w:eastAsia="Calibri" w:hAnsi="Times New Roman" w:cs="Times New Roman"/>
          <w:sz w:val="24"/>
          <w:szCs w:val="24"/>
        </w:rPr>
        <w:t xml:space="preserve"> </w:t>
      </w:r>
    </w:p>
    <w:p w:rsidR="003B7376" w:rsidRPr="003B7376" w:rsidRDefault="003B7376" w:rsidP="00E150CC">
      <w:pPr>
        <w:autoSpaceDE w:val="0"/>
        <w:autoSpaceDN w:val="0"/>
        <w:adjustRightInd w:val="0"/>
        <w:spacing w:after="200" w:line="240" w:lineRule="auto"/>
        <w:ind w:right="-383"/>
        <w:rPr>
          <w:rFonts w:ascii="Times New Roman" w:eastAsia="Calibri" w:hAnsi="Times New Roman" w:cs="Times New Roman"/>
          <w:sz w:val="24"/>
          <w:szCs w:val="24"/>
        </w:rPr>
      </w:pPr>
      <w:r w:rsidRPr="003B7376">
        <w:rPr>
          <w:rFonts w:ascii="Times New Roman" w:eastAsia="Calibri" w:hAnsi="Times New Roman" w:cs="Times New Roman"/>
          <w:sz w:val="24"/>
          <w:szCs w:val="24"/>
          <w:vertAlign w:val="superscript"/>
        </w:rPr>
        <w:t>2</w:t>
      </w:r>
      <w:r w:rsidR="00E150CC">
        <w:rPr>
          <w:rFonts w:ascii="Times New Roman" w:eastAsia="Calibri" w:hAnsi="Times New Roman" w:cs="Times New Roman"/>
          <w:sz w:val="24"/>
          <w:szCs w:val="24"/>
        </w:rPr>
        <w:t xml:space="preserve">Bachelor of </w:t>
      </w:r>
      <w:r>
        <w:rPr>
          <w:rFonts w:ascii="Times New Roman" w:eastAsia="Calibri" w:hAnsi="Times New Roman" w:cs="Times New Roman"/>
          <w:sz w:val="24"/>
          <w:szCs w:val="24"/>
        </w:rPr>
        <w:t>Nutrition and Food Science.</w:t>
      </w:r>
    </w:p>
    <w:p w:rsidR="003B7376" w:rsidRPr="00090546" w:rsidRDefault="003B7376" w:rsidP="003B7376">
      <w:pPr>
        <w:spacing w:after="200" w:line="360" w:lineRule="auto"/>
        <w:jc w:val="center"/>
        <w:rPr>
          <w:rFonts w:ascii="Times New Roman" w:eastAsia="Times New Roman" w:hAnsi="Times New Roman" w:cs="Times New Roman"/>
          <w:b/>
          <w:bCs/>
          <w:caps/>
          <w:sz w:val="24"/>
          <w:szCs w:val="24"/>
        </w:rPr>
      </w:pPr>
      <w:r w:rsidRPr="00090546">
        <w:rPr>
          <w:rFonts w:ascii="Times New Roman" w:eastAsia="Calibri" w:hAnsi="Times New Roman" w:cs="Times New Roman"/>
          <w:b/>
          <w:bCs/>
          <w:caps/>
          <w:sz w:val="24"/>
          <w:szCs w:val="24"/>
        </w:rPr>
        <w:t>ABSTRACT</w:t>
      </w:r>
    </w:p>
    <w:p w:rsidR="003B7376" w:rsidRPr="00090546" w:rsidRDefault="003B7376" w:rsidP="009D0BCA">
      <w:pPr>
        <w:spacing w:after="200" w:line="276" w:lineRule="auto"/>
        <w:jc w:val="both"/>
        <w:rPr>
          <w:rFonts w:ascii="Times New Roman" w:eastAsia="Times New Roman" w:hAnsi="Times New Roman" w:cs="Times New Roman"/>
          <w:sz w:val="24"/>
          <w:szCs w:val="24"/>
        </w:rPr>
      </w:pPr>
      <w:r w:rsidRPr="00090546">
        <w:rPr>
          <w:rFonts w:ascii="Times New Roman" w:eastAsia="Calibri" w:hAnsi="Times New Roman" w:cs="Times New Roman"/>
          <w:b/>
          <w:bCs/>
          <w:color w:val="000000"/>
          <w:sz w:val="24"/>
          <w:szCs w:val="24"/>
          <w:shd w:val="clear" w:color="auto" w:fill="FFFFFF"/>
        </w:rPr>
        <w:t>Background:</w:t>
      </w:r>
      <w:r w:rsidRPr="00090546">
        <w:rPr>
          <w:rFonts w:ascii="Times New Roman" w:eastAsia="Times New Roman" w:hAnsi="Times New Roman" w:cs="Times New Roman"/>
          <w:color w:val="000000"/>
          <w:sz w:val="24"/>
          <w:szCs w:val="24"/>
        </w:rPr>
        <w:t xml:space="preserve"> </w:t>
      </w:r>
      <w:r w:rsidRPr="00090546">
        <w:rPr>
          <w:rFonts w:ascii="Times New Roman" w:eastAsia="Times New Roman" w:hAnsi="Times New Roman" w:cs="Times New Roman"/>
          <w:sz w:val="24"/>
          <w:szCs w:val="24"/>
        </w:rPr>
        <w:t>Glycogen storage disease</w:t>
      </w:r>
      <w:r>
        <w:rPr>
          <w:rFonts w:ascii="Times New Roman" w:eastAsia="Times New Roman" w:hAnsi="Times New Roman" w:cs="Times New Roman"/>
          <w:sz w:val="24"/>
          <w:szCs w:val="24"/>
        </w:rPr>
        <w:t xml:space="preserve"> (GSD) type IIIa </w:t>
      </w:r>
      <w:r w:rsidR="00F905CD">
        <w:rPr>
          <w:rFonts w:ascii="Times New Roman" w:eastAsia="Times New Roman" w:hAnsi="Times New Roman" w:cs="Times New Roman"/>
          <w:sz w:val="24"/>
          <w:szCs w:val="24"/>
        </w:rPr>
        <w:t>a</w:t>
      </w:r>
      <w:r w:rsidR="00F905CD" w:rsidRPr="00F905CD">
        <w:rPr>
          <w:rFonts w:ascii="Times New Roman" w:eastAsia="Times New Roman" w:hAnsi="Times New Roman" w:cs="Times New Roman"/>
          <w:sz w:val="24"/>
          <w:szCs w:val="24"/>
        </w:rPr>
        <w:t xml:space="preserve">lso known as Cori disease </w:t>
      </w:r>
      <w:r>
        <w:rPr>
          <w:rFonts w:ascii="Times New Roman" w:eastAsia="Times New Roman" w:hAnsi="Times New Roman" w:cs="Times New Roman"/>
          <w:sz w:val="24"/>
          <w:szCs w:val="24"/>
        </w:rPr>
        <w:t xml:space="preserve">is </w:t>
      </w:r>
      <w:r w:rsidRPr="00090546">
        <w:rPr>
          <w:rFonts w:ascii="Times New Roman" w:eastAsia="Times New Roman" w:hAnsi="Times New Roman" w:cs="Times New Roman"/>
          <w:sz w:val="24"/>
          <w:szCs w:val="24"/>
        </w:rPr>
        <w:t>a</w:t>
      </w:r>
      <w:r w:rsidRPr="00090546">
        <w:rPr>
          <w:rFonts w:ascii="Times New Roman" w:eastAsia="Times New Roman" w:hAnsi="Times New Roman" w:cs="Times New Roman" w:hint="cs"/>
          <w:sz w:val="24"/>
          <w:szCs w:val="24"/>
          <w:rtl/>
        </w:rPr>
        <w:t xml:space="preserve"> </w:t>
      </w:r>
      <w:r w:rsidRPr="00090546">
        <w:rPr>
          <w:rFonts w:ascii="Times New Roman" w:eastAsia="Times New Roman" w:hAnsi="Times New Roman" w:cs="Times New Roman"/>
          <w:sz w:val="24"/>
          <w:szCs w:val="24"/>
        </w:rPr>
        <w:t>rare inborn error of metabolism characterized by a deficiency in glycogen disbranching enzymes</w:t>
      </w:r>
      <w:r w:rsidR="009D0BCA">
        <w:rPr>
          <w:rFonts w:ascii="Times New Roman" w:eastAsia="Times New Roman" w:hAnsi="Times New Roman" w:cs="Times New Roman"/>
          <w:sz w:val="24"/>
          <w:szCs w:val="24"/>
        </w:rPr>
        <w:t xml:space="preserve">. The medical nutritional therapy is the </w:t>
      </w:r>
      <w:r>
        <w:rPr>
          <w:rFonts w:ascii="Times New Roman" w:eastAsia="Times New Roman" w:hAnsi="Times New Roman" w:cs="Times New Roman"/>
          <w:sz w:val="24"/>
          <w:szCs w:val="24"/>
        </w:rPr>
        <w:t>main management process</w:t>
      </w:r>
      <w:r w:rsidR="009D0BCA">
        <w:rPr>
          <w:rFonts w:ascii="Times New Roman" w:eastAsia="Times New Roman" w:hAnsi="Times New Roman" w:cs="Times New Roman"/>
          <w:sz w:val="24"/>
          <w:szCs w:val="24"/>
        </w:rPr>
        <w:t>.</w:t>
      </w:r>
    </w:p>
    <w:p w:rsidR="003B7376" w:rsidRDefault="003B7376" w:rsidP="009D0BCA">
      <w:pPr>
        <w:spacing w:after="200" w:line="276" w:lineRule="auto"/>
        <w:rPr>
          <w:rFonts w:ascii="Times New Roman" w:eastAsia="Times New Roman" w:hAnsi="Times New Roman" w:cs="Times New Roman"/>
          <w:sz w:val="24"/>
          <w:szCs w:val="24"/>
        </w:rPr>
      </w:pPr>
      <w:r w:rsidRPr="00090546">
        <w:rPr>
          <w:rFonts w:ascii="Times New Roman" w:eastAsia="Calibri" w:hAnsi="Times New Roman" w:cs="Times New Roman"/>
          <w:b/>
          <w:bCs/>
          <w:color w:val="000000"/>
          <w:sz w:val="24"/>
          <w:szCs w:val="24"/>
        </w:rPr>
        <w:t>Objective:</w:t>
      </w:r>
      <w:r w:rsidRPr="00090546">
        <w:rPr>
          <w:rFonts w:ascii="Times New Roman" w:eastAsia="Calibri" w:hAnsi="Times New Roman" w:cs="Times New Roman"/>
          <w:color w:val="000000"/>
          <w:sz w:val="24"/>
          <w:szCs w:val="24"/>
          <w:shd w:val="clear" w:color="auto" w:fill="FFFFFF"/>
        </w:rPr>
        <w:t xml:space="preserve"> </w:t>
      </w:r>
      <w:r w:rsidRPr="00090546">
        <w:rPr>
          <w:rFonts w:ascii="Times New Roman" w:eastAsia="Times New Roman" w:hAnsi="Times New Roman" w:cs="Times New Roman"/>
          <w:sz w:val="24"/>
          <w:szCs w:val="24"/>
          <w:lang w:bidi="ar-SY"/>
        </w:rPr>
        <w:t xml:space="preserve"> </w:t>
      </w:r>
      <w:r w:rsidRPr="00090546">
        <w:rPr>
          <w:rFonts w:ascii="Times New Roman" w:eastAsia="Times New Roman" w:hAnsi="Times New Roman" w:cs="Times New Roman"/>
          <w:sz w:val="24"/>
          <w:szCs w:val="24"/>
        </w:rPr>
        <w:t xml:space="preserve">To </w:t>
      </w:r>
      <w:r w:rsidR="009D0BCA">
        <w:rPr>
          <w:rFonts w:ascii="Times New Roman" w:eastAsia="Times New Roman" w:hAnsi="Times New Roman" w:cs="Times New Roman"/>
          <w:sz w:val="24"/>
          <w:szCs w:val="24"/>
        </w:rPr>
        <w:t>evaluate the parents knowledge</w:t>
      </w:r>
      <w:r>
        <w:rPr>
          <w:rFonts w:ascii="Times New Roman" w:eastAsia="Times New Roman" w:hAnsi="Times New Roman" w:cs="Times New Roman"/>
          <w:sz w:val="24"/>
          <w:szCs w:val="24"/>
        </w:rPr>
        <w:t xml:space="preserve"> </w:t>
      </w:r>
      <w:r w:rsidR="009D0BCA">
        <w:rPr>
          <w:rFonts w:ascii="Times New Roman" w:eastAsia="Times New Roman" w:hAnsi="Times New Roman" w:cs="Times New Roman"/>
          <w:sz w:val="24"/>
          <w:szCs w:val="24"/>
        </w:rPr>
        <w:t>about nutritional</w:t>
      </w:r>
      <w:r w:rsidR="009D0BCA" w:rsidRPr="001A7CF0">
        <w:rPr>
          <w:rFonts w:ascii="Times New Roman" w:eastAsia="Times New Roman" w:hAnsi="Times New Roman" w:cs="Times New Roman"/>
          <w:sz w:val="24"/>
          <w:szCs w:val="24"/>
        </w:rPr>
        <w:t xml:space="preserve"> </w:t>
      </w:r>
      <w:r w:rsidR="009D0BCA">
        <w:rPr>
          <w:rFonts w:ascii="Times New Roman" w:eastAsia="Times New Roman" w:hAnsi="Times New Roman" w:cs="Times New Roman"/>
          <w:sz w:val="24"/>
          <w:szCs w:val="24"/>
        </w:rPr>
        <w:t xml:space="preserve">role in </w:t>
      </w:r>
      <w:r w:rsidRPr="001A7CF0">
        <w:rPr>
          <w:rFonts w:ascii="Times New Roman" w:eastAsia="Times New Roman" w:hAnsi="Times New Roman" w:cs="Times New Roman"/>
          <w:sz w:val="24"/>
          <w:szCs w:val="24"/>
        </w:rPr>
        <w:t>glycogen storage disease type IIIa</w:t>
      </w:r>
      <w:r>
        <w:rPr>
          <w:rFonts w:ascii="Times New Roman" w:eastAsia="Times New Roman" w:hAnsi="Times New Roman" w:cs="Times New Roman"/>
          <w:sz w:val="24"/>
          <w:szCs w:val="24"/>
        </w:rPr>
        <w:t xml:space="preserve"> </w:t>
      </w:r>
      <w:r w:rsidR="009D0BCA">
        <w:rPr>
          <w:rFonts w:ascii="Times New Roman" w:eastAsia="Times New Roman" w:hAnsi="Times New Roman" w:cs="Times New Roman"/>
          <w:sz w:val="24"/>
          <w:szCs w:val="24"/>
        </w:rPr>
        <w:t>of.</w:t>
      </w:r>
    </w:p>
    <w:p w:rsidR="00BF3205" w:rsidRDefault="003B7376" w:rsidP="00BF3205">
      <w:pPr>
        <w:spacing w:after="200" w:line="276" w:lineRule="auto"/>
        <w:rPr>
          <w:rFonts w:ascii="Times New Roman" w:eastAsia="Times New Roman" w:hAnsi="Times New Roman" w:cs="Times New Roman"/>
          <w:sz w:val="24"/>
          <w:szCs w:val="24"/>
        </w:rPr>
      </w:pPr>
      <w:r w:rsidRPr="00090546">
        <w:rPr>
          <w:rFonts w:ascii="Times New Roman" w:eastAsia="Calibri" w:hAnsi="Times New Roman" w:cs="Times New Roman"/>
          <w:b/>
          <w:bCs/>
          <w:color w:val="000000"/>
          <w:sz w:val="24"/>
          <w:szCs w:val="24"/>
        </w:rPr>
        <w:t>Methods:</w:t>
      </w:r>
      <w:r w:rsidRPr="00090546">
        <w:rPr>
          <w:rFonts w:ascii="Times New Roman" w:eastAsia="Calibri" w:hAnsi="Times New Roman" w:cs="Times New Roman"/>
          <w:color w:val="000000"/>
          <w:sz w:val="24"/>
          <w:szCs w:val="24"/>
        </w:rPr>
        <w:t xml:space="preserve"> </w:t>
      </w:r>
      <w:r w:rsidRPr="00090546">
        <w:rPr>
          <w:rFonts w:ascii="Times New Roman" w:eastAsia="Times New Roman" w:hAnsi="Times New Roman" w:cs="Times New Roman"/>
          <w:sz w:val="24"/>
          <w:szCs w:val="24"/>
        </w:rPr>
        <w:t xml:space="preserve"> </w:t>
      </w:r>
      <w:r w:rsidRPr="00E73392">
        <w:rPr>
          <w:rFonts w:ascii="Times New Roman" w:eastAsia="Times New Roman" w:hAnsi="Times New Roman" w:cs="Times New Roman"/>
          <w:sz w:val="24"/>
          <w:szCs w:val="24"/>
        </w:rPr>
        <w:t xml:space="preserve">In this </w:t>
      </w:r>
      <w:r w:rsidR="005C6410">
        <w:rPr>
          <w:rFonts w:ascii="Times New Roman" w:eastAsia="Times New Roman" w:hAnsi="Times New Roman" w:cs="Times New Roman"/>
          <w:sz w:val="24"/>
          <w:szCs w:val="24"/>
        </w:rPr>
        <w:t xml:space="preserve">study </w:t>
      </w:r>
      <w:r>
        <w:rPr>
          <w:rFonts w:ascii="Times New Roman" w:eastAsia="Times New Roman" w:hAnsi="Times New Roman" w:cs="Times New Roman"/>
          <w:sz w:val="24"/>
          <w:szCs w:val="24"/>
        </w:rPr>
        <w:t>a parents of</w:t>
      </w:r>
      <w:r w:rsidRPr="00E73392">
        <w:rPr>
          <w:rFonts w:ascii="Times New Roman" w:eastAsia="Times New Roman" w:hAnsi="Times New Roman" w:cs="Times New Roman"/>
          <w:sz w:val="24"/>
          <w:szCs w:val="24"/>
        </w:rPr>
        <w:t xml:space="preserve"> a 2 year-old Jordanian male who is known to have a Glycogen storage disease type IIIa</w:t>
      </w:r>
      <w:r w:rsidR="005C6410">
        <w:rPr>
          <w:rFonts w:ascii="Times New Roman" w:eastAsia="Times New Roman" w:hAnsi="Times New Roman" w:cs="Times New Roman"/>
          <w:sz w:val="24"/>
          <w:szCs w:val="24"/>
        </w:rPr>
        <w:t xml:space="preserve"> </w:t>
      </w:r>
      <w:r w:rsidR="005C6410" w:rsidRPr="00E73392">
        <w:rPr>
          <w:rFonts w:ascii="Times New Roman" w:eastAsia="Times New Roman" w:hAnsi="Times New Roman" w:cs="Times New Roman"/>
          <w:sz w:val="24"/>
          <w:szCs w:val="24"/>
        </w:rPr>
        <w:t>(GSD</w:t>
      </w:r>
      <w:r w:rsidR="005C6410">
        <w:rPr>
          <w:rFonts w:ascii="Times New Roman" w:eastAsia="Times New Roman" w:hAnsi="Times New Roman" w:cs="Times New Roman"/>
          <w:sz w:val="24"/>
          <w:szCs w:val="24"/>
        </w:rPr>
        <w:t xml:space="preserve"> IIIa</w:t>
      </w:r>
      <w:r w:rsidR="005C6410" w:rsidRPr="00E73392">
        <w:rPr>
          <w:rFonts w:ascii="Times New Roman" w:eastAsia="Times New Roman" w:hAnsi="Times New Roman" w:cs="Times New Roman"/>
          <w:sz w:val="24"/>
          <w:szCs w:val="24"/>
        </w:rPr>
        <w:t>)</w:t>
      </w:r>
      <w:r w:rsidRPr="00E73392">
        <w:rPr>
          <w:rFonts w:ascii="Times New Roman" w:eastAsia="Times New Roman" w:hAnsi="Times New Roman" w:cs="Times New Roman"/>
          <w:sz w:val="24"/>
          <w:szCs w:val="24"/>
        </w:rPr>
        <w:t>,</w:t>
      </w:r>
      <w:r w:rsidR="005C6410">
        <w:rPr>
          <w:rFonts w:ascii="Times New Roman" w:eastAsia="Times New Roman" w:hAnsi="Times New Roman" w:cs="Times New Roman"/>
          <w:sz w:val="24"/>
          <w:szCs w:val="24"/>
        </w:rPr>
        <w:t xml:space="preserve"> were</w:t>
      </w:r>
      <w:r w:rsidRPr="003C29CD">
        <w:t xml:space="preserve"> </w:t>
      </w:r>
      <w:r>
        <w:rPr>
          <w:rFonts w:ascii="Times New Roman" w:eastAsia="Times New Roman" w:hAnsi="Times New Roman" w:cs="Times New Roman"/>
          <w:sz w:val="24"/>
          <w:szCs w:val="24"/>
        </w:rPr>
        <w:t xml:space="preserve">interviewed </w:t>
      </w:r>
      <w:r w:rsidR="005C6410">
        <w:rPr>
          <w:rFonts w:ascii="Times New Roman" w:eastAsia="Times New Roman" w:hAnsi="Times New Roman" w:cs="Times New Roman"/>
          <w:sz w:val="24"/>
          <w:szCs w:val="24"/>
        </w:rPr>
        <w:t xml:space="preserve">and </w:t>
      </w:r>
      <w:r w:rsidR="000F6112">
        <w:rPr>
          <w:rFonts w:ascii="Times New Roman" w:eastAsia="Times New Roman" w:hAnsi="Times New Roman" w:cs="Times New Roman"/>
          <w:sz w:val="24"/>
          <w:szCs w:val="24"/>
        </w:rPr>
        <w:t xml:space="preserve">the extent of their </w:t>
      </w:r>
      <w:r w:rsidR="005C6410">
        <w:rPr>
          <w:rFonts w:ascii="Times New Roman" w:eastAsia="Times New Roman" w:hAnsi="Times New Roman" w:cs="Times New Roman"/>
          <w:sz w:val="24"/>
          <w:szCs w:val="24"/>
        </w:rPr>
        <w:t xml:space="preserve">knowledge about </w:t>
      </w:r>
      <w:r w:rsidR="00BF3205">
        <w:rPr>
          <w:rFonts w:ascii="Times New Roman" w:eastAsia="Times New Roman" w:hAnsi="Times New Roman" w:cs="Times New Roman"/>
          <w:sz w:val="24"/>
          <w:szCs w:val="24"/>
        </w:rPr>
        <w:t xml:space="preserve">nutritional role in management of </w:t>
      </w:r>
      <w:r w:rsidR="005C6410">
        <w:rPr>
          <w:rFonts w:ascii="Times New Roman" w:eastAsia="Times New Roman" w:hAnsi="Times New Roman" w:cs="Times New Roman"/>
          <w:sz w:val="24"/>
          <w:szCs w:val="24"/>
        </w:rPr>
        <w:t>GSD IIIa</w:t>
      </w:r>
      <w:r w:rsidR="005C6410" w:rsidRPr="00E73392">
        <w:rPr>
          <w:rFonts w:ascii="Times New Roman" w:eastAsia="Times New Roman" w:hAnsi="Times New Roman" w:cs="Times New Roman"/>
          <w:sz w:val="24"/>
          <w:szCs w:val="24"/>
        </w:rPr>
        <w:t xml:space="preserve"> </w:t>
      </w:r>
      <w:r w:rsidR="005C6410">
        <w:rPr>
          <w:rFonts w:ascii="Times New Roman" w:eastAsia="Times New Roman" w:hAnsi="Times New Roman" w:cs="Times New Roman"/>
          <w:sz w:val="24"/>
          <w:szCs w:val="24"/>
        </w:rPr>
        <w:t xml:space="preserve">were </w:t>
      </w:r>
      <w:r w:rsidRPr="00E73392">
        <w:rPr>
          <w:rFonts w:ascii="Times New Roman" w:eastAsia="Times New Roman" w:hAnsi="Times New Roman" w:cs="Times New Roman"/>
          <w:sz w:val="24"/>
          <w:szCs w:val="24"/>
        </w:rPr>
        <w:t>evaluate</w:t>
      </w:r>
      <w:r w:rsidR="005C6410">
        <w:rPr>
          <w:rFonts w:ascii="Times New Roman" w:eastAsia="Times New Roman" w:hAnsi="Times New Roman" w:cs="Times New Roman"/>
          <w:sz w:val="24"/>
          <w:szCs w:val="24"/>
        </w:rPr>
        <w:t xml:space="preserve">d through </w:t>
      </w:r>
      <w:r w:rsidR="000F6112">
        <w:rPr>
          <w:rFonts w:ascii="Times New Roman" w:eastAsia="Times New Roman" w:hAnsi="Times New Roman" w:cs="Times New Roman"/>
          <w:sz w:val="24"/>
          <w:szCs w:val="24"/>
        </w:rPr>
        <w:t>valid and reliable questionnaire.</w:t>
      </w:r>
      <w:r w:rsidR="00BF3205">
        <w:rPr>
          <w:rFonts w:ascii="Times New Roman" w:eastAsia="Times New Roman" w:hAnsi="Times New Roman" w:cs="Times New Roman"/>
          <w:sz w:val="24"/>
          <w:szCs w:val="24"/>
        </w:rPr>
        <w:t xml:space="preserve"> The parents were asked about family history, their child breast feeding, doctor visit time, current child diet and what they want to know about </w:t>
      </w:r>
      <w:r w:rsidR="00865AF6">
        <w:rPr>
          <w:rFonts w:ascii="Times New Roman" w:eastAsia="Times New Roman" w:hAnsi="Times New Roman" w:cs="Times New Roman"/>
          <w:sz w:val="24"/>
          <w:szCs w:val="24"/>
        </w:rPr>
        <w:t xml:space="preserve">the role of nutrition in </w:t>
      </w:r>
      <w:bookmarkStart w:id="0" w:name="_GoBack"/>
      <w:bookmarkEnd w:id="0"/>
      <w:r w:rsidR="00BF3205">
        <w:rPr>
          <w:rFonts w:ascii="Times New Roman" w:eastAsia="Times New Roman" w:hAnsi="Times New Roman" w:cs="Times New Roman"/>
          <w:sz w:val="24"/>
          <w:szCs w:val="24"/>
        </w:rPr>
        <w:t xml:space="preserve">their child case. </w:t>
      </w:r>
    </w:p>
    <w:p w:rsidR="003B7376" w:rsidRPr="003B13DC" w:rsidRDefault="003B7376" w:rsidP="00BF3205">
      <w:pPr>
        <w:tabs>
          <w:tab w:val="left" w:pos="5775"/>
        </w:tabs>
        <w:spacing w:after="200" w:line="276" w:lineRule="auto"/>
        <w:jc w:val="both"/>
      </w:pPr>
      <w:r w:rsidRPr="00090546">
        <w:rPr>
          <w:rFonts w:ascii="Times New Roman" w:eastAsia="Calibri" w:hAnsi="Times New Roman" w:cs="Times New Roman"/>
          <w:b/>
          <w:bCs/>
          <w:sz w:val="24"/>
          <w:szCs w:val="24"/>
        </w:rPr>
        <w:t>Results:</w:t>
      </w:r>
      <w:r w:rsidR="000A517D">
        <w:rPr>
          <w:rFonts w:ascii="Times New Roman" w:eastAsia="Calibri" w:hAnsi="Times New Roman" w:cs="Times New Roman"/>
          <w:b/>
          <w:bCs/>
          <w:sz w:val="24"/>
          <w:szCs w:val="24"/>
        </w:rPr>
        <w:t xml:space="preserve"> </w:t>
      </w:r>
      <w:r w:rsidR="000A517D">
        <w:rPr>
          <w:rFonts w:ascii="Times New Roman" w:eastAsia="Calibri" w:hAnsi="Times New Roman" w:cs="Times New Roman"/>
          <w:sz w:val="24"/>
          <w:szCs w:val="24"/>
        </w:rPr>
        <w:t>T</w:t>
      </w:r>
      <w:r w:rsidR="000A517D" w:rsidRPr="000A517D">
        <w:rPr>
          <w:rFonts w:ascii="Times New Roman" w:eastAsia="Calibri" w:hAnsi="Times New Roman" w:cs="Times New Roman"/>
          <w:sz w:val="24"/>
          <w:szCs w:val="24"/>
        </w:rPr>
        <w:t xml:space="preserve">he parents report that they were follow the medical advice for managements of their child but they need to spend more time with health care professionals to understand the case and the managements of related complications </w:t>
      </w:r>
      <w:r w:rsidR="00BF3205">
        <w:rPr>
          <w:rFonts w:ascii="Times New Roman" w:eastAsia="Calibri" w:hAnsi="Times New Roman" w:cs="Times New Roman"/>
          <w:sz w:val="24"/>
          <w:szCs w:val="24"/>
        </w:rPr>
        <w:t>as it is difficult to control all type of available foods especially for a 2 years old child</w:t>
      </w:r>
      <w:r w:rsidR="00ED7B69">
        <w:rPr>
          <w:rFonts w:ascii="Times New Roman" w:eastAsia="Calibri" w:hAnsi="Times New Roman" w:cs="Times New Roman"/>
          <w:sz w:val="24"/>
          <w:szCs w:val="24"/>
        </w:rPr>
        <w:t xml:space="preserve"> within family contains 3 other children</w:t>
      </w:r>
      <w:r w:rsidR="00BF3205">
        <w:rPr>
          <w:rFonts w:ascii="Times New Roman" w:eastAsia="Calibri" w:hAnsi="Times New Roman" w:cs="Times New Roman"/>
          <w:sz w:val="24"/>
          <w:szCs w:val="24"/>
        </w:rPr>
        <w:t xml:space="preserve">. However, </w:t>
      </w:r>
      <w:r w:rsidR="000A517D" w:rsidRPr="000A517D">
        <w:rPr>
          <w:rFonts w:ascii="Times New Roman" w:eastAsia="Calibri" w:hAnsi="Times New Roman" w:cs="Times New Roman"/>
          <w:sz w:val="24"/>
          <w:szCs w:val="24"/>
        </w:rPr>
        <w:t>the parent</w:t>
      </w:r>
      <w:r w:rsidR="000A517D">
        <w:rPr>
          <w:rFonts w:ascii="Times New Roman" w:eastAsia="Calibri" w:hAnsi="Times New Roman" w:cs="Times New Roman"/>
          <w:sz w:val="24"/>
          <w:szCs w:val="24"/>
        </w:rPr>
        <w:t>s</w:t>
      </w:r>
      <w:r w:rsidR="000A517D" w:rsidRPr="000A517D">
        <w:rPr>
          <w:rFonts w:ascii="Times New Roman" w:eastAsia="Calibri" w:hAnsi="Times New Roman" w:cs="Times New Roman"/>
          <w:sz w:val="24"/>
          <w:szCs w:val="24"/>
        </w:rPr>
        <w:t xml:space="preserve"> realize the important of nutritional intervention and need </w:t>
      </w:r>
      <w:r w:rsidR="000A517D">
        <w:rPr>
          <w:rFonts w:ascii="Times New Roman" w:eastAsia="Calibri" w:hAnsi="Times New Roman" w:cs="Times New Roman"/>
          <w:sz w:val="24"/>
          <w:szCs w:val="24"/>
        </w:rPr>
        <w:t>for</w:t>
      </w:r>
      <w:r w:rsidR="000A517D" w:rsidRPr="000A517D">
        <w:rPr>
          <w:rFonts w:ascii="Times New Roman" w:eastAsia="Calibri" w:hAnsi="Times New Roman" w:cs="Times New Roman"/>
          <w:sz w:val="24"/>
          <w:szCs w:val="24"/>
        </w:rPr>
        <w:t xml:space="preserve"> understand</w:t>
      </w:r>
      <w:r w:rsidR="000A517D">
        <w:rPr>
          <w:rFonts w:ascii="Times New Roman" w:eastAsia="Calibri" w:hAnsi="Times New Roman" w:cs="Times New Roman"/>
          <w:sz w:val="24"/>
          <w:szCs w:val="24"/>
        </w:rPr>
        <w:t>ing</w:t>
      </w:r>
      <w:r w:rsidR="000A517D" w:rsidRPr="000A517D">
        <w:rPr>
          <w:rFonts w:ascii="Times New Roman" w:eastAsia="Calibri" w:hAnsi="Times New Roman" w:cs="Times New Roman"/>
          <w:sz w:val="24"/>
          <w:szCs w:val="24"/>
        </w:rPr>
        <w:t xml:space="preserve"> the basic of </w:t>
      </w:r>
      <w:r w:rsidR="000A517D">
        <w:rPr>
          <w:rFonts w:ascii="Times New Roman" w:eastAsia="Calibri" w:hAnsi="Times New Roman" w:cs="Times New Roman"/>
          <w:sz w:val="24"/>
          <w:szCs w:val="24"/>
        </w:rPr>
        <w:t>nutritional therapy in this case.</w:t>
      </w:r>
      <w:r w:rsidR="000A517D">
        <w:rPr>
          <w:rFonts w:ascii="Times New Roman" w:eastAsia="Calibri" w:hAnsi="Times New Roman" w:cs="Times New Roman"/>
          <w:b/>
          <w:bCs/>
          <w:sz w:val="24"/>
          <w:szCs w:val="24"/>
        </w:rPr>
        <w:t xml:space="preserve"> </w:t>
      </w:r>
      <w:r w:rsidRPr="00521AFD">
        <w:rPr>
          <w:rFonts w:ascii="Times New Roman" w:eastAsia="Calibri" w:hAnsi="Times New Roman" w:cs="Times New Roman"/>
          <w:sz w:val="24"/>
          <w:szCs w:val="24"/>
        </w:rPr>
        <w:tab/>
        <w:t xml:space="preserve">  </w:t>
      </w:r>
    </w:p>
    <w:p w:rsidR="003B7376" w:rsidRPr="00090546" w:rsidRDefault="003B7376" w:rsidP="00F905CD">
      <w:pPr>
        <w:autoSpaceDE w:val="0"/>
        <w:autoSpaceDN w:val="0"/>
        <w:adjustRightInd w:val="0"/>
        <w:spacing w:before="60" w:after="120" w:line="276" w:lineRule="auto"/>
        <w:jc w:val="both"/>
        <w:rPr>
          <w:rFonts w:ascii="Times New Roman" w:eastAsia="Calibri" w:hAnsi="Times New Roman" w:cs="Times New Roman"/>
          <w:b/>
          <w:bCs/>
          <w:sz w:val="24"/>
          <w:szCs w:val="24"/>
          <w:lang w:bidi="ar-SY"/>
        </w:rPr>
      </w:pPr>
      <w:r w:rsidRPr="00090546">
        <w:rPr>
          <w:rFonts w:ascii="Times New Roman" w:eastAsia="Calibri" w:hAnsi="Times New Roman" w:cs="Times New Roman"/>
          <w:b/>
          <w:bCs/>
          <w:sz w:val="24"/>
          <w:szCs w:val="24"/>
        </w:rPr>
        <w:t>Conclusion:</w:t>
      </w:r>
      <w:r w:rsidR="00F905CD">
        <w:rPr>
          <w:rFonts w:ascii="Times New Roman" w:eastAsia="Times New Roman" w:hAnsi="Times New Roman" w:cs="Times New Roman"/>
          <w:sz w:val="24"/>
          <w:szCs w:val="24"/>
        </w:rPr>
        <w:t xml:space="preserve"> Parents education and family support is a vital in </w:t>
      </w:r>
      <w:r>
        <w:rPr>
          <w:rFonts w:ascii="Times New Roman" w:eastAsia="Times New Roman" w:hAnsi="Times New Roman" w:cs="Times New Roman"/>
          <w:sz w:val="24"/>
          <w:szCs w:val="24"/>
        </w:rPr>
        <w:t>management</w:t>
      </w:r>
      <w:r w:rsidR="00F905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 </w:t>
      </w:r>
      <w:r w:rsidR="00F905CD">
        <w:rPr>
          <w:rFonts w:ascii="Times New Roman" w:eastAsia="Times New Roman" w:hAnsi="Times New Roman" w:cs="Times New Roman"/>
          <w:sz w:val="24"/>
          <w:szCs w:val="24"/>
        </w:rPr>
        <w:t xml:space="preserve">rare disease like </w:t>
      </w:r>
      <w:r>
        <w:rPr>
          <w:rFonts w:ascii="Times New Roman" w:eastAsia="Times New Roman" w:hAnsi="Times New Roman" w:cs="Times New Roman"/>
          <w:sz w:val="24"/>
          <w:szCs w:val="24"/>
        </w:rPr>
        <w:t>GSD IIIa as part of a comprehensive medical care process.</w:t>
      </w:r>
    </w:p>
    <w:p w:rsidR="003B7376" w:rsidRPr="00090546" w:rsidRDefault="003B7376" w:rsidP="005C6410">
      <w:pPr>
        <w:autoSpaceDE w:val="0"/>
        <w:autoSpaceDN w:val="0"/>
        <w:adjustRightInd w:val="0"/>
        <w:spacing w:before="60" w:after="120" w:line="276" w:lineRule="auto"/>
        <w:jc w:val="both"/>
        <w:rPr>
          <w:rFonts w:ascii="Times New Roman" w:eastAsia="Calibri" w:hAnsi="Times New Roman" w:cs="Times New Roman"/>
          <w:b/>
          <w:bCs/>
          <w:sz w:val="24"/>
          <w:szCs w:val="24"/>
          <w:lang w:bidi="ar-SY"/>
        </w:rPr>
      </w:pPr>
      <w:r w:rsidRPr="00090546">
        <w:rPr>
          <w:rFonts w:ascii="Times New Roman" w:eastAsia="Calibri" w:hAnsi="Times New Roman" w:cs="Times New Roman"/>
          <w:b/>
          <w:bCs/>
          <w:sz w:val="24"/>
          <w:szCs w:val="24"/>
          <w:lang w:bidi="ar-SY"/>
        </w:rPr>
        <w:t>Keywords:</w:t>
      </w:r>
      <w:r w:rsidRPr="00090546">
        <w:rPr>
          <w:rFonts w:ascii="Times New Roman" w:eastAsia="Calibri" w:hAnsi="Times New Roman" w:cs="Times New Roman"/>
          <w:color w:val="000000"/>
          <w:sz w:val="24"/>
          <w:szCs w:val="24"/>
          <w:shd w:val="clear" w:color="auto" w:fill="FFFFFF"/>
        </w:rPr>
        <w:t xml:space="preserve"> </w:t>
      </w:r>
      <w:r w:rsidR="005C6410">
        <w:rPr>
          <w:rFonts w:ascii="Times New Roman" w:eastAsia="Calibri" w:hAnsi="Times New Roman" w:cs="Times New Roman"/>
          <w:color w:val="000000"/>
          <w:sz w:val="24"/>
          <w:szCs w:val="24"/>
          <w:shd w:val="clear" w:color="auto" w:fill="FFFFFF"/>
        </w:rPr>
        <w:t>Glycogen Storage D</w:t>
      </w:r>
      <w:r w:rsidRPr="00BE69C0">
        <w:rPr>
          <w:rFonts w:ascii="Times New Roman" w:eastAsia="Calibri" w:hAnsi="Times New Roman" w:cs="Times New Roman"/>
          <w:color w:val="000000"/>
          <w:sz w:val="24"/>
          <w:szCs w:val="24"/>
          <w:shd w:val="clear" w:color="auto" w:fill="FFFFFF"/>
        </w:rPr>
        <w:t>isease</w:t>
      </w:r>
      <w:r w:rsidR="005C6410">
        <w:rPr>
          <w:rFonts w:ascii="Times New Roman" w:eastAsia="Calibri" w:hAnsi="Times New Roman" w:cs="Times New Roman"/>
          <w:color w:val="000000"/>
          <w:sz w:val="24"/>
          <w:szCs w:val="24"/>
          <w:shd w:val="clear" w:color="auto" w:fill="FFFFFF"/>
        </w:rPr>
        <w:t xml:space="preserve"> </w:t>
      </w:r>
      <w:r>
        <w:rPr>
          <w:rFonts w:ascii="Times New Roman" w:eastAsia="Calibri" w:hAnsi="Times New Roman" w:cs="Times New Roman"/>
          <w:color w:val="000000"/>
          <w:sz w:val="24"/>
          <w:szCs w:val="24"/>
          <w:shd w:val="clear" w:color="auto" w:fill="FFFFFF"/>
        </w:rPr>
        <w:t>IIIa,</w:t>
      </w:r>
      <w:r w:rsidRPr="00BE69C0">
        <w:t xml:space="preserve"> </w:t>
      </w:r>
      <w:r w:rsidR="005C6410">
        <w:rPr>
          <w:rFonts w:ascii="Times New Roman" w:eastAsia="Calibri" w:hAnsi="Times New Roman" w:cs="Times New Roman"/>
          <w:color w:val="000000"/>
          <w:sz w:val="24"/>
          <w:szCs w:val="24"/>
          <w:shd w:val="clear" w:color="auto" w:fill="FFFFFF"/>
        </w:rPr>
        <w:t>Nutritional Education</w:t>
      </w:r>
      <w:r>
        <w:rPr>
          <w:rFonts w:ascii="Times New Roman" w:eastAsia="Calibri" w:hAnsi="Times New Roman" w:cs="Times New Roman"/>
          <w:color w:val="000000"/>
          <w:sz w:val="24"/>
          <w:szCs w:val="24"/>
          <w:shd w:val="clear" w:color="auto" w:fill="FFFFFF"/>
        </w:rPr>
        <w:t xml:space="preserve">, </w:t>
      </w:r>
      <w:r w:rsidRPr="00090546">
        <w:rPr>
          <w:rFonts w:ascii="Times New Roman" w:eastAsia="Times New Roman" w:hAnsi="Times New Roman" w:cs="Times New Roman"/>
          <w:color w:val="000000"/>
          <w:sz w:val="24"/>
          <w:szCs w:val="24"/>
          <w:shd w:val="clear" w:color="auto" w:fill="FFFFFF"/>
        </w:rPr>
        <w:t>and Jordanian.</w:t>
      </w:r>
    </w:p>
    <w:p w:rsidR="000A517D" w:rsidRPr="000A517D" w:rsidRDefault="000A517D" w:rsidP="000A517D">
      <w:pPr>
        <w:rPr>
          <w:b/>
          <w:bCs/>
        </w:rPr>
      </w:pPr>
    </w:p>
    <w:sectPr w:rsidR="000A517D" w:rsidRPr="000A5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D9"/>
    <w:rsid w:val="000A517D"/>
    <w:rsid w:val="000F08F8"/>
    <w:rsid w:val="000F6112"/>
    <w:rsid w:val="001F466C"/>
    <w:rsid w:val="00332782"/>
    <w:rsid w:val="003B7376"/>
    <w:rsid w:val="004E02D9"/>
    <w:rsid w:val="005C6410"/>
    <w:rsid w:val="007C286D"/>
    <w:rsid w:val="007F42C3"/>
    <w:rsid w:val="00865AF6"/>
    <w:rsid w:val="009D0BCA"/>
    <w:rsid w:val="00A762AD"/>
    <w:rsid w:val="00BF3205"/>
    <w:rsid w:val="00E150CC"/>
    <w:rsid w:val="00ED7B69"/>
    <w:rsid w:val="00F121DD"/>
    <w:rsid w:val="00F86018"/>
    <w:rsid w:val="00F905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B4AB4-581D-43CA-82EA-8E24B1CA9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3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51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45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toshiba-satellite</dc:creator>
  <cp:keywords/>
  <dc:description/>
  <cp:lastModifiedBy>Toshipa</cp:lastModifiedBy>
  <cp:revision>10</cp:revision>
  <dcterms:created xsi:type="dcterms:W3CDTF">2017-06-28T04:31:00Z</dcterms:created>
  <dcterms:modified xsi:type="dcterms:W3CDTF">2017-10-20T16:54:00Z</dcterms:modified>
</cp:coreProperties>
</file>