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C1180" w14:textId="6F4F1C06" w:rsidR="002D35D9" w:rsidRPr="00863A64" w:rsidRDefault="007307EC" w:rsidP="00D33D7D">
      <w:pPr>
        <w:spacing w:line="240" w:lineRule="auto"/>
        <w:rPr>
          <w:rFonts w:ascii="Times New Roman" w:hAnsi="Times New Roman"/>
          <w:b/>
          <w:sz w:val="24"/>
          <w:szCs w:val="24"/>
          <w:lang w:val="en-US"/>
        </w:rPr>
      </w:pPr>
      <w:r>
        <w:rPr>
          <w:rFonts w:ascii="Times New Roman" w:hAnsi="Times New Roman"/>
          <w:b/>
          <w:sz w:val="24"/>
          <w:szCs w:val="24"/>
          <w:lang w:val="en-US"/>
        </w:rPr>
        <w:t>D</w:t>
      </w:r>
      <w:r w:rsidR="00D33D7D">
        <w:rPr>
          <w:rFonts w:ascii="Times New Roman" w:hAnsi="Times New Roman"/>
          <w:b/>
          <w:sz w:val="24"/>
          <w:szCs w:val="24"/>
          <w:lang w:val="en-US"/>
        </w:rPr>
        <w:t>iet</w:t>
      </w:r>
      <w:r>
        <w:rPr>
          <w:rFonts w:ascii="Times New Roman" w:hAnsi="Times New Roman"/>
          <w:b/>
          <w:sz w:val="24"/>
          <w:szCs w:val="24"/>
          <w:lang w:val="en-US"/>
        </w:rPr>
        <w:t xml:space="preserve"> quality s</w:t>
      </w:r>
      <w:r w:rsidRPr="00863A64">
        <w:rPr>
          <w:rFonts w:ascii="Times New Roman" w:hAnsi="Times New Roman"/>
          <w:b/>
          <w:sz w:val="24"/>
          <w:szCs w:val="24"/>
          <w:lang w:val="en-US"/>
        </w:rPr>
        <w:t>elf-</w:t>
      </w:r>
      <w:r>
        <w:rPr>
          <w:rFonts w:ascii="Times New Roman" w:hAnsi="Times New Roman"/>
          <w:b/>
          <w:sz w:val="24"/>
          <w:szCs w:val="24"/>
          <w:lang w:val="en-US"/>
        </w:rPr>
        <w:t>assessment</w:t>
      </w:r>
      <w:r w:rsidR="00D33D7D">
        <w:rPr>
          <w:rFonts w:ascii="Times New Roman" w:hAnsi="Times New Roman"/>
          <w:b/>
          <w:sz w:val="24"/>
          <w:szCs w:val="24"/>
          <w:lang w:val="en-US"/>
        </w:rPr>
        <w:t xml:space="preserve"> </w:t>
      </w:r>
      <w:r w:rsidR="00D33D7D" w:rsidRPr="00863A64">
        <w:rPr>
          <w:rFonts w:ascii="Times New Roman" w:hAnsi="Times New Roman"/>
          <w:b/>
          <w:sz w:val="24"/>
          <w:szCs w:val="24"/>
          <w:lang w:val="en-US"/>
        </w:rPr>
        <w:t>and total adiposity markers in college students</w:t>
      </w:r>
    </w:p>
    <w:p w14:paraId="05E804B7" w14:textId="77777777" w:rsidR="00EE7A52" w:rsidRPr="00863A64" w:rsidRDefault="00EE7A52" w:rsidP="005D142A">
      <w:pPr>
        <w:spacing w:line="240" w:lineRule="auto"/>
        <w:jc w:val="both"/>
        <w:rPr>
          <w:rFonts w:ascii="Times New Roman" w:hAnsi="Times New Roman"/>
          <w:b/>
          <w:sz w:val="24"/>
          <w:szCs w:val="24"/>
          <w:lang w:val="en-US"/>
        </w:rPr>
      </w:pPr>
    </w:p>
    <w:p w14:paraId="31099036" w14:textId="77777777" w:rsidR="00D33D7D" w:rsidRDefault="002D35D9" w:rsidP="00AE4377">
      <w:pPr>
        <w:spacing w:after="0" w:line="240" w:lineRule="auto"/>
        <w:rPr>
          <w:rFonts w:ascii="Times New Roman" w:hAnsi="Times New Roman"/>
          <w:sz w:val="24"/>
          <w:szCs w:val="24"/>
        </w:rPr>
      </w:pPr>
      <w:r w:rsidRPr="00863A64">
        <w:rPr>
          <w:rFonts w:ascii="Times New Roman" w:hAnsi="Times New Roman"/>
          <w:sz w:val="24"/>
          <w:szCs w:val="24"/>
        </w:rPr>
        <w:t>Lídia Pitaluga Pereira</w:t>
      </w:r>
      <w:r w:rsidR="004307FD">
        <w:rPr>
          <w:rFonts w:ascii="Times New Roman" w:hAnsi="Times New Roman"/>
          <w:sz w:val="24"/>
          <w:szCs w:val="24"/>
        </w:rPr>
        <w:t xml:space="preserve">, </w:t>
      </w:r>
      <w:proofErr w:type="spellStart"/>
      <w:r w:rsidR="004307FD">
        <w:rPr>
          <w:rFonts w:ascii="Times New Roman" w:hAnsi="Times New Roman"/>
          <w:sz w:val="24"/>
          <w:szCs w:val="24"/>
        </w:rPr>
        <w:t>MSc</w:t>
      </w:r>
      <w:proofErr w:type="spellEnd"/>
      <w:r w:rsidR="004307FD">
        <w:rPr>
          <w:rFonts w:ascii="Times New Roman" w:hAnsi="Times New Roman"/>
          <w:sz w:val="24"/>
          <w:szCs w:val="24"/>
        </w:rPr>
        <w:t>, ISC, UFMT, BRAZIL</w:t>
      </w:r>
    </w:p>
    <w:p w14:paraId="56EE3624" w14:textId="77777777" w:rsidR="00D33D7D" w:rsidRDefault="002D35D9" w:rsidP="00AE4377">
      <w:pPr>
        <w:spacing w:after="0" w:line="240" w:lineRule="auto"/>
        <w:rPr>
          <w:rFonts w:ascii="Times New Roman" w:hAnsi="Times New Roman"/>
          <w:sz w:val="24"/>
          <w:szCs w:val="24"/>
        </w:rPr>
      </w:pPr>
      <w:r w:rsidRPr="00863A64">
        <w:rPr>
          <w:rFonts w:ascii="Times New Roman" w:hAnsi="Times New Roman"/>
          <w:sz w:val="24"/>
          <w:szCs w:val="24"/>
        </w:rPr>
        <w:t>Lorena Barbosa Fonseca</w:t>
      </w:r>
      <w:r w:rsidR="004307FD">
        <w:rPr>
          <w:rFonts w:ascii="Times New Roman" w:hAnsi="Times New Roman"/>
          <w:sz w:val="24"/>
          <w:szCs w:val="24"/>
        </w:rPr>
        <w:t xml:space="preserve">, </w:t>
      </w:r>
      <w:proofErr w:type="spellStart"/>
      <w:r w:rsidR="004307FD">
        <w:rPr>
          <w:rFonts w:ascii="Times New Roman" w:hAnsi="Times New Roman"/>
          <w:sz w:val="24"/>
          <w:szCs w:val="24"/>
        </w:rPr>
        <w:t>MSc</w:t>
      </w:r>
      <w:proofErr w:type="spellEnd"/>
      <w:r w:rsidR="004307FD">
        <w:rPr>
          <w:rFonts w:ascii="Times New Roman" w:hAnsi="Times New Roman"/>
          <w:sz w:val="24"/>
          <w:szCs w:val="24"/>
        </w:rPr>
        <w:t>, ISC, UFMT, BRAZIL</w:t>
      </w:r>
    </w:p>
    <w:p w14:paraId="0B9FEAB5" w14:textId="77777777" w:rsidR="00D33D7D" w:rsidRDefault="002D35D9" w:rsidP="00AE4377">
      <w:pPr>
        <w:spacing w:after="0" w:line="240" w:lineRule="auto"/>
        <w:rPr>
          <w:rFonts w:ascii="Times New Roman" w:hAnsi="Times New Roman"/>
          <w:sz w:val="24"/>
          <w:szCs w:val="24"/>
        </w:rPr>
      </w:pPr>
      <w:r w:rsidRPr="00863A64">
        <w:rPr>
          <w:rFonts w:ascii="Times New Roman" w:hAnsi="Times New Roman"/>
          <w:sz w:val="24"/>
          <w:szCs w:val="24"/>
        </w:rPr>
        <w:t>Patrícia Simone Nogueira</w:t>
      </w:r>
      <w:r w:rsidR="004307FD">
        <w:rPr>
          <w:rFonts w:ascii="Times New Roman" w:hAnsi="Times New Roman"/>
          <w:sz w:val="24"/>
          <w:szCs w:val="24"/>
        </w:rPr>
        <w:t>, PhD, FANUT, UFMT, BRASIL</w:t>
      </w:r>
    </w:p>
    <w:p w14:paraId="10FBDD40" w14:textId="77777777" w:rsidR="00D33D7D" w:rsidRDefault="002D35D9" w:rsidP="00AE4377">
      <w:pPr>
        <w:spacing w:after="0" w:line="240" w:lineRule="auto"/>
        <w:rPr>
          <w:rFonts w:ascii="Times New Roman" w:hAnsi="Times New Roman"/>
          <w:sz w:val="24"/>
          <w:szCs w:val="24"/>
        </w:rPr>
      </w:pPr>
      <w:r w:rsidRPr="00863A64">
        <w:rPr>
          <w:rFonts w:ascii="Times New Roman" w:hAnsi="Times New Roman"/>
          <w:sz w:val="24"/>
          <w:szCs w:val="24"/>
        </w:rPr>
        <w:t>Ana Paula Alves</w:t>
      </w:r>
      <w:r w:rsidR="00922E62" w:rsidRPr="00863A64">
        <w:rPr>
          <w:rFonts w:ascii="Times New Roman" w:hAnsi="Times New Roman"/>
          <w:sz w:val="24"/>
          <w:szCs w:val="24"/>
        </w:rPr>
        <w:t xml:space="preserve"> de Souza</w:t>
      </w:r>
      <w:r w:rsidR="004307FD">
        <w:rPr>
          <w:rFonts w:ascii="Times New Roman" w:hAnsi="Times New Roman"/>
          <w:sz w:val="24"/>
          <w:szCs w:val="24"/>
        </w:rPr>
        <w:t xml:space="preserve">, </w:t>
      </w:r>
      <w:proofErr w:type="spellStart"/>
      <w:r w:rsidR="004307FD">
        <w:rPr>
          <w:rFonts w:ascii="Times New Roman" w:hAnsi="Times New Roman"/>
          <w:sz w:val="24"/>
          <w:szCs w:val="24"/>
        </w:rPr>
        <w:t>MSc</w:t>
      </w:r>
      <w:proofErr w:type="spellEnd"/>
      <w:r w:rsidR="004307FD">
        <w:rPr>
          <w:rFonts w:ascii="Times New Roman" w:hAnsi="Times New Roman"/>
          <w:sz w:val="24"/>
          <w:szCs w:val="24"/>
        </w:rPr>
        <w:t>, ISC, UFMT, BRAZIL</w:t>
      </w:r>
    </w:p>
    <w:p w14:paraId="29639C45" w14:textId="7391AD37" w:rsidR="00D33D7D" w:rsidRDefault="002D35D9" w:rsidP="00AE4377">
      <w:pPr>
        <w:spacing w:after="0" w:line="240" w:lineRule="auto"/>
        <w:rPr>
          <w:rFonts w:ascii="Times New Roman" w:hAnsi="Times New Roman"/>
          <w:sz w:val="24"/>
          <w:szCs w:val="24"/>
        </w:rPr>
      </w:pPr>
      <w:r w:rsidRPr="00B65AD7">
        <w:rPr>
          <w:rFonts w:ascii="Times New Roman" w:hAnsi="Times New Roman"/>
          <w:sz w:val="24"/>
          <w:szCs w:val="24"/>
        </w:rPr>
        <w:t>Bruna</w:t>
      </w:r>
      <w:r w:rsidR="00922E62" w:rsidRPr="00B65AD7">
        <w:rPr>
          <w:rFonts w:ascii="Times New Roman" w:hAnsi="Times New Roman"/>
          <w:sz w:val="24"/>
          <w:szCs w:val="24"/>
        </w:rPr>
        <w:t xml:space="preserve"> Klein Guimarães</w:t>
      </w:r>
      <w:r w:rsidR="00A72784" w:rsidRPr="00B65AD7">
        <w:rPr>
          <w:rFonts w:ascii="Times New Roman" w:hAnsi="Times New Roman"/>
          <w:sz w:val="24"/>
          <w:szCs w:val="24"/>
        </w:rPr>
        <w:t xml:space="preserve"> de Souza</w:t>
      </w:r>
      <w:r w:rsidR="004307FD">
        <w:rPr>
          <w:rFonts w:ascii="Times New Roman" w:hAnsi="Times New Roman"/>
          <w:sz w:val="24"/>
          <w:szCs w:val="24"/>
        </w:rPr>
        <w:t>, FANUT, UFMT, BRAZIL</w:t>
      </w:r>
    </w:p>
    <w:p w14:paraId="6D6EC97F" w14:textId="77777777" w:rsidR="00D33D7D" w:rsidRDefault="00B65AD7" w:rsidP="00AE4377">
      <w:pPr>
        <w:spacing w:after="0" w:line="240" w:lineRule="auto"/>
        <w:rPr>
          <w:rFonts w:ascii="Times New Roman" w:hAnsi="Times New Roman"/>
          <w:sz w:val="24"/>
          <w:szCs w:val="24"/>
        </w:rPr>
      </w:pPr>
      <w:r>
        <w:rPr>
          <w:rFonts w:ascii="Times New Roman" w:hAnsi="Times New Roman"/>
          <w:sz w:val="24"/>
          <w:szCs w:val="24"/>
        </w:rPr>
        <w:t>Paulo Rogério Melo Rodrigues</w:t>
      </w:r>
      <w:r w:rsidR="004307FD">
        <w:rPr>
          <w:rFonts w:ascii="Times New Roman" w:hAnsi="Times New Roman"/>
          <w:sz w:val="24"/>
          <w:szCs w:val="24"/>
        </w:rPr>
        <w:t>, PhD, FANUT, UFMT, BRASIL</w:t>
      </w:r>
    </w:p>
    <w:p w14:paraId="4E350373" w14:textId="77777777" w:rsidR="00D33D7D" w:rsidRDefault="00B65AD7" w:rsidP="00AE4377">
      <w:pPr>
        <w:spacing w:after="0" w:line="240" w:lineRule="auto"/>
        <w:rPr>
          <w:rFonts w:ascii="Times New Roman" w:hAnsi="Times New Roman"/>
          <w:sz w:val="24"/>
          <w:szCs w:val="24"/>
        </w:rPr>
      </w:pPr>
      <w:r>
        <w:rPr>
          <w:rFonts w:ascii="Times New Roman" w:hAnsi="Times New Roman"/>
          <w:sz w:val="24"/>
          <w:szCs w:val="24"/>
        </w:rPr>
        <w:t xml:space="preserve">Ana Paula </w:t>
      </w:r>
      <w:proofErr w:type="spellStart"/>
      <w:r>
        <w:rPr>
          <w:rFonts w:ascii="Times New Roman" w:hAnsi="Times New Roman"/>
          <w:sz w:val="24"/>
          <w:szCs w:val="24"/>
        </w:rPr>
        <w:t>Muraro</w:t>
      </w:r>
      <w:proofErr w:type="spellEnd"/>
      <w:r w:rsidR="004307FD">
        <w:rPr>
          <w:rFonts w:ascii="Times New Roman" w:hAnsi="Times New Roman"/>
          <w:sz w:val="24"/>
          <w:szCs w:val="24"/>
        </w:rPr>
        <w:t>, PhD, ISC, UFMT, BRASIL</w:t>
      </w:r>
    </w:p>
    <w:p w14:paraId="62D2256C" w14:textId="77777777" w:rsidR="002D35D9" w:rsidRDefault="002D35D9" w:rsidP="00AE4377">
      <w:pPr>
        <w:spacing w:after="0" w:line="240" w:lineRule="auto"/>
        <w:rPr>
          <w:rFonts w:ascii="Times New Roman" w:hAnsi="Times New Roman"/>
          <w:sz w:val="24"/>
          <w:szCs w:val="24"/>
        </w:rPr>
      </w:pPr>
      <w:r w:rsidRPr="00863A64">
        <w:rPr>
          <w:rFonts w:ascii="Times New Roman" w:hAnsi="Times New Roman"/>
          <w:sz w:val="24"/>
          <w:szCs w:val="24"/>
        </w:rPr>
        <w:t>M</w:t>
      </w:r>
      <w:r w:rsidR="00D33D7D">
        <w:rPr>
          <w:rFonts w:ascii="Times New Roman" w:hAnsi="Times New Roman"/>
          <w:sz w:val="24"/>
          <w:szCs w:val="24"/>
        </w:rPr>
        <w:t>á</w:t>
      </w:r>
      <w:r w:rsidRPr="00863A64">
        <w:rPr>
          <w:rFonts w:ascii="Times New Roman" w:hAnsi="Times New Roman"/>
          <w:sz w:val="24"/>
          <w:szCs w:val="24"/>
        </w:rPr>
        <w:t>rcia Gonçalves Ferreira</w:t>
      </w:r>
      <w:r w:rsidR="004307FD">
        <w:rPr>
          <w:rFonts w:ascii="Times New Roman" w:hAnsi="Times New Roman"/>
          <w:sz w:val="24"/>
          <w:szCs w:val="24"/>
        </w:rPr>
        <w:t>, PhD, ISC, UFMT, BRASIL</w:t>
      </w:r>
    </w:p>
    <w:p w14:paraId="32F2877D" w14:textId="77777777" w:rsidR="004307FD" w:rsidRPr="00863A64" w:rsidRDefault="004307FD" w:rsidP="00D33D7D">
      <w:pPr>
        <w:spacing w:line="240" w:lineRule="auto"/>
        <w:rPr>
          <w:rFonts w:ascii="Times New Roman" w:hAnsi="Times New Roman"/>
          <w:b/>
          <w:sz w:val="24"/>
          <w:szCs w:val="24"/>
        </w:rPr>
      </w:pPr>
    </w:p>
    <w:p w14:paraId="68207F2F" w14:textId="77777777" w:rsidR="007307EC" w:rsidRPr="007307EC" w:rsidRDefault="002D35D9" w:rsidP="007307EC">
      <w:pPr>
        <w:spacing w:after="0" w:line="240" w:lineRule="auto"/>
        <w:jc w:val="both"/>
        <w:rPr>
          <w:rFonts w:ascii="Times New Roman" w:hAnsi="Times New Roman"/>
          <w:sz w:val="20"/>
          <w:szCs w:val="20"/>
        </w:rPr>
      </w:pPr>
      <w:r w:rsidRPr="007307EC">
        <w:rPr>
          <w:rFonts w:ascii="Times New Roman" w:hAnsi="Times New Roman"/>
          <w:sz w:val="20"/>
          <w:szCs w:val="20"/>
        </w:rPr>
        <w:t>Instituto de Saúde Coletiva</w:t>
      </w:r>
      <w:r w:rsidR="004307FD" w:rsidRPr="007307EC">
        <w:rPr>
          <w:rFonts w:ascii="Times New Roman" w:hAnsi="Times New Roman"/>
          <w:sz w:val="20"/>
          <w:szCs w:val="20"/>
        </w:rPr>
        <w:t xml:space="preserve"> - ISC</w:t>
      </w:r>
      <w:r w:rsidRPr="007307EC">
        <w:rPr>
          <w:rFonts w:ascii="Times New Roman" w:hAnsi="Times New Roman"/>
          <w:sz w:val="20"/>
          <w:szCs w:val="20"/>
        </w:rPr>
        <w:t xml:space="preserve"> </w:t>
      </w:r>
    </w:p>
    <w:p w14:paraId="5536031A" w14:textId="77777777" w:rsidR="007307EC" w:rsidRPr="007307EC" w:rsidRDefault="002D35D9" w:rsidP="007307EC">
      <w:pPr>
        <w:spacing w:after="0" w:line="240" w:lineRule="auto"/>
        <w:jc w:val="both"/>
        <w:rPr>
          <w:rFonts w:ascii="Times New Roman" w:hAnsi="Times New Roman"/>
          <w:sz w:val="20"/>
          <w:szCs w:val="20"/>
        </w:rPr>
      </w:pPr>
      <w:r w:rsidRPr="007307EC">
        <w:rPr>
          <w:rFonts w:ascii="Times New Roman" w:hAnsi="Times New Roman"/>
          <w:sz w:val="20"/>
          <w:szCs w:val="20"/>
        </w:rPr>
        <w:t>Universidade Federal de Mato Grosso</w:t>
      </w:r>
      <w:r w:rsidR="004307FD" w:rsidRPr="007307EC">
        <w:rPr>
          <w:rFonts w:ascii="Times New Roman" w:hAnsi="Times New Roman"/>
          <w:sz w:val="20"/>
          <w:szCs w:val="20"/>
        </w:rPr>
        <w:t xml:space="preserve"> – UFMT</w:t>
      </w:r>
    </w:p>
    <w:p w14:paraId="1D44856D" w14:textId="0F9EABEB" w:rsidR="002D35D9" w:rsidRPr="00910E27" w:rsidRDefault="002D35D9" w:rsidP="007307EC">
      <w:pPr>
        <w:spacing w:after="0" w:line="240" w:lineRule="auto"/>
        <w:jc w:val="both"/>
        <w:rPr>
          <w:rFonts w:ascii="Times New Roman" w:hAnsi="Times New Roman"/>
          <w:sz w:val="20"/>
          <w:szCs w:val="20"/>
          <w:lang w:val="en-US"/>
        </w:rPr>
      </w:pPr>
      <w:proofErr w:type="spellStart"/>
      <w:r w:rsidRPr="00910E27">
        <w:rPr>
          <w:rFonts w:ascii="Times New Roman" w:hAnsi="Times New Roman"/>
          <w:sz w:val="20"/>
          <w:szCs w:val="20"/>
          <w:lang w:val="en-US"/>
        </w:rPr>
        <w:t>Faculdade</w:t>
      </w:r>
      <w:proofErr w:type="spellEnd"/>
      <w:r w:rsidRPr="00910E27">
        <w:rPr>
          <w:rFonts w:ascii="Times New Roman" w:hAnsi="Times New Roman"/>
          <w:sz w:val="20"/>
          <w:szCs w:val="20"/>
          <w:lang w:val="en-US"/>
        </w:rPr>
        <w:t xml:space="preserve"> de </w:t>
      </w:r>
      <w:proofErr w:type="spellStart"/>
      <w:r w:rsidRPr="00910E27">
        <w:rPr>
          <w:rFonts w:ascii="Times New Roman" w:hAnsi="Times New Roman"/>
          <w:sz w:val="20"/>
          <w:szCs w:val="20"/>
          <w:lang w:val="en-US"/>
        </w:rPr>
        <w:t>Nutrição</w:t>
      </w:r>
      <w:proofErr w:type="spellEnd"/>
      <w:r w:rsidR="004307FD" w:rsidRPr="00910E27">
        <w:rPr>
          <w:rFonts w:ascii="Times New Roman" w:hAnsi="Times New Roman"/>
          <w:sz w:val="20"/>
          <w:szCs w:val="20"/>
          <w:lang w:val="en-US"/>
        </w:rPr>
        <w:t xml:space="preserve"> – FANUT.</w:t>
      </w:r>
    </w:p>
    <w:p w14:paraId="68BF7738" w14:textId="77777777" w:rsidR="005D142A" w:rsidRPr="00863A64" w:rsidRDefault="005D142A" w:rsidP="005D142A">
      <w:pPr>
        <w:pStyle w:val="NormalWeb"/>
        <w:jc w:val="both"/>
        <w:rPr>
          <w:color w:val="000000"/>
          <w:lang w:val="en-US"/>
        </w:rPr>
      </w:pPr>
      <w:r w:rsidRPr="00863A64">
        <w:rPr>
          <w:color w:val="000000"/>
          <w:lang w:val="en-US"/>
        </w:rPr>
        <w:t>ABSTRACT</w:t>
      </w:r>
    </w:p>
    <w:p w14:paraId="144D8A45" w14:textId="623680AF" w:rsidR="002D35D9" w:rsidRPr="00E2643D" w:rsidRDefault="003C2B43" w:rsidP="00557195">
      <w:pPr>
        <w:spacing w:line="276" w:lineRule="auto"/>
        <w:jc w:val="both"/>
        <w:rPr>
          <w:rFonts w:ascii="Times New Roman" w:hAnsi="Times New Roman"/>
          <w:sz w:val="24"/>
          <w:szCs w:val="24"/>
          <w:lang w:val="en-US"/>
        </w:rPr>
      </w:pPr>
      <w:r w:rsidRPr="00910E27">
        <w:rPr>
          <w:rFonts w:ascii="Times New Roman" w:hAnsi="Times New Roman"/>
          <w:b/>
          <w:sz w:val="24"/>
          <w:szCs w:val="24"/>
          <w:lang w:val="en-US"/>
        </w:rPr>
        <w:t>Statement:</w:t>
      </w:r>
      <w:r w:rsidR="00557195" w:rsidRPr="00910E27">
        <w:rPr>
          <w:rFonts w:ascii="Times New Roman" w:hAnsi="Times New Roman"/>
          <w:b/>
          <w:sz w:val="24"/>
          <w:szCs w:val="24"/>
          <w:lang w:val="en-US"/>
        </w:rPr>
        <w:t xml:space="preserve"> </w:t>
      </w:r>
      <w:r w:rsidR="00557195" w:rsidRPr="00910E27">
        <w:rPr>
          <w:rFonts w:ascii="Times New Roman" w:hAnsi="Times New Roman"/>
          <w:sz w:val="24"/>
          <w:szCs w:val="24"/>
          <w:lang w:val="en-US"/>
        </w:rPr>
        <w:t>Diet quality self-</w:t>
      </w:r>
      <w:r w:rsidR="00910E27">
        <w:rPr>
          <w:rFonts w:ascii="Times New Roman" w:hAnsi="Times New Roman"/>
          <w:sz w:val="24"/>
          <w:szCs w:val="24"/>
          <w:lang w:val="en-US"/>
        </w:rPr>
        <w:t>assessment</w:t>
      </w:r>
      <w:r w:rsidR="00E2643D" w:rsidRPr="00910E27">
        <w:rPr>
          <w:rFonts w:ascii="Times New Roman" w:hAnsi="Times New Roman"/>
          <w:sz w:val="24"/>
          <w:szCs w:val="24"/>
          <w:lang w:val="en-US"/>
        </w:rPr>
        <w:t xml:space="preserve"> </w:t>
      </w:r>
      <w:r w:rsidR="00557195" w:rsidRPr="00910E27">
        <w:rPr>
          <w:rFonts w:ascii="Times New Roman" w:hAnsi="Times New Roman"/>
          <w:sz w:val="24"/>
          <w:szCs w:val="24"/>
          <w:lang w:val="en-US"/>
        </w:rPr>
        <w:t xml:space="preserve">can be a potential indicator to promoting a healthy lifestyle, similarly to the </w:t>
      </w:r>
      <w:r w:rsidR="00E2643D">
        <w:rPr>
          <w:rFonts w:ascii="Times New Roman" w:hAnsi="Times New Roman"/>
          <w:bCs/>
          <w:sz w:val="24"/>
          <w:szCs w:val="24"/>
          <w:lang w:val="en-US"/>
        </w:rPr>
        <w:t>s</w:t>
      </w:r>
      <w:r w:rsidR="00E2643D" w:rsidRPr="00E2643D">
        <w:rPr>
          <w:rFonts w:ascii="Times New Roman" w:hAnsi="Times New Roman"/>
          <w:bCs/>
          <w:sz w:val="24"/>
          <w:szCs w:val="24"/>
          <w:lang w:val="en-US"/>
        </w:rPr>
        <w:t>elf-rated health</w:t>
      </w:r>
      <w:r w:rsidR="00E2643D" w:rsidRPr="00BF509E">
        <w:rPr>
          <w:rFonts w:ascii="Times New Roman" w:hAnsi="Times New Roman"/>
          <w:b/>
          <w:bCs/>
          <w:sz w:val="24"/>
          <w:szCs w:val="24"/>
          <w:lang w:val="en-US"/>
        </w:rPr>
        <w:t xml:space="preserve"> </w:t>
      </w:r>
      <w:r w:rsidR="00557195" w:rsidRPr="00910E27">
        <w:rPr>
          <w:rFonts w:ascii="Times New Roman" w:hAnsi="Times New Roman"/>
          <w:sz w:val="24"/>
          <w:szCs w:val="24"/>
          <w:lang w:val="en-US"/>
        </w:rPr>
        <w:t>indicator.</w:t>
      </w:r>
    </w:p>
    <w:p w14:paraId="7DBE3442" w14:textId="7324A001" w:rsidR="002A5EDF" w:rsidRPr="00863A64" w:rsidRDefault="005D142A" w:rsidP="004A6D20">
      <w:pPr>
        <w:pStyle w:val="Pr-formataoHTML"/>
        <w:shd w:val="clear" w:color="auto" w:fill="FFFFFF"/>
        <w:spacing w:line="276" w:lineRule="auto"/>
        <w:jc w:val="both"/>
        <w:rPr>
          <w:rFonts w:ascii="Times New Roman" w:hAnsi="Times New Roman" w:cs="Times New Roman"/>
          <w:sz w:val="24"/>
          <w:szCs w:val="24"/>
          <w:lang w:val="en-US"/>
        </w:rPr>
      </w:pPr>
      <w:r w:rsidRPr="00863A64">
        <w:rPr>
          <w:rFonts w:ascii="Times New Roman" w:hAnsi="Times New Roman" w:cs="Times New Roman"/>
          <w:b/>
          <w:color w:val="000000"/>
          <w:sz w:val="24"/>
          <w:szCs w:val="24"/>
          <w:lang w:val="en-US"/>
        </w:rPr>
        <w:t>Objective:</w:t>
      </w:r>
      <w:r w:rsidR="006F130D" w:rsidRPr="00863A64">
        <w:rPr>
          <w:rFonts w:ascii="Times New Roman" w:hAnsi="Times New Roman" w:cs="Times New Roman"/>
          <w:sz w:val="24"/>
          <w:szCs w:val="24"/>
          <w:lang w:val="en-US"/>
        </w:rPr>
        <w:t xml:space="preserve"> </w:t>
      </w:r>
      <w:r w:rsidRPr="00863A64">
        <w:rPr>
          <w:rFonts w:ascii="Times New Roman" w:hAnsi="Times New Roman" w:cs="Times New Roman"/>
          <w:sz w:val="24"/>
          <w:szCs w:val="24"/>
          <w:lang w:val="en-US"/>
        </w:rPr>
        <w:t xml:space="preserve">To verify the association between </w:t>
      </w:r>
      <w:r w:rsidR="00244A52">
        <w:rPr>
          <w:rFonts w:ascii="Times New Roman" w:hAnsi="Times New Roman"/>
          <w:sz w:val="24"/>
          <w:szCs w:val="24"/>
          <w:lang w:val="en-US"/>
        </w:rPr>
        <w:t>d</w:t>
      </w:r>
      <w:r w:rsidR="00244A52" w:rsidRPr="00557195">
        <w:rPr>
          <w:rFonts w:ascii="Times New Roman" w:hAnsi="Times New Roman"/>
          <w:sz w:val="24"/>
          <w:szCs w:val="24"/>
          <w:lang w:val="en-US"/>
        </w:rPr>
        <w:t>iet quality self-assessment</w:t>
      </w:r>
      <w:r w:rsidR="00244A52">
        <w:rPr>
          <w:rFonts w:ascii="Times New Roman" w:hAnsi="Times New Roman"/>
          <w:b/>
          <w:sz w:val="24"/>
          <w:szCs w:val="24"/>
          <w:lang w:val="en-US"/>
        </w:rPr>
        <w:t xml:space="preserve"> </w:t>
      </w:r>
      <w:r w:rsidRPr="00863A64">
        <w:rPr>
          <w:rFonts w:ascii="Times New Roman" w:hAnsi="Times New Roman" w:cs="Times New Roman"/>
          <w:sz w:val="24"/>
          <w:szCs w:val="24"/>
          <w:lang w:val="en-US"/>
        </w:rPr>
        <w:t>and markers of total adiposity among university students.</w:t>
      </w:r>
    </w:p>
    <w:p w14:paraId="04E7B4DA" w14:textId="1F1447B0" w:rsidR="005D142A" w:rsidRPr="00863A64" w:rsidRDefault="003C2B43" w:rsidP="004A6D20">
      <w:pPr>
        <w:pStyle w:val="Corpodetexto"/>
        <w:spacing w:before="90" w:line="276" w:lineRule="auto"/>
        <w:jc w:val="both"/>
        <w:rPr>
          <w:rFonts w:ascii="Times New Roman" w:hAnsi="Times New Roman" w:cs="Times New Roman"/>
          <w:sz w:val="24"/>
          <w:szCs w:val="24"/>
        </w:rPr>
      </w:pPr>
      <w:r w:rsidRPr="003C2B43">
        <w:rPr>
          <w:rFonts w:ascii="Times New Roman" w:hAnsi="Times New Roman" w:cs="Times New Roman"/>
          <w:b/>
          <w:sz w:val="24"/>
          <w:szCs w:val="24"/>
        </w:rPr>
        <w:t>Methodology and Theoretical Orientation:</w:t>
      </w:r>
      <w:r w:rsidR="006F130D" w:rsidRPr="003C2B43">
        <w:rPr>
          <w:rFonts w:ascii="Times New Roman" w:hAnsi="Times New Roman" w:cs="Times New Roman"/>
          <w:sz w:val="24"/>
          <w:szCs w:val="24"/>
        </w:rPr>
        <w:t xml:space="preserve"> </w:t>
      </w:r>
      <w:r w:rsidR="002D35D9" w:rsidRPr="00863A64">
        <w:rPr>
          <w:rFonts w:ascii="Times New Roman" w:hAnsi="Times New Roman" w:cs="Times New Roman"/>
          <w:sz w:val="24"/>
          <w:szCs w:val="24"/>
        </w:rPr>
        <w:t>C</w:t>
      </w:r>
      <w:r w:rsidR="00B96AF0" w:rsidRPr="00863A64">
        <w:rPr>
          <w:rFonts w:ascii="Times New Roman" w:hAnsi="Times New Roman" w:cs="Times New Roman"/>
          <w:sz w:val="24"/>
          <w:szCs w:val="24"/>
        </w:rPr>
        <w:t>ross</w:t>
      </w:r>
      <w:r w:rsidR="002D35D9" w:rsidRPr="00863A64">
        <w:rPr>
          <w:rFonts w:ascii="Times New Roman" w:hAnsi="Times New Roman" w:cs="Times New Roman"/>
          <w:sz w:val="24"/>
          <w:szCs w:val="24"/>
        </w:rPr>
        <w:t>-</w:t>
      </w:r>
      <w:r w:rsidR="00B96AF0" w:rsidRPr="00863A64">
        <w:rPr>
          <w:rFonts w:ascii="Times New Roman" w:hAnsi="Times New Roman" w:cs="Times New Roman"/>
          <w:sz w:val="24"/>
          <w:szCs w:val="24"/>
        </w:rPr>
        <w:t>sectional study</w:t>
      </w:r>
      <w:r w:rsidR="005D142A" w:rsidRPr="00863A64">
        <w:rPr>
          <w:rFonts w:ascii="Times New Roman" w:hAnsi="Times New Roman" w:cs="Times New Roman"/>
          <w:sz w:val="24"/>
          <w:szCs w:val="24"/>
        </w:rPr>
        <w:t xml:space="preserve"> </w:t>
      </w:r>
      <w:r w:rsidR="005D142A" w:rsidRPr="00863A64">
        <w:rPr>
          <w:rFonts w:ascii="Times New Roman" w:hAnsi="Times New Roman" w:cs="Times New Roman"/>
          <w:color w:val="000000"/>
          <w:sz w:val="24"/>
          <w:szCs w:val="24"/>
        </w:rPr>
        <w:t>conducted with freshman in the first semester</w:t>
      </w:r>
      <w:r w:rsidR="00922E62" w:rsidRPr="00863A64">
        <w:rPr>
          <w:rFonts w:ascii="Times New Roman" w:hAnsi="Times New Roman" w:cs="Times New Roman"/>
          <w:sz w:val="24"/>
          <w:szCs w:val="24"/>
        </w:rPr>
        <w:t xml:space="preserve"> of</w:t>
      </w:r>
      <w:r w:rsidR="002A5EDF" w:rsidRPr="00863A64">
        <w:rPr>
          <w:rFonts w:ascii="Times New Roman" w:hAnsi="Times New Roman" w:cs="Times New Roman"/>
          <w:sz w:val="24"/>
          <w:szCs w:val="24"/>
        </w:rPr>
        <w:t xml:space="preserve"> 21 </w:t>
      </w:r>
      <w:r w:rsidR="00B96AF0" w:rsidRPr="00863A64">
        <w:rPr>
          <w:rFonts w:ascii="Times New Roman" w:hAnsi="Times New Roman" w:cs="Times New Roman"/>
          <w:sz w:val="24"/>
          <w:szCs w:val="24"/>
        </w:rPr>
        <w:t xml:space="preserve">full-time courses </w:t>
      </w:r>
      <w:r w:rsidR="002A5EDF" w:rsidRPr="00863A64">
        <w:rPr>
          <w:rFonts w:ascii="Times New Roman" w:hAnsi="Times New Roman" w:cs="Times New Roman"/>
          <w:sz w:val="24"/>
          <w:szCs w:val="24"/>
        </w:rPr>
        <w:t>at a public university in the Cent</w:t>
      </w:r>
      <w:r w:rsidR="00863A64" w:rsidRPr="00863A64">
        <w:rPr>
          <w:rFonts w:ascii="Times New Roman" w:hAnsi="Times New Roman" w:cs="Times New Roman"/>
          <w:sz w:val="24"/>
          <w:szCs w:val="24"/>
        </w:rPr>
        <w:t>ral</w:t>
      </w:r>
      <w:r w:rsidR="002A5EDF" w:rsidRPr="00863A64">
        <w:rPr>
          <w:rFonts w:ascii="Times New Roman" w:hAnsi="Times New Roman" w:cs="Times New Roman"/>
          <w:sz w:val="24"/>
          <w:szCs w:val="24"/>
        </w:rPr>
        <w:t>-West region of Brazil</w:t>
      </w:r>
      <w:r w:rsidR="00B96AF0" w:rsidRPr="00863A64">
        <w:rPr>
          <w:rFonts w:ascii="Times New Roman" w:hAnsi="Times New Roman" w:cs="Times New Roman"/>
          <w:sz w:val="24"/>
          <w:szCs w:val="24"/>
        </w:rPr>
        <w:t>, who were enrolled in 201</w:t>
      </w:r>
      <w:r w:rsidR="002D35D9" w:rsidRPr="00863A64">
        <w:rPr>
          <w:rFonts w:ascii="Times New Roman" w:hAnsi="Times New Roman" w:cs="Times New Roman"/>
          <w:sz w:val="24"/>
          <w:szCs w:val="24"/>
        </w:rPr>
        <w:t>8</w:t>
      </w:r>
      <w:r w:rsidR="00B96AF0" w:rsidRPr="00863A64">
        <w:rPr>
          <w:rFonts w:ascii="Times New Roman" w:hAnsi="Times New Roman" w:cs="Times New Roman"/>
          <w:sz w:val="24"/>
          <w:szCs w:val="24"/>
        </w:rPr>
        <w:t xml:space="preserve">, </w:t>
      </w:r>
      <w:r w:rsidR="00863A64" w:rsidRPr="00863A64">
        <w:rPr>
          <w:rFonts w:ascii="Times New Roman" w:hAnsi="Times New Roman" w:cs="Times New Roman"/>
          <w:sz w:val="24"/>
          <w:szCs w:val="24"/>
        </w:rPr>
        <w:t xml:space="preserve">male and female college students </w:t>
      </w:r>
      <w:r w:rsidR="00863A64">
        <w:rPr>
          <w:rFonts w:ascii="Times New Roman" w:hAnsi="Times New Roman" w:cs="Times New Roman"/>
          <w:sz w:val="24"/>
          <w:szCs w:val="24"/>
        </w:rPr>
        <w:t>(</w:t>
      </w:r>
      <w:r w:rsidR="00B96AF0" w:rsidRPr="00863A64">
        <w:rPr>
          <w:rFonts w:ascii="Times New Roman" w:hAnsi="Times New Roman" w:cs="Times New Roman"/>
          <w:sz w:val="24"/>
          <w:szCs w:val="24"/>
        </w:rPr>
        <w:t xml:space="preserve">16 </w:t>
      </w:r>
      <w:r w:rsidR="00863A64">
        <w:rPr>
          <w:rFonts w:ascii="Times New Roman" w:hAnsi="Times New Roman" w:cs="Times New Roman"/>
          <w:sz w:val="24"/>
          <w:szCs w:val="24"/>
        </w:rPr>
        <w:t>to</w:t>
      </w:r>
      <w:r w:rsidR="00B96AF0" w:rsidRPr="00863A64">
        <w:rPr>
          <w:rFonts w:ascii="Times New Roman" w:hAnsi="Times New Roman" w:cs="Times New Roman"/>
          <w:sz w:val="24"/>
          <w:szCs w:val="24"/>
        </w:rPr>
        <w:t xml:space="preserve"> 25</w:t>
      </w:r>
      <w:r w:rsidR="00922E62" w:rsidRPr="00863A64">
        <w:rPr>
          <w:rFonts w:ascii="Times New Roman" w:hAnsi="Times New Roman" w:cs="Times New Roman"/>
          <w:sz w:val="24"/>
          <w:szCs w:val="24"/>
        </w:rPr>
        <w:t xml:space="preserve"> years</w:t>
      </w:r>
      <w:r w:rsidR="00863A64">
        <w:rPr>
          <w:rFonts w:ascii="Times New Roman" w:hAnsi="Times New Roman" w:cs="Times New Roman"/>
          <w:sz w:val="24"/>
          <w:szCs w:val="24"/>
        </w:rPr>
        <w:t xml:space="preserve"> old)</w:t>
      </w:r>
      <w:r w:rsidR="00B96AF0" w:rsidRPr="00863A64">
        <w:rPr>
          <w:rFonts w:ascii="Times New Roman" w:hAnsi="Times New Roman" w:cs="Times New Roman"/>
          <w:sz w:val="24"/>
          <w:szCs w:val="24"/>
        </w:rPr>
        <w:t xml:space="preserve">. </w:t>
      </w:r>
      <w:bookmarkStart w:id="0" w:name="_Hlk10042940"/>
      <w:r w:rsidR="00557195" w:rsidRPr="00557195">
        <w:rPr>
          <w:rFonts w:ascii="Times New Roman" w:hAnsi="Times New Roman"/>
          <w:sz w:val="24"/>
          <w:szCs w:val="24"/>
        </w:rPr>
        <w:t>Diet quality self-assessment</w:t>
      </w:r>
      <w:r w:rsidR="00557195">
        <w:rPr>
          <w:rFonts w:ascii="Times New Roman" w:hAnsi="Times New Roman"/>
          <w:b/>
          <w:sz w:val="24"/>
          <w:szCs w:val="24"/>
        </w:rPr>
        <w:t xml:space="preserve"> </w:t>
      </w:r>
      <w:bookmarkEnd w:id="0"/>
      <w:r w:rsidR="00B96AF0" w:rsidRPr="00863A64">
        <w:rPr>
          <w:rFonts w:ascii="Times New Roman" w:hAnsi="Times New Roman" w:cs="Times New Roman"/>
          <w:sz w:val="24"/>
          <w:szCs w:val="24"/>
        </w:rPr>
        <w:t xml:space="preserve">was measured </w:t>
      </w:r>
      <w:r w:rsidR="00910E27">
        <w:rPr>
          <w:rFonts w:ascii="Times New Roman" w:hAnsi="Times New Roman" w:cs="Times New Roman"/>
          <w:sz w:val="24"/>
          <w:szCs w:val="24"/>
        </w:rPr>
        <w:t>using</w:t>
      </w:r>
      <w:r w:rsidR="00910E27" w:rsidRPr="00863A64">
        <w:rPr>
          <w:rFonts w:ascii="Times New Roman" w:hAnsi="Times New Roman" w:cs="Times New Roman"/>
          <w:sz w:val="24"/>
          <w:szCs w:val="24"/>
        </w:rPr>
        <w:t xml:space="preserve"> </w:t>
      </w:r>
      <w:r w:rsidR="00B96AF0" w:rsidRPr="00863A64">
        <w:rPr>
          <w:rFonts w:ascii="Times New Roman" w:hAnsi="Times New Roman" w:cs="Times New Roman"/>
          <w:sz w:val="24"/>
          <w:szCs w:val="24"/>
        </w:rPr>
        <w:t>the question "How do you ra</w:t>
      </w:r>
      <w:r w:rsidR="00922E62" w:rsidRPr="00863A64">
        <w:rPr>
          <w:rFonts w:ascii="Times New Roman" w:hAnsi="Times New Roman" w:cs="Times New Roman"/>
          <w:sz w:val="24"/>
          <w:szCs w:val="24"/>
        </w:rPr>
        <w:t xml:space="preserve">te the quality of your </w:t>
      </w:r>
      <w:r w:rsidR="00B65AD7">
        <w:rPr>
          <w:rFonts w:ascii="Times New Roman" w:hAnsi="Times New Roman" w:cs="Times New Roman"/>
          <w:sz w:val="24"/>
          <w:szCs w:val="24"/>
        </w:rPr>
        <w:t>diet</w:t>
      </w:r>
      <w:r w:rsidR="00922E62" w:rsidRPr="00863A64">
        <w:rPr>
          <w:rFonts w:ascii="Times New Roman" w:hAnsi="Times New Roman" w:cs="Times New Roman"/>
          <w:sz w:val="24"/>
          <w:szCs w:val="24"/>
        </w:rPr>
        <w:t>?", a</w:t>
      </w:r>
      <w:r w:rsidR="00B96AF0" w:rsidRPr="00863A64">
        <w:rPr>
          <w:rFonts w:ascii="Times New Roman" w:hAnsi="Times New Roman" w:cs="Times New Roman"/>
          <w:sz w:val="24"/>
          <w:szCs w:val="24"/>
        </w:rPr>
        <w:t xml:space="preserve">nd the answers were categorized into </w:t>
      </w:r>
      <w:r w:rsidR="006F130D" w:rsidRPr="00863A64">
        <w:rPr>
          <w:rFonts w:ascii="Times New Roman" w:hAnsi="Times New Roman" w:cs="Times New Roman"/>
          <w:sz w:val="24"/>
          <w:szCs w:val="24"/>
        </w:rPr>
        <w:t>“</w:t>
      </w:r>
      <w:r w:rsidR="00B96AF0" w:rsidRPr="00863A64">
        <w:rPr>
          <w:rFonts w:ascii="Times New Roman" w:hAnsi="Times New Roman" w:cs="Times New Roman"/>
          <w:sz w:val="24"/>
          <w:szCs w:val="24"/>
        </w:rPr>
        <w:t>good</w:t>
      </w:r>
      <w:r w:rsidR="006F130D" w:rsidRPr="00863A64">
        <w:rPr>
          <w:rFonts w:ascii="Times New Roman" w:hAnsi="Times New Roman" w:cs="Times New Roman"/>
          <w:sz w:val="24"/>
          <w:szCs w:val="24"/>
        </w:rPr>
        <w:t>”</w:t>
      </w:r>
      <w:r w:rsidR="00B96AF0" w:rsidRPr="00863A64">
        <w:rPr>
          <w:rFonts w:ascii="Times New Roman" w:hAnsi="Times New Roman" w:cs="Times New Roman"/>
          <w:sz w:val="24"/>
          <w:szCs w:val="24"/>
        </w:rPr>
        <w:t xml:space="preserve">, </w:t>
      </w:r>
      <w:r w:rsidR="006F130D" w:rsidRPr="00863A64">
        <w:rPr>
          <w:rFonts w:ascii="Times New Roman" w:hAnsi="Times New Roman" w:cs="Times New Roman"/>
          <w:sz w:val="24"/>
          <w:szCs w:val="24"/>
        </w:rPr>
        <w:t>“</w:t>
      </w:r>
      <w:r w:rsidR="00B96AF0" w:rsidRPr="00863A64">
        <w:rPr>
          <w:rFonts w:ascii="Times New Roman" w:hAnsi="Times New Roman" w:cs="Times New Roman"/>
          <w:sz w:val="24"/>
          <w:szCs w:val="24"/>
        </w:rPr>
        <w:t>fair</w:t>
      </w:r>
      <w:r w:rsidR="006F130D" w:rsidRPr="00863A64">
        <w:rPr>
          <w:rFonts w:ascii="Times New Roman" w:hAnsi="Times New Roman" w:cs="Times New Roman"/>
          <w:sz w:val="24"/>
          <w:szCs w:val="24"/>
        </w:rPr>
        <w:t>”</w:t>
      </w:r>
      <w:r w:rsidR="00B96AF0" w:rsidRPr="00863A64">
        <w:rPr>
          <w:rFonts w:ascii="Times New Roman" w:hAnsi="Times New Roman" w:cs="Times New Roman"/>
          <w:sz w:val="24"/>
          <w:szCs w:val="24"/>
        </w:rPr>
        <w:t xml:space="preserve">, and </w:t>
      </w:r>
      <w:r w:rsidR="006F130D" w:rsidRPr="00863A64">
        <w:rPr>
          <w:rFonts w:ascii="Times New Roman" w:hAnsi="Times New Roman" w:cs="Times New Roman"/>
          <w:sz w:val="24"/>
          <w:szCs w:val="24"/>
        </w:rPr>
        <w:t>“</w:t>
      </w:r>
      <w:r w:rsidR="00B96AF0" w:rsidRPr="00863A64">
        <w:rPr>
          <w:rFonts w:ascii="Times New Roman" w:hAnsi="Times New Roman" w:cs="Times New Roman"/>
          <w:sz w:val="24"/>
          <w:szCs w:val="24"/>
        </w:rPr>
        <w:t>poor</w:t>
      </w:r>
      <w:r w:rsidR="006F130D" w:rsidRPr="00863A64">
        <w:rPr>
          <w:rFonts w:ascii="Times New Roman" w:hAnsi="Times New Roman" w:cs="Times New Roman"/>
          <w:sz w:val="24"/>
          <w:szCs w:val="24"/>
        </w:rPr>
        <w:t>”</w:t>
      </w:r>
      <w:r w:rsidR="00A72784" w:rsidRPr="00863A64">
        <w:rPr>
          <w:rFonts w:ascii="Times New Roman" w:hAnsi="Times New Roman" w:cs="Times New Roman"/>
          <w:sz w:val="24"/>
          <w:szCs w:val="24"/>
        </w:rPr>
        <w:t xml:space="preserve">. The total adiposity was </w:t>
      </w:r>
      <w:r w:rsidR="00B96AF0" w:rsidRPr="00863A64">
        <w:rPr>
          <w:rFonts w:ascii="Times New Roman" w:hAnsi="Times New Roman" w:cs="Times New Roman"/>
          <w:sz w:val="24"/>
          <w:szCs w:val="24"/>
        </w:rPr>
        <w:t xml:space="preserve">evaluated by the weight </w:t>
      </w:r>
      <w:r w:rsidR="00910E27">
        <w:rPr>
          <w:rFonts w:ascii="Times New Roman" w:hAnsi="Times New Roman" w:cs="Times New Roman"/>
          <w:sz w:val="24"/>
          <w:szCs w:val="24"/>
        </w:rPr>
        <w:t>status</w:t>
      </w:r>
      <w:r w:rsidR="00910E27" w:rsidRPr="00863A64">
        <w:rPr>
          <w:rFonts w:ascii="Times New Roman" w:hAnsi="Times New Roman" w:cs="Times New Roman"/>
          <w:sz w:val="24"/>
          <w:szCs w:val="24"/>
        </w:rPr>
        <w:t xml:space="preserve"> defined by the Body Mass Index </w:t>
      </w:r>
      <w:r w:rsidR="00E4430B" w:rsidRPr="00863A64">
        <w:rPr>
          <w:rFonts w:ascii="Times New Roman" w:hAnsi="Times New Roman" w:cs="Times New Roman"/>
          <w:sz w:val="24"/>
          <w:szCs w:val="24"/>
        </w:rPr>
        <w:t xml:space="preserve">according to the World Health Organization recommendations for each age group </w:t>
      </w:r>
      <w:r w:rsidR="00B96AF0" w:rsidRPr="00863A64">
        <w:rPr>
          <w:rFonts w:ascii="Times New Roman" w:hAnsi="Times New Roman" w:cs="Times New Roman"/>
          <w:sz w:val="24"/>
          <w:szCs w:val="24"/>
        </w:rPr>
        <w:t xml:space="preserve">and the </w:t>
      </w:r>
      <w:r w:rsidR="00910E27" w:rsidRPr="00863A64">
        <w:rPr>
          <w:rFonts w:ascii="Times New Roman" w:hAnsi="Times New Roman" w:cs="Times New Roman"/>
          <w:sz w:val="24"/>
          <w:szCs w:val="24"/>
        </w:rPr>
        <w:t xml:space="preserve">percentage </w:t>
      </w:r>
      <w:r w:rsidR="00910E27">
        <w:rPr>
          <w:rFonts w:ascii="Times New Roman" w:hAnsi="Times New Roman" w:cs="Times New Roman"/>
          <w:sz w:val="24"/>
          <w:szCs w:val="24"/>
        </w:rPr>
        <w:t xml:space="preserve">of </w:t>
      </w:r>
      <w:r w:rsidR="00B96AF0" w:rsidRPr="00863A64">
        <w:rPr>
          <w:rFonts w:ascii="Times New Roman" w:hAnsi="Times New Roman" w:cs="Times New Roman"/>
          <w:sz w:val="24"/>
          <w:szCs w:val="24"/>
        </w:rPr>
        <w:t xml:space="preserve">body fatwas </w:t>
      </w:r>
      <w:r w:rsidR="00E4430B">
        <w:rPr>
          <w:rFonts w:ascii="Times New Roman" w:hAnsi="Times New Roman" w:cs="Times New Roman"/>
          <w:sz w:val="24"/>
          <w:szCs w:val="24"/>
        </w:rPr>
        <w:t>obtained by electrical bioimpedance and</w:t>
      </w:r>
      <w:r w:rsidR="00922E62" w:rsidRPr="00863A64">
        <w:rPr>
          <w:rFonts w:ascii="Times New Roman" w:hAnsi="Times New Roman" w:cs="Times New Roman"/>
          <w:sz w:val="24"/>
          <w:szCs w:val="24"/>
        </w:rPr>
        <w:t xml:space="preserve"> categorized as high (yes/</w:t>
      </w:r>
      <w:r w:rsidR="00B96AF0" w:rsidRPr="00863A64">
        <w:rPr>
          <w:rFonts w:ascii="Times New Roman" w:hAnsi="Times New Roman" w:cs="Times New Roman"/>
          <w:sz w:val="24"/>
          <w:szCs w:val="24"/>
        </w:rPr>
        <w:t>no). Mult</w:t>
      </w:r>
      <w:r w:rsidR="00922E62" w:rsidRPr="00863A64">
        <w:rPr>
          <w:rFonts w:ascii="Times New Roman" w:hAnsi="Times New Roman" w:cs="Times New Roman"/>
          <w:sz w:val="24"/>
          <w:szCs w:val="24"/>
        </w:rPr>
        <w:t xml:space="preserve">inomial logistic regression was </w:t>
      </w:r>
      <w:r w:rsidR="00B96AF0" w:rsidRPr="00863A64">
        <w:rPr>
          <w:rFonts w:ascii="Times New Roman" w:hAnsi="Times New Roman" w:cs="Times New Roman"/>
          <w:sz w:val="24"/>
          <w:szCs w:val="24"/>
        </w:rPr>
        <w:t xml:space="preserve">used to analyze the magnitude of the associations, </w:t>
      </w:r>
      <w:r w:rsidR="00F65E50">
        <w:rPr>
          <w:rFonts w:ascii="Times New Roman" w:hAnsi="Times New Roman" w:cs="Times New Roman"/>
          <w:sz w:val="24"/>
          <w:szCs w:val="24"/>
        </w:rPr>
        <w:t>adjusting for</w:t>
      </w:r>
      <w:r w:rsidR="00B96AF0" w:rsidRPr="00863A64">
        <w:rPr>
          <w:rFonts w:ascii="Times New Roman" w:hAnsi="Times New Roman" w:cs="Times New Roman"/>
          <w:sz w:val="24"/>
          <w:szCs w:val="24"/>
        </w:rPr>
        <w:t xml:space="preserve"> sex, age and economic class.</w:t>
      </w:r>
      <w:r w:rsidR="005D142A" w:rsidRPr="00863A64">
        <w:rPr>
          <w:rFonts w:ascii="Times New Roman" w:hAnsi="Times New Roman" w:cs="Times New Roman"/>
          <w:sz w:val="24"/>
          <w:szCs w:val="24"/>
        </w:rPr>
        <w:t xml:space="preserve"> </w:t>
      </w:r>
    </w:p>
    <w:p w14:paraId="4811BFD3" w14:textId="3F06ADC8" w:rsidR="002849AF" w:rsidRPr="00863A64" w:rsidRDefault="003C2B43" w:rsidP="004A6D20">
      <w:pPr>
        <w:pStyle w:val="Pr-formataoHTML"/>
        <w:shd w:val="clear" w:color="auto" w:fill="FFFFFF"/>
        <w:spacing w:line="276"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Finding</w:t>
      </w:r>
      <w:r w:rsidR="005D142A" w:rsidRPr="00863A64">
        <w:rPr>
          <w:rFonts w:ascii="Times New Roman" w:hAnsi="Times New Roman" w:cs="Times New Roman"/>
          <w:b/>
          <w:sz w:val="24"/>
          <w:szCs w:val="24"/>
          <w:lang w:val="en-US"/>
        </w:rPr>
        <w:t>s:</w:t>
      </w:r>
      <w:r w:rsidR="00893F67">
        <w:rPr>
          <w:rFonts w:ascii="Times New Roman" w:hAnsi="Times New Roman" w:cs="Times New Roman"/>
          <w:sz w:val="24"/>
          <w:szCs w:val="24"/>
          <w:lang w:val="en-US"/>
        </w:rPr>
        <w:t xml:space="preserve"> A total of 571 university students were evaluate</w:t>
      </w:r>
      <w:r w:rsidR="003443FB">
        <w:rPr>
          <w:rFonts w:ascii="Times New Roman" w:hAnsi="Times New Roman" w:cs="Times New Roman"/>
          <w:sz w:val="24"/>
          <w:szCs w:val="24"/>
          <w:lang w:val="en-US"/>
        </w:rPr>
        <w:t>d</w:t>
      </w:r>
      <w:r w:rsidR="00893F67">
        <w:rPr>
          <w:rFonts w:ascii="Times New Roman" w:hAnsi="Times New Roman" w:cs="Times New Roman"/>
          <w:sz w:val="24"/>
          <w:szCs w:val="24"/>
          <w:lang w:val="en-US"/>
        </w:rPr>
        <w:t xml:space="preserve"> </w:t>
      </w:r>
      <w:r w:rsidR="00BF0F27">
        <w:rPr>
          <w:rFonts w:ascii="Times New Roman" w:hAnsi="Times New Roman" w:cs="Times New Roman"/>
          <w:sz w:val="24"/>
          <w:szCs w:val="24"/>
          <w:lang w:val="en-US"/>
        </w:rPr>
        <w:t>of which</w:t>
      </w:r>
      <w:r w:rsidR="002A5EDF" w:rsidRPr="00B65AD7">
        <w:rPr>
          <w:rFonts w:ascii="Times New Roman" w:hAnsi="Times New Roman" w:cs="Times New Roman"/>
          <w:sz w:val="24"/>
          <w:szCs w:val="24"/>
          <w:lang w:val="en-US"/>
        </w:rPr>
        <w:t xml:space="preserve"> </w:t>
      </w:r>
      <w:r w:rsidR="00893F67" w:rsidRPr="00B65AD7">
        <w:rPr>
          <w:rFonts w:ascii="Times New Roman" w:hAnsi="Times New Roman" w:cs="Times New Roman"/>
          <w:sz w:val="24"/>
          <w:szCs w:val="24"/>
          <w:lang w:val="en-US"/>
        </w:rPr>
        <w:t xml:space="preserve">47.8% </w:t>
      </w:r>
      <w:r w:rsidR="0028547B" w:rsidRPr="00B65AD7">
        <w:rPr>
          <w:rFonts w:ascii="Times New Roman" w:hAnsi="Times New Roman" w:cs="Times New Roman"/>
          <w:sz w:val="24"/>
          <w:szCs w:val="24"/>
          <w:lang w:val="en-US"/>
        </w:rPr>
        <w:t xml:space="preserve">considered their </w:t>
      </w:r>
      <w:r w:rsidR="00B65AD7" w:rsidRPr="00B65AD7">
        <w:rPr>
          <w:rFonts w:ascii="Times New Roman" w:hAnsi="Times New Roman" w:cs="Times New Roman"/>
          <w:sz w:val="24"/>
          <w:szCs w:val="24"/>
          <w:lang w:val="en-US"/>
        </w:rPr>
        <w:t>diet</w:t>
      </w:r>
      <w:r w:rsidR="0028547B" w:rsidRPr="00B65AD7">
        <w:rPr>
          <w:rFonts w:ascii="Times New Roman" w:hAnsi="Times New Roman" w:cs="Times New Roman"/>
          <w:sz w:val="24"/>
          <w:szCs w:val="24"/>
          <w:lang w:val="en-US"/>
        </w:rPr>
        <w:t xml:space="preserve"> as</w:t>
      </w:r>
      <w:r w:rsidR="00B96AF0" w:rsidRPr="00B65AD7">
        <w:rPr>
          <w:rFonts w:ascii="Times New Roman" w:hAnsi="Times New Roman" w:cs="Times New Roman"/>
          <w:sz w:val="24"/>
          <w:szCs w:val="24"/>
          <w:lang w:val="en-US"/>
        </w:rPr>
        <w:t xml:space="preserve"> </w:t>
      </w:r>
      <w:r w:rsidR="0028547B" w:rsidRPr="00B65AD7">
        <w:rPr>
          <w:rFonts w:ascii="Times New Roman" w:hAnsi="Times New Roman" w:cs="Times New Roman"/>
          <w:sz w:val="24"/>
          <w:szCs w:val="24"/>
          <w:lang w:val="en-US"/>
        </w:rPr>
        <w:t>regular</w:t>
      </w:r>
      <w:r w:rsidR="003443FB">
        <w:rPr>
          <w:rFonts w:ascii="Times New Roman" w:hAnsi="Times New Roman" w:cs="Times New Roman"/>
          <w:sz w:val="24"/>
          <w:szCs w:val="24"/>
          <w:lang w:val="en-US"/>
        </w:rPr>
        <w:t xml:space="preserve">, </w:t>
      </w:r>
      <w:r w:rsidR="003443FB" w:rsidRPr="00B65AD7">
        <w:rPr>
          <w:rFonts w:ascii="Times New Roman" w:hAnsi="Times New Roman" w:cs="Times New Roman"/>
          <w:sz w:val="24"/>
          <w:szCs w:val="24"/>
          <w:lang w:val="en-US"/>
        </w:rPr>
        <w:t xml:space="preserve">32.6% </w:t>
      </w:r>
      <w:r w:rsidR="00B96AF0" w:rsidRPr="00B65AD7">
        <w:rPr>
          <w:rFonts w:ascii="Times New Roman" w:hAnsi="Times New Roman" w:cs="Times New Roman"/>
          <w:sz w:val="24"/>
          <w:szCs w:val="24"/>
          <w:lang w:val="en-US"/>
        </w:rPr>
        <w:t>as good</w:t>
      </w:r>
      <w:r w:rsidR="0028547B" w:rsidRPr="00B65AD7">
        <w:rPr>
          <w:rFonts w:ascii="Times New Roman" w:hAnsi="Times New Roman" w:cs="Times New Roman"/>
          <w:sz w:val="24"/>
          <w:szCs w:val="24"/>
          <w:lang w:val="en-US"/>
        </w:rPr>
        <w:t xml:space="preserve"> </w:t>
      </w:r>
      <w:r w:rsidR="00B96AF0" w:rsidRPr="00B65AD7">
        <w:rPr>
          <w:rFonts w:ascii="Times New Roman" w:hAnsi="Times New Roman" w:cs="Times New Roman"/>
          <w:sz w:val="24"/>
          <w:szCs w:val="24"/>
          <w:lang w:val="en-US"/>
        </w:rPr>
        <w:t xml:space="preserve">and </w:t>
      </w:r>
      <w:r w:rsidR="003443FB" w:rsidRPr="00B65AD7">
        <w:rPr>
          <w:rFonts w:ascii="Times New Roman" w:hAnsi="Times New Roman" w:cs="Times New Roman"/>
          <w:sz w:val="24"/>
          <w:szCs w:val="24"/>
          <w:lang w:val="en-US"/>
        </w:rPr>
        <w:t>19.6%</w:t>
      </w:r>
      <w:r w:rsidR="003443FB">
        <w:rPr>
          <w:rFonts w:ascii="Times New Roman" w:hAnsi="Times New Roman" w:cs="Times New Roman"/>
          <w:sz w:val="24"/>
          <w:szCs w:val="24"/>
          <w:lang w:val="en-US"/>
        </w:rPr>
        <w:t xml:space="preserve"> </w:t>
      </w:r>
      <w:r w:rsidR="00B96AF0" w:rsidRPr="00B65AD7">
        <w:rPr>
          <w:rFonts w:ascii="Times New Roman" w:hAnsi="Times New Roman" w:cs="Times New Roman"/>
          <w:sz w:val="24"/>
          <w:szCs w:val="24"/>
          <w:lang w:val="en-US"/>
        </w:rPr>
        <w:t>as poor</w:t>
      </w:r>
      <w:r w:rsidR="0028547B" w:rsidRPr="00B65AD7">
        <w:rPr>
          <w:rFonts w:ascii="Times New Roman" w:hAnsi="Times New Roman" w:cs="Times New Roman"/>
          <w:sz w:val="24"/>
          <w:szCs w:val="24"/>
          <w:lang w:val="en-US"/>
        </w:rPr>
        <w:t>.</w:t>
      </w:r>
      <w:r w:rsidR="00EE7A52" w:rsidRPr="00B65AD7">
        <w:rPr>
          <w:rFonts w:ascii="Times New Roman" w:hAnsi="Times New Roman" w:cs="Times New Roman"/>
          <w:sz w:val="24"/>
          <w:szCs w:val="24"/>
          <w:lang w:val="en-US"/>
        </w:rPr>
        <w:t xml:space="preserve"> </w:t>
      </w:r>
      <w:r w:rsidR="00557195" w:rsidRPr="00557195">
        <w:rPr>
          <w:rFonts w:ascii="Times New Roman" w:hAnsi="Times New Roman"/>
          <w:sz w:val="24"/>
          <w:szCs w:val="24"/>
          <w:lang w:val="en-US"/>
        </w:rPr>
        <w:t>Diet quality self-assessment</w:t>
      </w:r>
      <w:r w:rsidR="00557195">
        <w:rPr>
          <w:rFonts w:ascii="Times New Roman" w:hAnsi="Times New Roman"/>
          <w:b/>
          <w:sz w:val="24"/>
          <w:szCs w:val="24"/>
          <w:lang w:val="en-US"/>
        </w:rPr>
        <w:t xml:space="preserve"> </w:t>
      </w:r>
      <w:r w:rsidR="0028547B" w:rsidRPr="00B65AD7">
        <w:rPr>
          <w:rFonts w:ascii="Times New Roman" w:hAnsi="Times New Roman" w:cs="Times New Roman"/>
          <w:sz w:val="24"/>
          <w:szCs w:val="24"/>
          <w:lang w:val="en-US"/>
        </w:rPr>
        <w:t>as poor</w:t>
      </w:r>
      <w:r w:rsidR="00EE7A52" w:rsidRPr="00B65AD7">
        <w:rPr>
          <w:rFonts w:ascii="Times New Roman" w:hAnsi="Times New Roman" w:cs="Times New Roman"/>
          <w:sz w:val="24"/>
          <w:szCs w:val="24"/>
          <w:lang w:val="en-US"/>
        </w:rPr>
        <w:t xml:space="preserve"> was higher for females (22.6% </w:t>
      </w:r>
      <w:r w:rsidR="00EE7A52" w:rsidRPr="00B65AD7">
        <w:rPr>
          <w:rFonts w:ascii="Times New Roman" w:hAnsi="Times New Roman" w:cs="Times New Roman"/>
          <w:i/>
          <w:sz w:val="24"/>
          <w:szCs w:val="24"/>
          <w:lang w:val="en-US"/>
        </w:rPr>
        <w:t>vs</w:t>
      </w:r>
      <w:r w:rsidR="00EE7A52" w:rsidRPr="00B65AD7">
        <w:rPr>
          <w:rFonts w:ascii="Times New Roman" w:hAnsi="Times New Roman" w:cs="Times New Roman"/>
          <w:sz w:val="24"/>
          <w:szCs w:val="24"/>
          <w:lang w:val="en-US"/>
        </w:rPr>
        <w:t xml:space="preserve"> 16.5%, p=0.03) and for </w:t>
      </w:r>
      <w:r w:rsidR="003443FB">
        <w:rPr>
          <w:rFonts w:ascii="Times New Roman" w:hAnsi="Times New Roman" w:cs="Times New Roman"/>
          <w:sz w:val="24"/>
          <w:szCs w:val="24"/>
          <w:lang w:val="en-US"/>
        </w:rPr>
        <w:t xml:space="preserve">students </w:t>
      </w:r>
      <w:r w:rsidR="004F5BFA">
        <w:rPr>
          <w:rFonts w:ascii="Times New Roman" w:hAnsi="Times New Roman" w:cs="Times New Roman"/>
          <w:sz w:val="24"/>
          <w:szCs w:val="24"/>
          <w:lang w:val="en-US"/>
        </w:rPr>
        <w:t>who belonged to</w:t>
      </w:r>
      <w:r w:rsidR="003443FB">
        <w:rPr>
          <w:rFonts w:ascii="Times New Roman" w:hAnsi="Times New Roman" w:cs="Times New Roman"/>
          <w:sz w:val="24"/>
          <w:szCs w:val="24"/>
          <w:lang w:val="en-US"/>
        </w:rPr>
        <w:t xml:space="preserve"> </w:t>
      </w:r>
      <w:r w:rsidR="00893F67">
        <w:rPr>
          <w:rFonts w:ascii="Times New Roman" w:hAnsi="Times New Roman" w:cs="Times New Roman"/>
          <w:sz w:val="24"/>
          <w:szCs w:val="24"/>
          <w:lang w:val="en-US"/>
        </w:rPr>
        <w:t>high</w:t>
      </w:r>
      <w:r w:rsidR="00FC0D35">
        <w:rPr>
          <w:rFonts w:ascii="Times New Roman" w:hAnsi="Times New Roman" w:cs="Times New Roman"/>
          <w:sz w:val="24"/>
          <w:szCs w:val="24"/>
          <w:lang w:val="en-US"/>
        </w:rPr>
        <w:t>er</w:t>
      </w:r>
      <w:r w:rsidR="00893F67">
        <w:rPr>
          <w:rFonts w:ascii="Times New Roman" w:hAnsi="Times New Roman" w:cs="Times New Roman"/>
          <w:sz w:val="24"/>
          <w:szCs w:val="24"/>
          <w:lang w:val="en-US"/>
        </w:rPr>
        <w:t xml:space="preserve"> </w:t>
      </w:r>
      <w:r w:rsidR="00EE7A52" w:rsidRPr="00B65AD7">
        <w:rPr>
          <w:rFonts w:ascii="Times New Roman" w:hAnsi="Times New Roman" w:cs="Times New Roman"/>
          <w:sz w:val="24"/>
          <w:szCs w:val="24"/>
          <w:lang w:val="en-US"/>
        </w:rPr>
        <w:t>econom</w:t>
      </w:r>
      <w:r w:rsidR="00893F67">
        <w:rPr>
          <w:rFonts w:ascii="Times New Roman" w:hAnsi="Times New Roman" w:cs="Times New Roman"/>
          <w:sz w:val="24"/>
          <w:szCs w:val="24"/>
          <w:lang w:val="en-US"/>
        </w:rPr>
        <w:t>ic</w:t>
      </w:r>
      <w:r w:rsidR="00EE7A52" w:rsidRPr="00B65AD7">
        <w:rPr>
          <w:rFonts w:ascii="Times New Roman" w:hAnsi="Times New Roman" w:cs="Times New Roman"/>
          <w:sz w:val="24"/>
          <w:szCs w:val="24"/>
          <w:lang w:val="en-US"/>
        </w:rPr>
        <w:t xml:space="preserve"> class</w:t>
      </w:r>
      <w:r w:rsidR="00FC0D35">
        <w:rPr>
          <w:rFonts w:ascii="Times New Roman" w:hAnsi="Times New Roman" w:cs="Times New Roman"/>
          <w:sz w:val="24"/>
          <w:szCs w:val="24"/>
          <w:lang w:val="en-US"/>
        </w:rPr>
        <w:t xml:space="preserve"> compared to those of lower economic class</w:t>
      </w:r>
      <w:r w:rsidR="00EE7A52" w:rsidRPr="00B65AD7">
        <w:rPr>
          <w:rFonts w:ascii="Times New Roman" w:hAnsi="Times New Roman" w:cs="Times New Roman"/>
          <w:sz w:val="24"/>
          <w:szCs w:val="24"/>
          <w:lang w:val="en-US"/>
        </w:rPr>
        <w:t xml:space="preserve"> (</w:t>
      </w:r>
      <w:r w:rsidR="00EE7A52" w:rsidRPr="00863A64">
        <w:rPr>
          <w:rFonts w:ascii="Times New Roman" w:hAnsi="Times New Roman" w:cs="Times New Roman"/>
          <w:sz w:val="24"/>
          <w:szCs w:val="24"/>
          <w:lang w:val="en-US"/>
        </w:rPr>
        <w:t xml:space="preserve">26.7% </w:t>
      </w:r>
      <w:r w:rsidR="00EE7A52" w:rsidRPr="00863A64">
        <w:rPr>
          <w:rFonts w:ascii="Times New Roman" w:hAnsi="Times New Roman" w:cs="Times New Roman"/>
          <w:i/>
          <w:sz w:val="24"/>
          <w:szCs w:val="24"/>
          <w:lang w:val="en-US"/>
        </w:rPr>
        <w:t xml:space="preserve">vs </w:t>
      </w:r>
      <w:r w:rsidR="00EE7A52" w:rsidRPr="00863A64">
        <w:rPr>
          <w:rFonts w:ascii="Times New Roman" w:hAnsi="Times New Roman" w:cs="Times New Roman"/>
          <w:sz w:val="24"/>
          <w:szCs w:val="24"/>
          <w:lang w:val="en-US"/>
        </w:rPr>
        <w:t xml:space="preserve">18.2% p=0.04). </w:t>
      </w:r>
      <w:r w:rsidR="00B96AF0" w:rsidRPr="00863A64">
        <w:rPr>
          <w:rFonts w:ascii="Times New Roman" w:hAnsi="Times New Roman" w:cs="Times New Roman"/>
          <w:sz w:val="24"/>
          <w:szCs w:val="24"/>
          <w:lang w:val="en-US"/>
        </w:rPr>
        <w:t xml:space="preserve">In the multiple analysis </w:t>
      </w:r>
      <w:r w:rsidR="00557195">
        <w:rPr>
          <w:rFonts w:ascii="Times New Roman" w:hAnsi="Times New Roman"/>
          <w:sz w:val="24"/>
          <w:szCs w:val="24"/>
          <w:lang w:val="en-US"/>
        </w:rPr>
        <w:t>d</w:t>
      </w:r>
      <w:r w:rsidR="00557195" w:rsidRPr="00557195">
        <w:rPr>
          <w:rFonts w:ascii="Times New Roman" w:hAnsi="Times New Roman"/>
          <w:sz w:val="24"/>
          <w:szCs w:val="24"/>
          <w:lang w:val="en-US"/>
        </w:rPr>
        <w:t>iet quality self-assessment</w:t>
      </w:r>
      <w:r w:rsidR="00557195">
        <w:rPr>
          <w:rFonts w:ascii="Times New Roman" w:hAnsi="Times New Roman"/>
          <w:b/>
          <w:sz w:val="24"/>
          <w:szCs w:val="24"/>
          <w:lang w:val="en-US"/>
        </w:rPr>
        <w:t xml:space="preserve"> </w:t>
      </w:r>
      <w:r w:rsidR="00B96AF0" w:rsidRPr="00863A64">
        <w:rPr>
          <w:rFonts w:ascii="Times New Roman" w:hAnsi="Times New Roman" w:cs="Times New Roman"/>
          <w:sz w:val="24"/>
          <w:szCs w:val="24"/>
          <w:lang w:val="en-US"/>
        </w:rPr>
        <w:t xml:space="preserve">as </w:t>
      </w:r>
      <w:r w:rsidR="00837773" w:rsidRPr="00863A64">
        <w:rPr>
          <w:rFonts w:ascii="Times New Roman" w:hAnsi="Times New Roman" w:cs="Times New Roman"/>
          <w:sz w:val="24"/>
          <w:szCs w:val="24"/>
          <w:lang w:val="en-US"/>
        </w:rPr>
        <w:t>poor</w:t>
      </w:r>
      <w:r w:rsidR="0028547B" w:rsidRPr="00863A64">
        <w:rPr>
          <w:rFonts w:ascii="Times New Roman" w:hAnsi="Times New Roman" w:cs="Times New Roman"/>
          <w:sz w:val="24"/>
          <w:szCs w:val="24"/>
          <w:lang w:val="en-US"/>
        </w:rPr>
        <w:t xml:space="preserve"> </w:t>
      </w:r>
      <w:r w:rsidR="00FC0D35" w:rsidRPr="00863A64">
        <w:rPr>
          <w:rFonts w:ascii="Times New Roman" w:hAnsi="Times New Roman" w:cs="Times New Roman"/>
          <w:sz w:val="24"/>
          <w:szCs w:val="24"/>
          <w:lang w:val="en-US"/>
        </w:rPr>
        <w:t>was associated with overweight (p˂0.01)</w:t>
      </w:r>
      <w:r w:rsidR="00FC0D35">
        <w:rPr>
          <w:rFonts w:ascii="Times New Roman" w:hAnsi="Times New Roman" w:cs="Times New Roman"/>
          <w:sz w:val="24"/>
          <w:szCs w:val="24"/>
          <w:lang w:val="en-US"/>
        </w:rPr>
        <w:t xml:space="preserve">, but not with </w:t>
      </w:r>
      <w:r w:rsidR="0003557F" w:rsidRPr="00863A64">
        <w:rPr>
          <w:rFonts w:ascii="Times New Roman" w:hAnsi="Times New Roman" w:cs="Times New Roman"/>
          <w:sz w:val="24"/>
          <w:szCs w:val="24"/>
          <w:lang w:val="en-US"/>
        </w:rPr>
        <w:t>percentage of body</w:t>
      </w:r>
      <w:r w:rsidR="00B96AF0" w:rsidRPr="00863A64">
        <w:rPr>
          <w:rFonts w:ascii="Times New Roman" w:hAnsi="Times New Roman" w:cs="Times New Roman"/>
          <w:sz w:val="24"/>
          <w:szCs w:val="24"/>
          <w:lang w:val="en-US"/>
        </w:rPr>
        <w:t xml:space="preserve"> fa</w:t>
      </w:r>
      <w:r w:rsidR="009F1AED" w:rsidRPr="00863A64">
        <w:rPr>
          <w:rFonts w:ascii="Times New Roman" w:hAnsi="Times New Roman" w:cs="Times New Roman"/>
          <w:sz w:val="24"/>
          <w:szCs w:val="24"/>
          <w:lang w:val="en-US"/>
        </w:rPr>
        <w:t>t</w:t>
      </w:r>
      <w:r w:rsidR="00B96AF0" w:rsidRPr="00863A64">
        <w:rPr>
          <w:rFonts w:ascii="Times New Roman" w:hAnsi="Times New Roman" w:cs="Times New Roman"/>
          <w:sz w:val="24"/>
          <w:szCs w:val="24"/>
          <w:lang w:val="en-US"/>
        </w:rPr>
        <w:t xml:space="preserve">. </w:t>
      </w:r>
    </w:p>
    <w:p w14:paraId="6BF8D711" w14:textId="1994FDF1" w:rsidR="00B96AF0" w:rsidRPr="00863A64" w:rsidRDefault="002849AF" w:rsidP="004A6D20">
      <w:pPr>
        <w:pStyle w:val="Pr-formataoHTML"/>
        <w:shd w:val="clear" w:color="auto" w:fill="FFFFFF"/>
        <w:spacing w:line="276" w:lineRule="auto"/>
        <w:jc w:val="both"/>
        <w:rPr>
          <w:rFonts w:ascii="Times New Roman" w:hAnsi="Times New Roman" w:cs="Times New Roman"/>
          <w:sz w:val="24"/>
          <w:szCs w:val="24"/>
          <w:lang w:val="en-US"/>
        </w:rPr>
      </w:pPr>
      <w:r w:rsidRPr="00863A64">
        <w:rPr>
          <w:rFonts w:ascii="Times New Roman" w:hAnsi="Times New Roman" w:cs="Times New Roman"/>
          <w:b/>
          <w:sz w:val="24"/>
          <w:szCs w:val="24"/>
          <w:lang w:val="en-US"/>
        </w:rPr>
        <w:t>Conclusion</w:t>
      </w:r>
      <w:r w:rsidR="003C2B43">
        <w:rPr>
          <w:rFonts w:ascii="Times New Roman" w:hAnsi="Times New Roman" w:cs="Times New Roman"/>
          <w:b/>
          <w:sz w:val="24"/>
          <w:szCs w:val="24"/>
          <w:lang w:val="en-US"/>
        </w:rPr>
        <w:t xml:space="preserve"> </w:t>
      </w:r>
      <w:r w:rsidR="003C2B43" w:rsidRPr="00910E27">
        <w:rPr>
          <w:rFonts w:ascii="Times New Roman" w:hAnsi="Times New Roman" w:cs="Times New Roman"/>
          <w:b/>
          <w:sz w:val="24"/>
          <w:szCs w:val="24"/>
          <w:lang w:val="en-US"/>
        </w:rPr>
        <w:t>and Significance</w:t>
      </w:r>
      <w:r w:rsidRPr="003C2B43">
        <w:rPr>
          <w:rFonts w:ascii="Times New Roman" w:hAnsi="Times New Roman" w:cs="Times New Roman"/>
          <w:b/>
          <w:sz w:val="24"/>
          <w:szCs w:val="24"/>
          <w:lang w:val="en-US"/>
        </w:rPr>
        <w:t>:</w:t>
      </w:r>
      <w:r w:rsidRPr="003C2B43">
        <w:rPr>
          <w:rFonts w:ascii="Times New Roman" w:hAnsi="Times New Roman" w:cs="Times New Roman"/>
          <w:sz w:val="24"/>
          <w:szCs w:val="24"/>
          <w:lang w:val="en-US"/>
        </w:rPr>
        <w:t xml:space="preserve"> </w:t>
      </w:r>
      <w:r w:rsidR="002D4106">
        <w:rPr>
          <w:rFonts w:ascii="Times New Roman" w:hAnsi="Times New Roman"/>
          <w:sz w:val="24"/>
          <w:szCs w:val="24"/>
          <w:lang w:val="en-US"/>
        </w:rPr>
        <w:t>D</w:t>
      </w:r>
      <w:r w:rsidR="002D4106" w:rsidRPr="00557195">
        <w:rPr>
          <w:rFonts w:ascii="Times New Roman" w:hAnsi="Times New Roman"/>
          <w:sz w:val="24"/>
          <w:szCs w:val="24"/>
          <w:lang w:val="en-US"/>
        </w:rPr>
        <w:t>iet quality self-assessment</w:t>
      </w:r>
      <w:r w:rsidR="002D4106">
        <w:rPr>
          <w:rFonts w:ascii="Times New Roman" w:hAnsi="Times New Roman"/>
          <w:b/>
          <w:sz w:val="24"/>
          <w:szCs w:val="24"/>
          <w:lang w:val="en-US"/>
        </w:rPr>
        <w:t xml:space="preserve"> </w:t>
      </w:r>
      <w:r w:rsidR="00505C0D" w:rsidRPr="00863A64">
        <w:rPr>
          <w:rFonts w:ascii="Times New Roman" w:hAnsi="Times New Roman" w:cs="Times New Roman"/>
          <w:sz w:val="24"/>
          <w:szCs w:val="24"/>
          <w:lang w:val="en-US"/>
        </w:rPr>
        <w:t>poor</w:t>
      </w:r>
      <w:r w:rsidR="00505C0D">
        <w:rPr>
          <w:rFonts w:ascii="Times New Roman" w:hAnsi="Times New Roman" w:cs="Times New Roman"/>
          <w:sz w:val="24"/>
          <w:szCs w:val="24"/>
          <w:lang w:val="en-US"/>
        </w:rPr>
        <w:t xml:space="preserve"> shows</w:t>
      </w:r>
      <w:r w:rsidR="00505C0D" w:rsidRPr="00863A64">
        <w:rPr>
          <w:rFonts w:ascii="Times New Roman" w:hAnsi="Times New Roman" w:cs="Times New Roman"/>
          <w:sz w:val="24"/>
          <w:szCs w:val="24"/>
          <w:lang w:val="en-US"/>
        </w:rPr>
        <w:t xml:space="preserve"> associat</w:t>
      </w:r>
      <w:r w:rsidR="00505C0D">
        <w:rPr>
          <w:rFonts w:ascii="Times New Roman" w:hAnsi="Times New Roman" w:cs="Times New Roman"/>
          <w:sz w:val="24"/>
          <w:szCs w:val="24"/>
          <w:lang w:val="en-US"/>
        </w:rPr>
        <w:t>ion</w:t>
      </w:r>
      <w:r w:rsidR="00505C0D" w:rsidRPr="00863A64">
        <w:rPr>
          <w:rFonts w:ascii="Times New Roman" w:hAnsi="Times New Roman" w:cs="Times New Roman"/>
          <w:sz w:val="24"/>
          <w:szCs w:val="24"/>
          <w:lang w:val="en-US"/>
        </w:rPr>
        <w:t xml:space="preserve"> with overweight</w:t>
      </w:r>
      <w:r w:rsidR="00505C0D">
        <w:rPr>
          <w:rFonts w:ascii="Times New Roman" w:hAnsi="Times New Roman" w:cs="Times New Roman"/>
          <w:sz w:val="24"/>
          <w:szCs w:val="24"/>
          <w:lang w:val="en-US"/>
        </w:rPr>
        <w:t xml:space="preserve">. </w:t>
      </w:r>
    </w:p>
    <w:p w14:paraId="445FAA13" w14:textId="77777777" w:rsidR="009F1AED" w:rsidRPr="00863A64" w:rsidRDefault="009F1AED" w:rsidP="005D142A">
      <w:pPr>
        <w:pStyle w:val="Pr-formataoHTML"/>
        <w:shd w:val="clear" w:color="auto" w:fill="FFFFFF"/>
        <w:jc w:val="both"/>
        <w:rPr>
          <w:rFonts w:ascii="Times New Roman" w:hAnsi="Times New Roman" w:cs="Times New Roman"/>
          <w:sz w:val="24"/>
          <w:szCs w:val="24"/>
          <w:lang w:val="en-US"/>
        </w:rPr>
      </w:pPr>
    </w:p>
    <w:p w14:paraId="250C8155" w14:textId="0B38751F" w:rsidR="00B96AF0" w:rsidRPr="00B65AD7" w:rsidRDefault="002849AF" w:rsidP="005D142A">
      <w:pPr>
        <w:spacing w:line="240" w:lineRule="auto"/>
        <w:jc w:val="both"/>
        <w:rPr>
          <w:rFonts w:ascii="Times New Roman" w:hAnsi="Times New Roman"/>
          <w:sz w:val="24"/>
          <w:szCs w:val="24"/>
          <w:lang w:val="en-US"/>
        </w:rPr>
      </w:pPr>
      <w:r w:rsidRPr="00B65AD7">
        <w:rPr>
          <w:rFonts w:ascii="Times New Roman" w:hAnsi="Times New Roman"/>
          <w:b/>
          <w:sz w:val="24"/>
          <w:szCs w:val="24"/>
          <w:lang w:val="en-US"/>
        </w:rPr>
        <w:t xml:space="preserve">Key words: </w:t>
      </w:r>
      <w:r w:rsidRPr="00B65AD7">
        <w:rPr>
          <w:rFonts w:ascii="Times New Roman" w:hAnsi="Times New Roman"/>
          <w:sz w:val="24"/>
          <w:szCs w:val="24"/>
          <w:lang w:val="en-US"/>
        </w:rPr>
        <w:t>Self-</w:t>
      </w:r>
      <w:r w:rsidR="000E2B98">
        <w:rPr>
          <w:rFonts w:ascii="Times New Roman" w:hAnsi="Times New Roman"/>
          <w:sz w:val="24"/>
          <w:szCs w:val="24"/>
          <w:lang w:val="en-US"/>
        </w:rPr>
        <w:t>a</w:t>
      </w:r>
      <w:r w:rsidR="006F130D" w:rsidRPr="00B65AD7">
        <w:rPr>
          <w:rFonts w:ascii="Times New Roman" w:hAnsi="Times New Roman"/>
          <w:sz w:val="24"/>
          <w:szCs w:val="24"/>
          <w:lang w:val="en-US"/>
        </w:rPr>
        <w:t>ssessment</w:t>
      </w:r>
      <w:r w:rsidRPr="00B65AD7">
        <w:rPr>
          <w:rFonts w:ascii="Times New Roman" w:hAnsi="Times New Roman"/>
          <w:sz w:val="24"/>
          <w:szCs w:val="24"/>
          <w:lang w:val="en-US"/>
        </w:rPr>
        <w:t xml:space="preserve">; Body </w:t>
      </w:r>
      <w:r w:rsidR="000E2B98">
        <w:rPr>
          <w:rFonts w:ascii="Times New Roman" w:hAnsi="Times New Roman"/>
          <w:sz w:val="24"/>
          <w:szCs w:val="24"/>
          <w:lang w:val="en-US"/>
        </w:rPr>
        <w:t>fat</w:t>
      </w:r>
      <w:r w:rsidRPr="00B65AD7">
        <w:rPr>
          <w:rFonts w:ascii="Times New Roman" w:hAnsi="Times New Roman"/>
          <w:sz w:val="24"/>
          <w:szCs w:val="24"/>
          <w:lang w:val="en-US"/>
        </w:rPr>
        <w:t>; Students; Universities.</w:t>
      </w:r>
    </w:p>
    <w:p w14:paraId="6BCA58F7" w14:textId="4F95798A" w:rsidR="00C70978" w:rsidRDefault="00C70978" w:rsidP="005D142A">
      <w:pPr>
        <w:spacing w:line="240" w:lineRule="auto"/>
        <w:jc w:val="both"/>
        <w:rPr>
          <w:rFonts w:ascii="Times New Roman" w:hAnsi="Times New Roman"/>
          <w:sz w:val="24"/>
          <w:szCs w:val="24"/>
          <w:lang w:val="en-US"/>
        </w:rPr>
      </w:pPr>
    </w:p>
    <w:p w14:paraId="34647B06" w14:textId="6F1EF053" w:rsidR="00F07F93" w:rsidRPr="00910E27" w:rsidRDefault="00F07F93" w:rsidP="005D142A">
      <w:pPr>
        <w:spacing w:line="240" w:lineRule="auto"/>
        <w:jc w:val="both"/>
        <w:rPr>
          <w:rFonts w:ascii="Times New Roman" w:hAnsi="Times New Roman"/>
          <w:b/>
          <w:sz w:val="24"/>
          <w:szCs w:val="24"/>
        </w:rPr>
      </w:pPr>
      <w:proofErr w:type="spellStart"/>
      <w:r w:rsidRPr="00910E27">
        <w:rPr>
          <w:rFonts w:ascii="Times New Roman" w:hAnsi="Times New Roman"/>
          <w:b/>
          <w:sz w:val="24"/>
          <w:szCs w:val="24"/>
        </w:rPr>
        <w:t>Recent</w:t>
      </w:r>
      <w:proofErr w:type="spellEnd"/>
      <w:r w:rsidRPr="00910E27">
        <w:rPr>
          <w:rFonts w:ascii="Times New Roman" w:hAnsi="Times New Roman"/>
          <w:b/>
          <w:sz w:val="24"/>
          <w:szCs w:val="24"/>
        </w:rPr>
        <w:t xml:space="preserve"> </w:t>
      </w:r>
      <w:proofErr w:type="spellStart"/>
      <w:r w:rsidRPr="00910E27">
        <w:rPr>
          <w:rFonts w:ascii="Times New Roman" w:hAnsi="Times New Roman"/>
          <w:b/>
          <w:sz w:val="24"/>
          <w:szCs w:val="24"/>
        </w:rPr>
        <w:t>publications</w:t>
      </w:r>
      <w:proofErr w:type="spellEnd"/>
      <w:r w:rsidRPr="00910E27">
        <w:rPr>
          <w:rFonts w:ascii="Times New Roman" w:hAnsi="Times New Roman"/>
          <w:b/>
          <w:sz w:val="24"/>
          <w:szCs w:val="24"/>
        </w:rPr>
        <w:t xml:space="preserve">: </w:t>
      </w:r>
    </w:p>
    <w:p w14:paraId="680FDFA5" w14:textId="50CFFD04" w:rsidR="00F07F93" w:rsidRPr="00F07F93" w:rsidRDefault="00F07F93" w:rsidP="00F07F93">
      <w:pPr>
        <w:jc w:val="both"/>
        <w:textAlignment w:val="baseline"/>
        <w:rPr>
          <w:rFonts w:ascii="Times New Roman" w:hAnsi="Times New Roman"/>
          <w:sz w:val="24"/>
          <w:szCs w:val="24"/>
        </w:rPr>
      </w:pPr>
      <w:r w:rsidRPr="00F07F93">
        <w:rPr>
          <w:rFonts w:ascii="Times New Roman" w:hAnsi="Times New Roman"/>
          <w:sz w:val="24"/>
          <w:szCs w:val="24"/>
        </w:rPr>
        <w:t xml:space="preserve">Nogueira, PS; Ferreira, MG; Rodrigues, PRM; </w:t>
      </w:r>
      <w:proofErr w:type="spellStart"/>
      <w:r w:rsidRPr="00F07F93">
        <w:rPr>
          <w:rFonts w:ascii="Times New Roman" w:hAnsi="Times New Roman"/>
          <w:sz w:val="24"/>
          <w:szCs w:val="24"/>
        </w:rPr>
        <w:t>Muraro</w:t>
      </w:r>
      <w:proofErr w:type="spellEnd"/>
      <w:r w:rsidRPr="00F07F93">
        <w:rPr>
          <w:rFonts w:ascii="Times New Roman" w:hAnsi="Times New Roman"/>
          <w:sz w:val="24"/>
          <w:szCs w:val="24"/>
        </w:rPr>
        <w:t>, AP; </w:t>
      </w:r>
      <w:r w:rsidRPr="00F07F93">
        <w:rPr>
          <w:rFonts w:ascii="Times New Roman" w:hAnsi="Times New Roman"/>
          <w:bCs/>
          <w:sz w:val="24"/>
          <w:szCs w:val="24"/>
          <w:bdr w:val="none" w:sz="0" w:space="0" w:color="auto" w:frame="1"/>
        </w:rPr>
        <w:t>Pereira, LP</w:t>
      </w:r>
      <w:r w:rsidRPr="00F07F93">
        <w:rPr>
          <w:rFonts w:ascii="Times New Roman" w:hAnsi="Times New Roman"/>
          <w:sz w:val="24"/>
          <w:szCs w:val="24"/>
        </w:rPr>
        <w:t xml:space="preserve">; Pereira, RA. </w:t>
      </w:r>
      <w:r w:rsidRPr="00910E27">
        <w:rPr>
          <w:rFonts w:ascii="Times New Roman" w:hAnsi="Times New Roman"/>
          <w:sz w:val="24"/>
          <w:szCs w:val="24"/>
          <w:lang w:val="en-US"/>
        </w:rPr>
        <w:t xml:space="preserve">Longitudinal Study on the Lifestyle and Health of University Students (ELESEU): design, methodological procedures, and preliminary results. </w:t>
      </w:r>
      <w:r w:rsidRPr="00F07F93">
        <w:rPr>
          <w:rFonts w:ascii="Times New Roman" w:hAnsi="Times New Roman"/>
          <w:sz w:val="24"/>
          <w:szCs w:val="24"/>
        </w:rPr>
        <w:t>Cadernos de Saúde Pública, v. 34, p. e00145917, 2018.</w:t>
      </w:r>
    </w:p>
    <w:p w14:paraId="33746327" w14:textId="0497E5A2" w:rsidR="00F07F93" w:rsidRPr="00F07F93" w:rsidRDefault="00F07F93" w:rsidP="00F07F93">
      <w:pPr>
        <w:jc w:val="both"/>
        <w:textAlignment w:val="baseline"/>
        <w:rPr>
          <w:rFonts w:ascii="Times New Roman" w:hAnsi="Times New Roman"/>
          <w:sz w:val="24"/>
          <w:szCs w:val="24"/>
        </w:rPr>
      </w:pPr>
      <w:r w:rsidRPr="00F07F93">
        <w:rPr>
          <w:rFonts w:ascii="Times New Roman" w:hAnsi="Times New Roman"/>
          <w:sz w:val="24"/>
          <w:szCs w:val="24"/>
        </w:rPr>
        <w:t>Damiani, TF; </w:t>
      </w:r>
      <w:r w:rsidRPr="00F07F93">
        <w:rPr>
          <w:rFonts w:ascii="Times New Roman" w:hAnsi="Times New Roman"/>
          <w:bCs/>
          <w:sz w:val="24"/>
          <w:szCs w:val="24"/>
          <w:bdr w:val="none" w:sz="0" w:space="0" w:color="auto" w:frame="1"/>
        </w:rPr>
        <w:t>Pereira, LP</w:t>
      </w:r>
      <w:r w:rsidRPr="00F07F93">
        <w:rPr>
          <w:rFonts w:ascii="Times New Roman" w:hAnsi="Times New Roman"/>
          <w:sz w:val="24"/>
          <w:szCs w:val="24"/>
        </w:rPr>
        <w:t>; Ferreira, MG. Consumo de frutas, legumes e verduras na Região Centro-Oeste do Brasil: prevalência e fatores associados. Ciência &amp; Saúde Coletiva, v. 22, p. 369-382, 2017.</w:t>
      </w:r>
    </w:p>
    <w:p w14:paraId="556B75A6" w14:textId="6DA3A457" w:rsidR="00F07F93" w:rsidRPr="00910E27" w:rsidRDefault="009561E8" w:rsidP="00F07F93">
      <w:pPr>
        <w:jc w:val="both"/>
        <w:textAlignment w:val="baseline"/>
        <w:rPr>
          <w:rFonts w:ascii="Times New Roman" w:hAnsi="Times New Roman"/>
          <w:sz w:val="24"/>
          <w:szCs w:val="24"/>
          <w:lang w:val="en-US"/>
        </w:rPr>
      </w:pPr>
      <w:hyperlink r:id="rId6" w:tgtFrame="_blank" w:tooltip="Clique para visualizar o currículo" w:history="1">
        <w:proofErr w:type="spellStart"/>
        <w:r w:rsidR="00F07F93" w:rsidRPr="00F07F93">
          <w:rPr>
            <w:rStyle w:val="Hyperlink"/>
            <w:rFonts w:ascii="Times New Roman" w:hAnsi="Times New Roman"/>
            <w:bCs/>
            <w:color w:val="auto"/>
            <w:sz w:val="24"/>
            <w:szCs w:val="24"/>
            <w:u w:val="none"/>
            <w:bdr w:val="none" w:sz="0" w:space="0" w:color="auto" w:frame="1"/>
          </w:rPr>
          <w:t>Pereira,LP</w:t>
        </w:r>
      </w:hyperlink>
      <w:r w:rsidR="00F07F93" w:rsidRPr="00F07F93">
        <w:rPr>
          <w:rFonts w:ascii="Times New Roman" w:hAnsi="Times New Roman"/>
          <w:sz w:val="24"/>
          <w:szCs w:val="24"/>
        </w:rPr>
        <w:t>;Sichieri,R;Segri,NJ;Silva,RMVG</w:t>
      </w:r>
      <w:proofErr w:type="spellEnd"/>
      <w:r w:rsidR="00F07F93" w:rsidRPr="00F07F93">
        <w:rPr>
          <w:rFonts w:ascii="Times New Roman" w:hAnsi="Times New Roman"/>
          <w:sz w:val="24"/>
          <w:szCs w:val="24"/>
        </w:rPr>
        <w:t>; </w:t>
      </w:r>
      <w:hyperlink r:id="rId7" w:tgtFrame="_blank" w:history="1">
        <w:r w:rsidR="00F07F93" w:rsidRPr="00F07F93">
          <w:rPr>
            <w:rStyle w:val="Hyperlink"/>
            <w:rFonts w:ascii="Times New Roman" w:hAnsi="Times New Roman"/>
            <w:color w:val="auto"/>
            <w:sz w:val="24"/>
            <w:szCs w:val="24"/>
            <w:u w:val="none"/>
            <w:bdr w:val="none" w:sz="0" w:space="0" w:color="auto" w:frame="1"/>
          </w:rPr>
          <w:t>Ferreira, M</w:t>
        </w:r>
      </w:hyperlink>
      <w:r w:rsidR="00F07F93" w:rsidRPr="00F07F93">
        <w:rPr>
          <w:rFonts w:ascii="Times New Roman" w:hAnsi="Times New Roman"/>
          <w:sz w:val="24"/>
          <w:szCs w:val="24"/>
        </w:rPr>
        <w:t>G</w:t>
      </w:r>
      <w:bookmarkStart w:id="1" w:name="_GoBack"/>
      <w:bookmarkEnd w:id="1"/>
      <w:r w:rsidR="00F07F93" w:rsidRPr="00F07F93">
        <w:rPr>
          <w:rFonts w:ascii="Times New Roman" w:hAnsi="Times New Roman"/>
          <w:sz w:val="24"/>
          <w:szCs w:val="24"/>
        </w:rPr>
        <w:t xml:space="preserve">. Dislipidemia autorreferida na região Centro-Oeste do Brasil: prevalência e fatores associados. </w:t>
      </w:r>
      <w:proofErr w:type="spellStart"/>
      <w:r w:rsidR="00F07F93" w:rsidRPr="00910E27">
        <w:rPr>
          <w:rFonts w:ascii="Times New Roman" w:hAnsi="Times New Roman"/>
          <w:sz w:val="24"/>
          <w:szCs w:val="24"/>
          <w:lang w:val="en-US"/>
        </w:rPr>
        <w:t>Ciência</w:t>
      </w:r>
      <w:proofErr w:type="spellEnd"/>
      <w:r w:rsidR="00F07F93" w:rsidRPr="00910E27">
        <w:rPr>
          <w:rFonts w:ascii="Times New Roman" w:hAnsi="Times New Roman"/>
          <w:sz w:val="24"/>
          <w:szCs w:val="24"/>
          <w:lang w:val="en-US"/>
        </w:rPr>
        <w:t xml:space="preserve"> &amp; </w:t>
      </w:r>
      <w:proofErr w:type="spellStart"/>
      <w:r w:rsidR="00F07F93" w:rsidRPr="00910E27">
        <w:rPr>
          <w:rFonts w:ascii="Times New Roman" w:hAnsi="Times New Roman"/>
          <w:sz w:val="24"/>
          <w:szCs w:val="24"/>
          <w:lang w:val="en-US"/>
        </w:rPr>
        <w:t>Saúde</w:t>
      </w:r>
      <w:proofErr w:type="spellEnd"/>
      <w:r w:rsidR="00F07F93" w:rsidRPr="00910E27">
        <w:rPr>
          <w:rFonts w:ascii="Times New Roman" w:hAnsi="Times New Roman"/>
          <w:sz w:val="24"/>
          <w:szCs w:val="24"/>
          <w:lang w:val="en-US"/>
        </w:rPr>
        <w:t xml:space="preserve"> </w:t>
      </w:r>
      <w:proofErr w:type="spellStart"/>
      <w:r w:rsidR="00F07F93" w:rsidRPr="00910E27">
        <w:rPr>
          <w:rFonts w:ascii="Times New Roman" w:hAnsi="Times New Roman"/>
          <w:sz w:val="24"/>
          <w:szCs w:val="24"/>
          <w:lang w:val="en-US"/>
        </w:rPr>
        <w:t>Coletiva</w:t>
      </w:r>
      <w:proofErr w:type="spellEnd"/>
      <w:r w:rsidR="00F07F93" w:rsidRPr="00910E27">
        <w:rPr>
          <w:rFonts w:ascii="Times New Roman" w:hAnsi="Times New Roman"/>
          <w:sz w:val="24"/>
          <w:szCs w:val="24"/>
          <w:lang w:val="en-US"/>
        </w:rPr>
        <w:t xml:space="preserve"> (Online), v. 20, p. 1815-1824, 2015.</w:t>
      </w:r>
    </w:p>
    <w:p w14:paraId="10F69438" w14:textId="77777777" w:rsidR="00F07F93" w:rsidRPr="00F07F93" w:rsidRDefault="00F07F93" w:rsidP="005D142A">
      <w:pPr>
        <w:spacing w:line="240" w:lineRule="auto"/>
        <w:jc w:val="both"/>
        <w:rPr>
          <w:rFonts w:ascii="Times New Roman" w:hAnsi="Times New Roman"/>
          <w:b/>
          <w:sz w:val="24"/>
          <w:szCs w:val="24"/>
          <w:lang w:val="en-US"/>
        </w:rPr>
      </w:pPr>
    </w:p>
    <w:p w14:paraId="0D679E19" w14:textId="5B28D82F" w:rsidR="00B6319D" w:rsidRDefault="00B6319D" w:rsidP="005D142A">
      <w:pPr>
        <w:spacing w:line="240" w:lineRule="auto"/>
        <w:jc w:val="both"/>
        <w:rPr>
          <w:rFonts w:ascii="Times New Roman" w:hAnsi="Times New Roman"/>
          <w:sz w:val="24"/>
          <w:szCs w:val="24"/>
          <w:lang w:val="en-US"/>
        </w:rPr>
      </w:pPr>
    </w:p>
    <w:p w14:paraId="48FA5844" w14:textId="655593CF" w:rsidR="00B6319D" w:rsidRPr="00910E27" w:rsidRDefault="00B6319D" w:rsidP="005D142A">
      <w:pPr>
        <w:spacing w:line="240" w:lineRule="auto"/>
        <w:jc w:val="both"/>
        <w:rPr>
          <w:rFonts w:ascii="Times New Roman" w:hAnsi="Times New Roman"/>
          <w:color w:val="212121"/>
          <w:sz w:val="24"/>
          <w:szCs w:val="24"/>
          <w:shd w:val="clear" w:color="auto" w:fill="FFFFFF"/>
          <w:lang w:val="en-US"/>
        </w:rPr>
      </w:pPr>
      <w:r w:rsidRPr="00B6319D">
        <w:rPr>
          <w:noProof/>
          <w:lang w:eastAsia="pt-BR"/>
        </w:rPr>
        <w:drawing>
          <wp:inline distT="0" distB="0" distL="0" distR="0" wp14:anchorId="5151A63E" wp14:editId="16C849C2">
            <wp:extent cx="670560" cy="6705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670560" cy="670560"/>
                    </a:xfrm>
                    <a:prstGeom prst="rect">
                      <a:avLst/>
                    </a:prstGeom>
                  </pic:spPr>
                </pic:pic>
              </a:graphicData>
            </a:graphic>
          </wp:inline>
        </w:drawing>
      </w:r>
      <w:r w:rsidRPr="00910E27">
        <w:rPr>
          <w:lang w:val="en-US"/>
        </w:rPr>
        <w:t xml:space="preserve"> </w:t>
      </w:r>
      <w:r w:rsidR="00F07F93" w:rsidRPr="00910E27">
        <w:rPr>
          <w:rFonts w:ascii="Times New Roman" w:hAnsi="Times New Roman"/>
          <w:color w:val="212121"/>
          <w:sz w:val="24"/>
          <w:szCs w:val="24"/>
          <w:shd w:val="clear" w:color="auto" w:fill="FFFFFF"/>
          <w:lang w:val="en-US"/>
        </w:rPr>
        <w:t>Lídia Pitaluga is g</w:t>
      </w:r>
      <w:r w:rsidRPr="00910E27">
        <w:rPr>
          <w:rFonts w:ascii="Times New Roman" w:hAnsi="Times New Roman"/>
          <w:color w:val="212121"/>
          <w:sz w:val="24"/>
          <w:szCs w:val="24"/>
          <w:shd w:val="clear" w:color="auto" w:fill="FFFFFF"/>
          <w:lang w:val="en-US"/>
        </w:rPr>
        <w:t>raduated in Nutrition by the Federal University of Mato Grosso (2006), Master in Biosciences by the Federal University of Mato Grosso (2014). Doctoral student in Collective Health, Federal University of Mato Grosso</w:t>
      </w:r>
      <w:r w:rsidR="00F07F93" w:rsidRPr="00910E27">
        <w:rPr>
          <w:rFonts w:ascii="Times New Roman" w:hAnsi="Times New Roman"/>
          <w:color w:val="212121"/>
          <w:sz w:val="24"/>
          <w:szCs w:val="24"/>
          <w:shd w:val="clear" w:color="auto" w:fill="FFFFFF"/>
          <w:lang w:val="en-US"/>
        </w:rPr>
        <w:t>, Brazil</w:t>
      </w:r>
      <w:r w:rsidRPr="00910E27">
        <w:rPr>
          <w:rFonts w:ascii="Times New Roman" w:hAnsi="Times New Roman"/>
          <w:color w:val="212121"/>
          <w:sz w:val="24"/>
          <w:szCs w:val="24"/>
          <w:shd w:val="clear" w:color="auto" w:fill="FFFFFF"/>
          <w:lang w:val="en-US"/>
        </w:rPr>
        <w:t>. She has experience in Nutritional Epidemiology, working mainly in the following subjects: information system</w:t>
      </w:r>
      <w:r w:rsidR="000E2B98">
        <w:rPr>
          <w:rFonts w:ascii="Times New Roman" w:hAnsi="Times New Roman"/>
          <w:color w:val="212121"/>
          <w:sz w:val="24"/>
          <w:szCs w:val="24"/>
          <w:shd w:val="clear" w:color="auto" w:fill="FFFFFF"/>
          <w:lang w:val="en-US"/>
        </w:rPr>
        <w:t>s</w:t>
      </w:r>
      <w:r w:rsidRPr="00910E27">
        <w:rPr>
          <w:rFonts w:ascii="Times New Roman" w:hAnsi="Times New Roman"/>
          <w:color w:val="212121"/>
          <w:sz w:val="24"/>
          <w:szCs w:val="24"/>
          <w:shd w:val="clear" w:color="auto" w:fill="FFFFFF"/>
          <w:lang w:val="en-US"/>
        </w:rPr>
        <w:t>, diabetes mellitus, dyslipidemia, obesity</w:t>
      </w:r>
      <w:r w:rsidR="000E2B98">
        <w:rPr>
          <w:rFonts w:ascii="Times New Roman" w:hAnsi="Times New Roman"/>
          <w:color w:val="212121"/>
          <w:sz w:val="24"/>
          <w:szCs w:val="24"/>
          <w:shd w:val="clear" w:color="auto" w:fill="FFFFFF"/>
          <w:lang w:val="en-US"/>
        </w:rPr>
        <w:t>, l</w:t>
      </w:r>
      <w:r w:rsidR="000E2B98" w:rsidRPr="00910E27">
        <w:rPr>
          <w:rFonts w:ascii="Times New Roman" w:hAnsi="Times New Roman"/>
          <w:sz w:val="24"/>
          <w:szCs w:val="24"/>
          <w:lang w:val="en-US"/>
        </w:rPr>
        <w:t>ifestyle</w:t>
      </w:r>
      <w:r w:rsidRPr="00910E27">
        <w:rPr>
          <w:rFonts w:ascii="Times New Roman" w:hAnsi="Times New Roman"/>
          <w:color w:val="212121"/>
          <w:sz w:val="24"/>
          <w:szCs w:val="24"/>
          <w:shd w:val="clear" w:color="auto" w:fill="FFFFFF"/>
          <w:lang w:val="en-US"/>
        </w:rPr>
        <w:t>.</w:t>
      </w:r>
    </w:p>
    <w:p w14:paraId="2320BCF0" w14:textId="0D7F101C" w:rsidR="00B6319D" w:rsidRDefault="00B6319D" w:rsidP="005D142A">
      <w:pPr>
        <w:spacing w:line="240" w:lineRule="auto"/>
        <w:jc w:val="both"/>
        <w:rPr>
          <w:rFonts w:ascii="Times New Roman" w:hAnsi="Times New Roman"/>
          <w:color w:val="212121"/>
          <w:sz w:val="24"/>
          <w:szCs w:val="24"/>
          <w:shd w:val="clear" w:color="auto" w:fill="FFFFFF"/>
        </w:rPr>
      </w:pPr>
      <w:r>
        <w:rPr>
          <w:rFonts w:ascii="Times New Roman" w:hAnsi="Times New Roman"/>
          <w:color w:val="212121"/>
          <w:sz w:val="24"/>
          <w:szCs w:val="24"/>
          <w:shd w:val="clear" w:color="auto" w:fill="FFFFFF"/>
        </w:rPr>
        <w:t xml:space="preserve">Email: </w:t>
      </w:r>
      <w:hyperlink r:id="rId9" w:history="1">
        <w:r w:rsidRPr="00953D7C">
          <w:rPr>
            <w:rStyle w:val="Hyperlink"/>
            <w:rFonts w:ascii="Times New Roman" w:hAnsi="Times New Roman"/>
            <w:sz w:val="24"/>
            <w:szCs w:val="24"/>
            <w:shd w:val="clear" w:color="auto" w:fill="FFFFFF"/>
          </w:rPr>
          <w:t>lid_pit@hotmail.com</w:t>
        </w:r>
      </w:hyperlink>
    </w:p>
    <w:p w14:paraId="0B75E317" w14:textId="77777777" w:rsidR="00B6319D" w:rsidRPr="00863A64" w:rsidRDefault="00B6319D" w:rsidP="005D142A">
      <w:pPr>
        <w:spacing w:line="240" w:lineRule="auto"/>
        <w:jc w:val="both"/>
        <w:rPr>
          <w:rFonts w:ascii="Times New Roman" w:hAnsi="Times New Roman"/>
          <w:sz w:val="24"/>
          <w:szCs w:val="24"/>
          <w:lang w:val="en-US"/>
        </w:rPr>
      </w:pPr>
    </w:p>
    <w:p w14:paraId="4CC3F9AF" w14:textId="77777777" w:rsidR="00C70978" w:rsidRPr="00863A64" w:rsidRDefault="00C70978" w:rsidP="005D142A">
      <w:pPr>
        <w:spacing w:line="240" w:lineRule="auto"/>
        <w:jc w:val="both"/>
        <w:rPr>
          <w:rFonts w:ascii="Times New Roman" w:hAnsi="Times New Roman"/>
          <w:sz w:val="24"/>
          <w:szCs w:val="24"/>
          <w:lang w:val="en-US"/>
        </w:rPr>
      </w:pPr>
    </w:p>
    <w:p w14:paraId="154E9574" w14:textId="77777777" w:rsidR="00C70978" w:rsidRPr="00863A64" w:rsidRDefault="00C70978" w:rsidP="005D142A">
      <w:pPr>
        <w:spacing w:line="240" w:lineRule="auto"/>
        <w:jc w:val="both"/>
        <w:rPr>
          <w:rFonts w:ascii="Times New Roman" w:hAnsi="Times New Roman"/>
          <w:sz w:val="24"/>
          <w:szCs w:val="24"/>
          <w:lang w:val="en-US"/>
        </w:rPr>
      </w:pPr>
    </w:p>
    <w:p w14:paraId="02C845AE" w14:textId="77777777" w:rsidR="00C70978" w:rsidRPr="00863A64" w:rsidRDefault="00C70978" w:rsidP="005D142A">
      <w:pPr>
        <w:spacing w:line="240" w:lineRule="auto"/>
        <w:jc w:val="both"/>
        <w:rPr>
          <w:rFonts w:ascii="Times New Roman" w:hAnsi="Times New Roman"/>
          <w:sz w:val="24"/>
          <w:szCs w:val="24"/>
          <w:lang w:val="en-US"/>
        </w:rPr>
      </w:pPr>
    </w:p>
    <w:p w14:paraId="5825E313" w14:textId="77777777" w:rsidR="00C70978" w:rsidRPr="00863A64" w:rsidRDefault="00C70978" w:rsidP="005D142A">
      <w:pPr>
        <w:spacing w:line="240" w:lineRule="auto"/>
        <w:jc w:val="both"/>
        <w:rPr>
          <w:rFonts w:ascii="Times New Roman" w:hAnsi="Times New Roman"/>
          <w:sz w:val="24"/>
          <w:szCs w:val="24"/>
          <w:lang w:val="en-US"/>
        </w:rPr>
      </w:pPr>
    </w:p>
    <w:p w14:paraId="408538F4" w14:textId="77777777" w:rsidR="00C70978" w:rsidRPr="00863A64" w:rsidRDefault="00C70978" w:rsidP="005D142A">
      <w:pPr>
        <w:spacing w:line="240" w:lineRule="auto"/>
        <w:jc w:val="both"/>
        <w:rPr>
          <w:rFonts w:ascii="Times New Roman" w:hAnsi="Times New Roman"/>
          <w:sz w:val="24"/>
          <w:szCs w:val="24"/>
          <w:lang w:val="en-US"/>
        </w:rPr>
      </w:pPr>
    </w:p>
    <w:sectPr w:rsidR="00C70978" w:rsidRPr="00863A64">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B4821" w14:textId="77777777" w:rsidR="009561E8" w:rsidRDefault="009561E8" w:rsidP="00D33D7D">
      <w:pPr>
        <w:spacing w:after="0" w:line="240" w:lineRule="auto"/>
      </w:pPr>
      <w:r>
        <w:separator/>
      </w:r>
    </w:p>
  </w:endnote>
  <w:endnote w:type="continuationSeparator" w:id="0">
    <w:p w14:paraId="6303C5D5" w14:textId="77777777" w:rsidR="009561E8" w:rsidRDefault="009561E8" w:rsidP="00D33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w:altName w:val="Minio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95666" w14:textId="77777777" w:rsidR="009561E8" w:rsidRDefault="009561E8" w:rsidP="00D33D7D">
      <w:pPr>
        <w:spacing w:after="0" w:line="240" w:lineRule="auto"/>
      </w:pPr>
      <w:r>
        <w:separator/>
      </w:r>
    </w:p>
  </w:footnote>
  <w:footnote w:type="continuationSeparator" w:id="0">
    <w:p w14:paraId="3ECF4437" w14:textId="77777777" w:rsidR="009561E8" w:rsidRDefault="009561E8" w:rsidP="00D33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7D370" w14:textId="77777777" w:rsidR="00D33D7D" w:rsidRDefault="00D33D7D">
    <w:pPr>
      <w:pStyle w:val="Cabealho"/>
    </w:pPr>
    <w:r>
      <w:rPr>
        <w:noProof/>
        <w:lang w:eastAsia="pt-BR"/>
      </w:rPr>
      <w:drawing>
        <wp:inline distT="0" distB="0" distL="0" distR="0" wp14:anchorId="72056DB4" wp14:editId="554E8D7F">
          <wp:extent cx="5400040" cy="701040"/>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400040" cy="701040"/>
                  </a:xfrm>
                  <a:prstGeom prst="rect">
                    <a:avLst/>
                  </a:prstGeom>
                </pic:spPr>
              </pic:pic>
            </a:graphicData>
          </a:graphic>
        </wp:inline>
      </w:drawing>
    </w:r>
  </w:p>
  <w:p w14:paraId="46F735BF" w14:textId="77777777" w:rsidR="00D33D7D" w:rsidRDefault="00D33D7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6AF0"/>
    <w:rsid w:val="0003557F"/>
    <w:rsid w:val="0007134E"/>
    <w:rsid w:val="000E2B98"/>
    <w:rsid w:val="000E5CE3"/>
    <w:rsid w:val="00111FC7"/>
    <w:rsid w:val="00244A52"/>
    <w:rsid w:val="0027637E"/>
    <w:rsid w:val="002849AF"/>
    <w:rsid w:val="0028547B"/>
    <w:rsid w:val="002A5EDF"/>
    <w:rsid w:val="002D35D9"/>
    <w:rsid w:val="002D4106"/>
    <w:rsid w:val="003443FB"/>
    <w:rsid w:val="003A34A7"/>
    <w:rsid w:val="003C2B43"/>
    <w:rsid w:val="004307FD"/>
    <w:rsid w:val="00482350"/>
    <w:rsid w:val="004A6D20"/>
    <w:rsid w:val="004F5BFA"/>
    <w:rsid w:val="00505C0D"/>
    <w:rsid w:val="00557195"/>
    <w:rsid w:val="005D142A"/>
    <w:rsid w:val="006E5596"/>
    <w:rsid w:val="006F130D"/>
    <w:rsid w:val="007307EC"/>
    <w:rsid w:val="007402A9"/>
    <w:rsid w:val="00771C81"/>
    <w:rsid w:val="00807F3F"/>
    <w:rsid w:val="00837773"/>
    <w:rsid w:val="00863A64"/>
    <w:rsid w:val="008914D2"/>
    <w:rsid w:val="00893F67"/>
    <w:rsid w:val="008F61C3"/>
    <w:rsid w:val="00910E27"/>
    <w:rsid w:val="00922E62"/>
    <w:rsid w:val="0094679C"/>
    <w:rsid w:val="009561E8"/>
    <w:rsid w:val="009F1AED"/>
    <w:rsid w:val="00A17BC9"/>
    <w:rsid w:val="00A72784"/>
    <w:rsid w:val="00AE4377"/>
    <w:rsid w:val="00B6319D"/>
    <w:rsid w:val="00B65AD7"/>
    <w:rsid w:val="00B96AF0"/>
    <w:rsid w:val="00BF0F27"/>
    <w:rsid w:val="00C70978"/>
    <w:rsid w:val="00C801EE"/>
    <w:rsid w:val="00C847D2"/>
    <w:rsid w:val="00D006C5"/>
    <w:rsid w:val="00D33D7D"/>
    <w:rsid w:val="00E2643D"/>
    <w:rsid w:val="00E347CA"/>
    <w:rsid w:val="00E4430B"/>
    <w:rsid w:val="00EE18F3"/>
    <w:rsid w:val="00EE7A52"/>
    <w:rsid w:val="00F07F93"/>
    <w:rsid w:val="00F65E50"/>
    <w:rsid w:val="00F816F4"/>
    <w:rsid w:val="00FC0D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9D86"/>
  <w15:docId w15:val="{0803752C-88FC-41A3-986D-2D7658C0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AF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rsid w:val="00E34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E347CA"/>
    <w:rPr>
      <w:rFonts w:ascii="Courier New" w:eastAsia="Times New Roman" w:hAnsi="Courier New" w:cs="Courier New"/>
      <w:sz w:val="20"/>
      <w:szCs w:val="20"/>
      <w:lang w:eastAsia="pt-BR"/>
    </w:rPr>
  </w:style>
  <w:style w:type="paragraph" w:styleId="NormalWeb">
    <w:name w:val="Normal (Web)"/>
    <w:basedOn w:val="Normal"/>
    <w:uiPriority w:val="99"/>
    <w:unhideWhenUsed/>
    <w:rsid w:val="005D142A"/>
    <w:pPr>
      <w:spacing w:before="100" w:beforeAutospacing="1" w:after="100"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rsid w:val="00D33D7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33D7D"/>
    <w:rPr>
      <w:rFonts w:ascii="Calibri" w:eastAsia="Calibri" w:hAnsi="Calibri" w:cs="Times New Roman"/>
    </w:rPr>
  </w:style>
  <w:style w:type="paragraph" w:styleId="Rodap">
    <w:name w:val="footer"/>
    <w:basedOn w:val="Normal"/>
    <w:link w:val="RodapChar"/>
    <w:uiPriority w:val="99"/>
    <w:unhideWhenUsed/>
    <w:rsid w:val="00D33D7D"/>
    <w:pPr>
      <w:tabs>
        <w:tab w:val="center" w:pos="4252"/>
        <w:tab w:val="right" w:pos="8504"/>
      </w:tabs>
      <w:spacing w:after="0" w:line="240" w:lineRule="auto"/>
    </w:pPr>
  </w:style>
  <w:style w:type="character" w:customStyle="1" w:styleId="RodapChar">
    <w:name w:val="Rodapé Char"/>
    <w:basedOn w:val="Fontepargpadro"/>
    <w:link w:val="Rodap"/>
    <w:uiPriority w:val="99"/>
    <w:rsid w:val="00D33D7D"/>
    <w:rPr>
      <w:rFonts w:ascii="Calibri" w:eastAsia="Calibri" w:hAnsi="Calibri" w:cs="Times New Roman"/>
    </w:rPr>
  </w:style>
  <w:style w:type="character" w:styleId="Refdecomentrio">
    <w:name w:val="annotation reference"/>
    <w:basedOn w:val="Fontepargpadro"/>
    <w:uiPriority w:val="99"/>
    <w:semiHidden/>
    <w:unhideWhenUsed/>
    <w:rsid w:val="003C2B43"/>
    <w:rPr>
      <w:sz w:val="16"/>
      <w:szCs w:val="16"/>
    </w:rPr>
  </w:style>
  <w:style w:type="paragraph" w:styleId="Textodecomentrio">
    <w:name w:val="annotation text"/>
    <w:basedOn w:val="Normal"/>
    <w:link w:val="TextodecomentrioChar"/>
    <w:uiPriority w:val="99"/>
    <w:semiHidden/>
    <w:unhideWhenUsed/>
    <w:rsid w:val="003C2B4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C2B43"/>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3C2B43"/>
    <w:rPr>
      <w:b/>
      <w:bCs/>
    </w:rPr>
  </w:style>
  <w:style w:type="character" w:customStyle="1" w:styleId="AssuntodocomentrioChar">
    <w:name w:val="Assunto do comentário Char"/>
    <w:basedOn w:val="TextodecomentrioChar"/>
    <w:link w:val="Assuntodocomentrio"/>
    <w:uiPriority w:val="99"/>
    <w:semiHidden/>
    <w:rsid w:val="003C2B43"/>
    <w:rPr>
      <w:rFonts w:ascii="Calibri" w:eastAsia="Calibri" w:hAnsi="Calibri" w:cs="Times New Roman"/>
      <w:b/>
      <w:bCs/>
      <w:sz w:val="20"/>
      <w:szCs w:val="20"/>
    </w:rPr>
  </w:style>
  <w:style w:type="paragraph" w:styleId="Textodebalo">
    <w:name w:val="Balloon Text"/>
    <w:basedOn w:val="Normal"/>
    <w:link w:val="TextodebaloChar"/>
    <w:uiPriority w:val="99"/>
    <w:semiHidden/>
    <w:unhideWhenUsed/>
    <w:rsid w:val="003C2B4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C2B43"/>
    <w:rPr>
      <w:rFonts w:ascii="Segoe UI" w:eastAsia="Calibri" w:hAnsi="Segoe UI" w:cs="Segoe UI"/>
      <w:sz w:val="18"/>
      <w:szCs w:val="18"/>
    </w:rPr>
  </w:style>
  <w:style w:type="paragraph" w:styleId="Corpodetexto">
    <w:name w:val="Body Text"/>
    <w:basedOn w:val="Normal"/>
    <w:link w:val="CorpodetextoChar"/>
    <w:uiPriority w:val="1"/>
    <w:unhideWhenUsed/>
    <w:qFormat/>
    <w:rsid w:val="003C2B43"/>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3C2B43"/>
    <w:rPr>
      <w:rFonts w:ascii="Tw Cen MT" w:eastAsia="Tw Cen MT" w:hAnsi="Tw Cen MT" w:cs="Tw Cen MT"/>
      <w:sz w:val="18"/>
      <w:szCs w:val="18"/>
      <w:lang w:val="en-US"/>
    </w:rPr>
  </w:style>
  <w:style w:type="character" w:customStyle="1" w:styleId="A6">
    <w:name w:val="A6"/>
    <w:uiPriority w:val="99"/>
    <w:rsid w:val="007307EC"/>
    <w:rPr>
      <w:rFonts w:cs="Minion"/>
      <w:color w:val="000000"/>
      <w:sz w:val="19"/>
      <w:szCs w:val="19"/>
    </w:rPr>
  </w:style>
  <w:style w:type="character" w:styleId="Hyperlink">
    <w:name w:val="Hyperlink"/>
    <w:basedOn w:val="Fontepargpadro"/>
    <w:uiPriority w:val="99"/>
    <w:unhideWhenUsed/>
    <w:rsid w:val="00B6319D"/>
    <w:rPr>
      <w:color w:val="0563C1" w:themeColor="hyperlink"/>
      <w:u w:val="single"/>
    </w:rPr>
  </w:style>
  <w:style w:type="character" w:customStyle="1" w:styleId="MenoPendente1">
    <w:name w:val="Menção Pendente1"/>
    <w:basedOn w:val="Fontepargpadro"/>
    <w:uiPriority w:val="99"/>
    <w:semiHidden/>
    <w:unhideWhenUsed/>
    <w:rsid w:val="00B63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92325">
      <w:bodyDiv w:val="1"/>
      <w:marLeft w:val="0"/>
      <w:marRight w:val="0"/>
      <w:marTop w:val="0"/>
      <w:marBottom w:val="0"/>
      <w:divBdr>
        <w:top w:val="none" w:sz="0" w:space="0" w:color="auto"/>
        <w:left w:val="none" w:sz="0" w:space="0" w:color="auto"/>
        <w:bottom w:val="none" w:sz="0" w:space="0" w:color="auto"/>
        <w:right w:val="none" w:sz="0" w:space="0" w:color="auto"/>
      </w:divBdr>
    </w:div>
    <w:div w:id="524371606">
      <w:bodyDiv w:val="1"/>
      <w:marLeft w:val="0"/>
      <w:marRight w:val="0"/>
      <w:marTop w:val="0"/>
      <w:marBottom w:val="0"/>
      <w:divBdr>
        <w:top w:val="none" w:sz="0" w:space="0" w:color="auto"/>
        <w:left w:val="none" w:sz="0" w:space="0" w:color="auto"/>
        <w:bottom w:val="none" w:sz="0" w:space="0" w:color="auto"/>
        <w:right w:val="none" w:sz="0" w:space="0" w:color="auto"/>
      </w:divBdr>
    </w:div>
    <w:div w:id="1059598978">
      <w:bodyDiv w:val="1"/>
      <w:marLeft w:val="0"/>
      <w:marRight w:val="0"/>
      <w:marTop w:val="0"/>
      <w:marBottom w:val="0"/>
      <w:divBdr>
        <w:top w:val="none" w:sz="0" w:space="0" w:color="auto"/>
        <w:left w:val="none" w:sz="0" w:space="0" w:color="auto"/>
        <w:bottom w:val="none" w:sz="0" w:space="0" w:color="auto"/>
        <w:right w:val="none" w:sz="0" w:space="0" w:color="auto"/>
      </w:divBdr>
    </w:div>
    <w:div w:id="1291933761">
      <w:bodyDiv w:val="1"/>
      <w:marLeft w:val="0"/>
      <w:marRight w:val="0"/>
      <w:marTop w:val="0"/>
      <w:marBottom w:val="0"/>
      <w:divBdr>
        <w:top w:val="none" w:sz="0" w:space="0" w:color="auto"/>
        <w:left w:val="none" w:sz="0" w:space="0" w:color="auto"/>
        <w:bottom w:val="none" w:sz="0" w:space="0" w:color="auto"/>
        <w:right w:val="none" w:sz="0" w:space="0" w:color="auto"/>
      </w:divBdr>
    </w:div>
    <w:div w:id="1452475358">
      <w:bodyDiv w:val="1"/>
      <w:marLeft w:val="0"/>
      <w:marRight w:val="0"/>
      <w:marTop w:val="0"/>
      <w:marBottom w:val="0"/>
      <w:divBdr>
        <w:top w:val="none" w:sz="0" w:space="0" w:color="auto"/>
        <w:left w:val="none" w:sz="0" w:space="0" w:color="auto"/>
        <w:bottom w:val="none" w:sz="0" w:space="0" w:color="auto"/>
        <w:right w:val="none" w:sz="0" w:space="0" w:color="auto"/>
      </w:divBdr>
    </w:div>
    <w:div w:id="1617175774">
      <w:bodyDiv w:val="1"/>
      <w:marLeft w:val="0"/>
      <w:marRight w:val="0"/>
      <w:marTop w:val="0"/>
      <w:marBottom w:val="0"/>
      <w:divBdr>
        <w:top w:val="none" w:sz="0" w:space="0" w:color="auto"/>
        <w:left w:val="none" w:sz="0" w:space="0" w:color="auto"/>
        <w:bottom w:val="none" w:sz="0" w:space="0" w:color="auto"/>
        <w:right w:val="none" w:sz="0" w:space="0" w:color="auto"/>
      </w:divBdr>
    </w:div>
    <w:div w:id="212403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lattes.cnpq.br/007903880165987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ttes.cnpq.br/702285419115096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lid_pit@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TotalTime>
  <Pages>1</Pages>
  <Words>584</Words>
  <Characters>3156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Lídia Pitaluga</dc:creator>
  <cp:lastModifiedBy>Lídia Pitaluga</cp:lastModifiedBy>
  <cp:revision>11</cp:revision>
  <dcterms:created xsi:type="dcterms:W3CDTF">2019-06-03T14:08:00Z</dcterms:created>
  <dcterms:modified xsi:type="dcterms:W3CDTF">2019-06-04T14:46:00Z</dcterms:modified>
</cp:coreProperties>
</file>