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2EF7E4AE" w14:textId="2DEF4610" w:rsidR="00B2221A" w:rsidRDefault="00B2221A" w:rsidP="00B2221A">
      <w:pPr>
        <w:pStyle w:val="Heading3"/>
        <w:bidi/>
        <w:spacing w:before="147"/>
        <w:ind w:left="0"/>
        <w:jc w:val="both"/>
        <w:rPr>
          <w:rFonts w:ascii="Times New Roman" w:hAnsi="Times New Roman" w:cs="Times New Roman"/>
          <w:color w:val="BF5A14"/>
        </w:rPr>
      </w:pPr>
    </w:p>
    <w:p w14:paraId="46D6C7B2" w14:textId="77777777" w:rsidR="00B2221A" w:rsidRPr="003F1675" w:rsidRDefault="00B2221A" w:rsidP="00B2221A">
      <w:pPr>
        <w:keepNext/>
        <w:keepLines/>
        <w:shd w:val="clear" w:color="auto" w:fill="FFFFFF"/>
        <w:tabs>
          <w:tab w:val="left" w:pos="6390"/>
        </w:tabs>
        <w:spacing w:line="480" w:lineRule="auto"/>
        <w:jc w:val="center"/>
        <w:outlineLvl w:val="0"/>
        <w:rPr>
          <w:rFonts w:ascii="Times New Roman" w:hAnsi="Times New Roman" w:cs="Times New Roman"/>
          <w:b/>
          <w:bCs/>
          <w:i/>
          <w:iCs/>
          <w:sz w:val="24"/>
          <w:szCs w:val="24"/>
        </w:rPr>
      </w:pPr>
      <w:r w:rsidRPr="003F1675">
        <w:rPr>
          <w:rFonts w:ascii="Times New Roman" w:hAnsi="Times New Roman" w:cs="Times New Roman"/>
          <w:b/>
          <w:bCs/>
          <w:sz w:val="24"/>
          <w:szCs w:val="24"/>
        </w:rPr>
        <w:t xml:space="preserve">Evaluation </w:t>
      </w:r>
      <w:r w:rsidRPr="003F1675">
        <w:rPr>
          <w:rFonts w:ascii="Times New Roman" w:eastAsia="Times New Roman" w:hAnsi="Times New Roman" w:cs="Times New Roman"/>
          <w:b/>
          <w:bCs/>
          <w:sz w:val="24"/>
          <w:szCs w:val="24"/>
          <w:lang w:val="en"/>
        </w:rPr>
        <w:t xml:space="preserve">of Native Probiotic </w:t>
      </w:r>
      <w:r w:rsidRPr="003F1675">
        <w:rPr>
          <w:rFonts w:ascii="Times New Roman" w:eastAsia="Times New Roman" w:hAnsi="Times New Roman" w:cs="Times New Roman"/>
          <w:b/>
          <w:bCs/>
          <w:i/>
          <w:iCs/>
          <w:sz w:val="24"/>
          <w:szCs w:val="24"/>
          <w:lang w:val="en"/>
        </w:rPr>
        <w:t xml:space="preserve">Bacillus </w:t>
      </w:r>
      <w:proofErr w:type="spellStart"/>
      <w:r w:rsidRPr="003F1675">
        <w:rPr>
          <w:rFonts w:ascii="Times New Roman" w:eastAsia="Times New Roman" w:hAnsi="Times New Roman" w:cs="Times New Roman"/>
          <w:b/>
          <w:bCs/>
          <w:i/>
          <w:iCs/>
          <w:sz w:val="24"/>
          <w:szCs w:val="24"/>
          <w:lang w:val="en"/>
        </w:rPr>
        <w:t>tequilensis</w:t>
      </w:r>
      <w:proofErr w:type="spellEnd"/>
      <w:r w:rsidRPr="003F1675">
        <w:rPr>
          <w:rFonts w:ascii="Times New Roman" w:eastAsia="Times New Roman" w:hAnsi="Times New Roman" w:cs="Times New Roman"/>
          <w:b/>
          <w:bCs/>
          <w:i/>
          <w:iCs/>
          <w:sz w:val="24"/>
          <w:szCs w:val="24"/>
          <w:lang w:val="en"/>
        </w:rPr>
        <w:t xml:space="preserve"> </w:t>
      </w:r>
      <w:r w:rsidRPr="003F1675">
        <w:rPr>
          <w:rFonts w:ascii="Times New Roman" w:eastAsia="Times New Roman" w:hAnsi="Times New Roman" w:cs="Times New Roman"/>
          <w:b/>
          <w:bCs/>
          <w:sz w:val="24"/>
          <w:szCs w:val="24"/>
          <w:lang w:val="en"/>
        </w:rPr>
        <w:t>Strain</w:t>
      </w:r>
      <w:r w:rsidRPr="003F1675">
        <w:rPr>
          <w:rFonts w:ascii="Times New Roman" w:hAnsi="Times New Roman" w:cs="Times New Roman"/>
          <w:b/>
          <w:bCs/>
          <w:sz w:val="24"/>
          <w:szCs w:val="24"/>
        </w:rPr>
        <w:t xml:space="preserve"> Based on Enzyme Production </w:t>
      </w:r>
      <w:r w:rsidRPr="003F1675">
        <w:rPr>
          <w:rFonts w:ascii="Times New Roman" w:eastAsia="Times New Roman" w:hAnsi="Times New Roman" w:cs="Times New Roman"/>
          <w:b/>
          <w:bCs/>
          <w:sz w:val="24"/>
          <w:szCs w:val="24"/>
          <w:lang w:val="en"/>
        </w:rPr>
        <w:t>and its Protective Activity against foodborne disease</w:t>
      </w:r>
    </w:p>
    <w:p w14:paraId="38B7C763" w14:textId="77777777" w:rsidR="00B2221A" w:rsidRDefault="00B2221A" w:rsidP="00B2221A">
      <w:pPr>
        <w:spacing w:line="360" w:lineRule="auto"/>
        <w:jc w:val="both"/>
        <w:rPr>
          <w:rFonts w:ascii="Times New Roman" w:hAnsi="Times New Roman" w:cs="Times New Roman"/>
          <w:sz w:val="24"/>
          <w:szCs w:val="24"/>
        </w:rPr>
      </w:pPr>
      <w:proofErr w:type="spellStart"/>
      <w:r w:rsidRPr="00184B08">
        <w:rPr>
          <w:rFonts w:ascii="Times New Roman" w:hAnsi="Times New Roman" w:cs="Times New Roman"/>
          <w:sz w:val="24"/>
          <w:szCs w:val="24"/>
          <w:lang w:val="en"/>
        </w:rPr>
        <w:t>Nazila</w:t>
      </w:r>
      <w:proofErr w:type="spellEnd"/>
      <w:r w:rsidRPr="00184B08">
        <w:rPr>
          <w:rFonts w:ascii="Times New Roman" w:hAnsi="Times New Roman" w:cs="Times New Roman"/>
          <w:sz w:val="24"/>
          <w:szCs w:val="24"/>
          <w:lang w:val="en"/>
        </w:rPr>
        <w:t xml:space="preserve"> </w:t>
      </w:r>
      <w:proofErr w:type="spellStart"/>
      <w:r w:rsidRPr="00184B08">
        <w:rPr>
          <w:rFonts w:ascii="Times New Roman" w:hAnsi="Times New Roman" w:cs="Times New Roman"/>
          <w:sz w:val="24"/>
          <w:szCs w:val="24"/>
          <w:lang w:val="en"/>
        </w:rPr>
        <w:t>Ghorban</w:t>
      </w:r>
      <w:proofErr w:type="spellEnd"/>
      <w:r w:rsidRPr="00184B08">
        <w:rPr>
          <w:rFonts w:ascii="Times New Roman" w:hAnsi="Times New Roman" w:cs="Times New Roman"/>
          <w:sz w:val="24"/>
          <w:szCs w:val="24"/>
          <w:lang w:val="en"/>
        </w:rPr>
        <w:t xml:space="preserve"> </w:t>
      </w:r>
      <w:proofErr w:type="spellStart"/>
      <w:r w:rsidRPr="00184B08">
        <w:rPr>
          <w:rFonts w:ascii="Times New Roman" w:hAnsi="Times New Roman" w:cs="Times New Roman"/>
          <w:sz w:val="24"/>
          <w:szCs w:val="24"/>
          <w:lang w:val="en"/>
        </w:rPr>
        <w:t>Hosseini</w:t>
      </w:r>
      <w:proofErr w:type="spellEnd"/>
      <w:r>
        <w:rPr>
          <w:rFonts w:ascii="Times New Roman" w:hAnsi="Times New Roman" w:cs="Times New Roman"/>
          <w:sz w:val="24"/>
          <w:szCs w:val="24"/>
          <w:lang w:val="en"/>
        </w:rPr>
        <w:t>*</w:t>
      </w:r>
      <w:r w:rsidRPr="00184B08">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Fatemeh</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Zarei</w:t>
      </w:r>
      <w:proofErr w:type="spellEnd"/>
      <w:r w:rsidRPr="00184B08">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Meisam</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Saeedi</w:t>
      </w:r>
      <w:proofErr w:type="spellEnd"/>
      <w:r w:rsidRPr="00184B08">
        <w:rPr>
          <w:rFonts w:ascii="Times New Roman" w:hAnsi="Times New Roman" w:cs="Times New Roman"/>
          <w:sz w:val="24"/>
          <w:szCs w:val="24"/>
          <w:lang w:val="en"/>
        </w:rPr>
        <w:t xml:space="preserve">, </w:t>
      </w:r>
      <w:r w:rsidRPr="00184B08">
        <w:rPr>
          <w:rFonts w:ascii="Times New Roman" w:hAnsi="Times New Roman" w:cs="Times New Roman"/>
          <w:sz w:val="24"/>
          <w:szCs w:val="24"/>
        </w:rPr>
        <w:t xml:space="preserve">Maryam </w:t>
      </w:r>
      <w:proofErr w:type="spellStart"/>
      <w:r w:rsidRPr="00184B08">
        <w:rPr>
          <w:rFonts w:ascii="Times New Roman" w:hAnsi="Times New Roman" w:cs="Times New Roman"/>
          <w:sz w:val="24"/>
          <w:szCs w:val="24"/>
        </w:rPr>
        <w:t>Tajabadi</w:t>
      </w:r>
      <w:proofErr w:type="spellEnd"/>
      <w:r w:rsidRPr="00184B08">
        <w:rPr>
          <w:rFonts w:ascii="Times New Roman" w:hAnsi="Times New Roman" w:cs="Times New Roman"/>
          <w:sz w:val="24"/>
          <w:szCs w:val="24"/>
        </w:rPr>
        <w:t xml:space="preserve"> </w:t>
      </w:r>
      <w:proofErr w:type="spellStart"/>
      <w:r w:rsidRPr="00184B08">
        <w:rPr>
          <w:rFonts w:ascii="Times New Roman" w:hAnsi="Times New Roman" w:cs="Times New Roman"/>
          <w:sz w:val="24"/>
          <w:szCs w:val="24"/>
        </w:rPr>
        <w:t>Ebrahimi</w:t>
      </w:r>
      <w:proofErr w:type="spellEnd"/>
    </w:p>
    <w:p w14:paraId="7D6904FE" w14:textId="0985CFC0" w:rsidR="00B2221A" w:rsidRDefault="00B2221A" w:rsidP="00B2221A">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Pr="00184B08">
        <w:rPr>
          <w:rFonts w:ascii="Times New Roman" w:hAnsi="Times New Roman" w:cs="Times New Roman"/>
          <w:i/>
          <w:iCs/>
          <w:sz w:val="24"/>
          <w:szCs w:val="24"/>
        </w:rPr>
        <w:t xml:space="preserve">Department of Biology, Science and Research Branch, Islamic Azad University, Tehran, Iran, </w:t>
      </w:r>
      <w:hyperlink r:id="rId8" w:history="1">
        <w:r>
          <w:rPr>
            <w:rStyle w:val="Hyperlink"/>
            <w:i/>
            <w:iCs/>
            <w:sz w:val="24"/>
            <w:szCs w:val="24"/>
          </w:rPr>
          <w:t>nazilagh1360@gmail.com</w:t>
        </w:r>
      </w:hyperlink>
      <w:r w:rsidRPr="00184B08">
        <w:rPr>
          <w:rFonts w:ascii="Times New Roman" w:hAnsi="Times New Roman" w:cs="Times New Roman"/>
          <w:i/>
          <w:iCs/>
          <w:sz w:val="24"/>
          <w:szCs w:val="24"/>
        </w:rPr>
        <w:t xml:space="preserve"> </w:t>
      </w:r>
    </w:p>
    <w:p w14:paraId="4C12F911" w14:textId="3C8C99BD" w:rsidR="00B2221A" w:rsidRPr="006B5568" w:rsidRDefault="00B2221A" w:rsidP="00B2221A">
      <w:pPr>
        <w:pStyle w:val="Heading3"/>
        <w:spacing w:before="147"/>
        <w:ind w:left="0"/>
        <w:jc w:val="both"/>
        <w:rPr>
          <w:rFonts w:ascii="Times New Roman" w:hAnsi="Times New Roman" w:cs="Times New Roman"/>
        </w:rPr>
      </w:pPr>
      <w:r w:rsidRPr="006B5568">
        <w:rPr>
          <w:rFonts w:ascii="Times New Roman" w:hAnsi="Times New Roman" w:cs="Times New Roman"/>
          <w:color w:val="BF5A14"/>
        </w:rPr>
        <w:t xml:space="preserve">Abstract </w:t>
      </w:r>
    </w:p>
    <w:p w14:paraId="40F170EB" w14:textId="3AC13F25" w:rsidR="00B2221A" w:rsidRDefault="00B2221A" w:rsidP="00B2221A">
      <w:pPr>
        <w:jc w:val="both"/>
        <w:rPr>
          <w:rFonts w:ascii="Times New Roman" w:hAnsi="Times New Roman" w:cs="Times New Roman"/>
          <w:sz w:val="24"/>
          <w:szCs w:val="24"/>
        </w:rPr>
      </w:pPr>
      <w:r w:rsidRPr="003F1675">
        <w:rPr>
          <w:rFonts w:ascii="Times New Roman" w:hAnsi="Times New Roman" w:cs="Times New Roman"/>
          <w:b/>
          <w:bCs/>
          <w:sz w:val="24"/>
          <w:szCs w:val="24"/>
          <w:lang w:val="en"/>
        </w:rPr>
        <w:t xml:space="preserve">      </w:t>
      </w:r>
      <w:r w:rsidRPr="003F1675">
        <w:rPr>
          <w:rFonts w:ascii="Times New Roman" w:eastAsia="Times New Roman" w:hAnsi="Times New Roman" w:cs="Times New Roman"/>
          <w:sz w:val="24"/>
          <w:szCs w:val="24"/>
        </w:rPr>
        <w:t xml:space="preserve">Probiotic strains of </w:t>
      </w:r>
      <w:r w:rsidRPr="003F1675">
        <w:rPr>
          <w:rFonts w:ascii="Times New Roman" w:eastAsia="Times New Roman" w:hAnsi="Times New Roman" w:cs="Times New Roman"/>
          <w:i/>
          <w:iCs/>
          <w:sz w:val="24"/>
          <w:szCs w:val="24"/>
        </w:rPr>
        <w:t>Bacillus</w:t>
      </w:r>
      <w:r w:rsidRPr="003F1675">
        <w:rPr>
          <w:rFonts w:ascii="Times New Roman" w:eastAsia="Times New Roman" w:hAnsi="Times New Roman" w:cs="Times New Roman"/>
          <w:sz w:val="24"/>
          <w:szCs w:val="24"/>
        </w:rPr>
        <w:t xml:space="preserve"> Species are used in industrial poultry production because of their ability to produce enzymes enhancing the absorption of nutrients, and reducing foodborne disease. The aim of this study was to isolate native probiotic with above abilities. </w:t>
      </w:r>
      <w:r w:rsidRPr="003F1675">
        <w:rPr>
          <w:rFonts w:ascii="Times New Roman" w:hAnsi="Times New Roman" w:cs="Times New Roman"/>
          <w:sz w:val="24"/>
          <w:szCs w:val="24"/>
          <w:lang w:val="en"/>
        </w:rPr>
        <w:t xml:space="preserve">Twenty-five samples of feces from seven chicken’s farms were collected in </w:t>
      </w:r>
      <w:proofErr w:type="spellStart"/>
      <w:r w:rsidRPr="003F1675">
        <w:rPr>
          <w:rFonts w:ascii="Times New Roman" w:hAnsi="Times New Roman" w:cs="Times New Roman"/>
          <w:sz w:val="24"/>
          <w:szCs w:val="24"/>
          <w:lang w:val="en"/>
        </w:rPr>
        <w:t>Golestan</w:t>
      </w:r>
      <w:proofErr w:type="spellEnd"/>
      <w:r w:rsidRPr="003F1675">
        <w:rPr>
          <w:rFonts w:ascii="Times New Roman" w:hAnsi="Times New Roman" w:cs="Times New Roman"/>
          <w:sz w:val="24"/>
          <w:szCs w:val="24"/>
          <w:lang w:val="en"/>
        </w:rPr>
        <w:t xml:space="preserve"> province located in northern Iran. After isolation of </w:t>
      </w:r>
      <w:r w:rsidRPr="003F1675">
        <w:rPr>
          <w:rFonts w:ascii="Times New Roman" w:hAnsi="Times New Roman" w:cs="Times New Roman"/>
          <w:i/>
          <w:iCs/>
          <w:sz w:val="24"/>
          <w:szCs w:val="24"/>
          <w:lang w:val="en"/>
        </w:rPr>
        <w:t>Bacillus</w:t>
      </w:r>
      <w:r w:rsidRPr="003F1675">
        <w:rPr>
          <w:rFonts w:ascii="Times New Roman" w:hAnsi="Times New Roman" w:cs="Times New Roman"/>
          <w:sz w:val="24"/>
          <w:szCs w:val="24"/>
          <w:lang w:val="en"/>
        </w:rPr>
        <w:t xml:space="preserve"> spp. on nutrient agar, the ability of producing amylase and </w:t>
      </w:r>
      <w:proofErr w:type="spellStart"/>
      <w:r w:rsidRPr="003F1675">
        <w:rPr>
          <w:rFonts w:ascii="Times New Roman" w:hAnsi="Times New Roman" w:cs="Times New Roman"/>
          <w:sz w:val="24"/>
          <w:szCs w:val="24"/>
          <w:lang w:val="en"/>
        </w:rPr>
        <w:t>phytase</w:t>
      </w:r>
      <w:proofErr w:type="spellEnd"/>
      <w:r w:rsidRPr="003F1675">
        <w:rPr>
          <w:rFonts w:ascii="Times New Roman" w:hAnsi="Times New Roman" w:cs="Times New Roman"/>
          <w:sz w:val="24"/>
          <w:szCs w:val="24"/>
          <w:lang w:val="en"/>
        </w:rPr>
        <w:t xml:space="preserve"> and their probiotic characteristics such as bile salt, acid and antibiotic resistance, the ability to attach </w:t>
      </w:r>
      <w:r w:rsidRPr="003F1675">
        <w:rPr>
          <w:rFonts w:ascii="Times New Roman" w:eastAsia="Times New Roman" w:hAnsi="Times New Roman" w:cs="Times New Roman"/>
          <w:noProof/>
          <w:sz w:val="24"/>
          <w:szCs w:val="24"/>
          <w:lang w:val="en"/>
        </w:rPr>
        <w:t xml:space="preserve">to intestinal epithelial cells </w:t>
      </w:r>
      <w:r w:rsidRPr="003F1675">
        <w:rPr>
          <w:rFonts w:ascii="Times New Roman" w:hAnsi="Times New Roman" w:cs="Times New Roman"/>
          <w:sz w:val="24"/>
          <w:szCs w:val="24"/>
          <w:lang w:val="en"/>
        </w:rPr>
        <w:t xml:space="preserve">and inhibit </w:t>
      </w:r>
      <w:r w:rsidRPr="003F1675">
        <w:rPr>
          <w:rFonts w:ascii="Times New Roman" w:hAnsi="Times New Roman" w:cs="Times New Roman"/>
          <w:i/>
          <w:iCs/>
          <w:sz w:val="24"/>
          <w:szCs w:val="24"/>
          <w:lang w:val="en"/>
        </w:rPr>
        <w:t xml:space="preserve">Salmonella </w:t>
      </w:r>
      <w:proofErr w:type="spellStart"/>
      <w:r w:rsidRPr="003F1675">
        <w:rPr>
          <w:rFonts w:ascii="Times New Roman" w:hAnsi="Times New Roman" w:cs="Times New Roman"/>
          <w:sz w:val="24"/>
          <w:szCs w:val="24"/>
          <w:lang w:val="en"/>
        </w:rPr>
        <w:t>Typhimurium</w:t>
      </w:r>
      <w:proofErr w:type="spellEnd"/>
      <w:r w:rsidRPr="003F1675">
        <w:rPr>
          <w:rFonts w:ascii="Times New Roman" w:hAnsi="Times New Roman" w:cs="Times New Roman"/>
          <w:sz w:val="24"/>
          <w:szCs w:val="24"/>
          <w:lang w:val="en"/>
        </w:rPr>
        <w:t xml:space="preserve"> invasion were evaluated. The selected strains were identified by PCR </w:t>
      </w:r>
      <w:r w:rsidRPr="003F1675">
        <w:rPr>
          <w:rFonts w:ascii="Times New Roman" w:hAnsi="Times New Roman" w:cs="Times New Roman"/>
          <w:sz w:val="24"/>
          <w:szCs w:val="24"/>
        </w:rPr>
        <w:t>and</w:t>
      </w:r>
      <w:r w:rsidRPr="003F1675">
        <w:rPr>
          <w:rFonts w:ascii="Times New Roman" w:hAnsi="Times New Roman" w:cs="Times New Roman"/>
          <w:sz w:val="24"/>
          <w:szCs w:val="24"/>
          <w:lang w:val="en"/>
        </w:rPr>
        <w:t xml:space="preserve"> 16S </w:t>
      </w:r>
      <w:proofErr w:type="spellStart"/>
      <w:r w:rsidRPr="003F1675">
        <w:rPr>
          <w:rFonts w:ascii="Times New Roman" w:hAnsi="Times New Roman" w:cs="Times New Roman"/>
          <w:sz w:val="24"/>
          <w:szCs w:val="24"/>
          <w:lang w:val="en"/>
        </w:rPr>
        <w:t>rDNA</w:t>
      </w:r>
      <w:proofErr w:type="spellEnd"/>
      <w:r w:rsidRPr="003F1675">
        <w:rPr>
          <w:rFonts w:ascii="Times New Roman" w:hAnsi="Times New Roman" w:cs="Times New Roman"/>
          <w:sz w:val="24"/>
          <w:szCs w:val="24"/>
          <w:lang w:val="en"/>
        </w:rPr>
        <w:t xml:space="preserve"> sequence. From 86</w:t>
      </w:r>
      <w:r w:rsidRPr="003F1675">
        <w:rPr>
          <w:rFonts w:ascii="Times New Roman" w:hAnsi="Times New Roman" w:cs="Times New Roman"/>
          <w:sz w:val="24"/>
          <w:szCs w:val="24"/>
          <w:rtl/>
          <w:lang w:val="en"/>
        </w:rPr>
        <w:t xml:space="preserve"> </w:t>
      </w:r>
      <w:r w:rsidRPr="003F1675">
        <w:rPr>
          <w:rFonts w:ascii="Times New Roman" w:hAnsi="Times New Roman" w:cs="Times New Roman"/>
          <w:sz w:val="24"/>
          <w:szCs w:val="24"/>
        </w:rPr>
        <w:t>isolates</w:t>
      </w:r>
      <w:r w:rsidRPr="003F1675">
        <w:rPr>
          <w:rFonts w:ascii="Times New Roman" w:hAnsi="Times New Roman" w:cs="Times New Roman"/>
          <w:sz w:val="24"/>
          <w:szCs w:val="24"/>
          <w:lang w:val="en"/>
        </w:rPr>
        <w:t xml:space="preserve">, K03, K02, and K20 were identified as </w:t>
      </w:r>
      <w:r w:rsidRPr="003F1675">
        <w:rPr>
          <w:rFonts w:ascii="Times New Roman" w:hAnsi="Times New Roman" w:cs="Times New Roman"/>
          <w:i/>
          <w:iCs/>
          <w:sz w:val="24"/>
          <w:szCs w:val="24"/>
          <w:lang w:val="en"/>
        </w:rPr>
        <w:t xml:space="preserve">Bacillus </w:t>
      </w:r>
      <w:proofErr w:type="spellStart"/>
      <w:r w:rsidRPr="003F1675">
        <w:rPr>
          <w:rFonts w:ascii="Times New Roman" w:hAnsi="Times New Roman" w:cs="Times New Roman"/>
          <w:i/>
          <w:iCs/>
          <w:sz w:val="24"/>
          <w:szCs w:val="24"/>
          <w:lang w:val="en"/>
        </w:rPr>
        <w:t>tequilensis</w:t>
      </w:r>
      <w:proofErr w:type="spellEnd"/>
      <w:r w:rsidRPr="003F1675">
        <w:rPr>
          <w:rFonts w:ascii="Times New Roman" w:hAnsi="Times New Roman" w:cs="Times New Roman"/>
          <w:sz w:val="24"/>
          <w:szCs w:val="24"/>
          <w:lang w:val="en"/>
        </w:rPr>
        <w:t xml:space="preserve"> and K</w:t>
      </w:r>
      <w:r w:rsidRPr="003F1675">
        <w:rPr>
          <w:rFonts w:ascii="Times New Roman" w:hAnsi="Times New Roman" w:cs="Times New Roman"/>
          <w:sz w:val="24"/>
          <w:szCs w:val="24"/>
        </w:rPr>
        <w:t>1</w:t>
      </w:r>
      <w:r w:rsidRPr="003F1675">
        <w:rPr>
          <w:rFonts w:ascii="Times New Roman" w:hAnsi="Times New Roman" w:cs="Times New Roman"/>
          <w:sz w:val="24"/>
          <w:szCs w:val="24"/>
          <w:lang w:val="en"/>
        </w:rPr>
        <w:t xml:space="preserve">0 as </w:t>
      </w:r>
      <w:r w:rsidRPr="003F1675">
        <w:rPr>
          <w:rFonts w:ascii="Times New Roman" w:hAnsi="Times New Roman" w:cs="Times New Roman"/>
          <w:i/>
          <w:iCs/>
          <w:sz w:val="24"/>
          <w:szCs w:val="24"/>
          <w:lang w:val="en"/>
        </w:rPr>
        <w:t xml:space="preserve">Bacillus </w:t>
      </w:r>
      <w:proofErr w:type="spellStart"/>
      <w:r w:rsidRPr="003F1675">
        <w:rPr>
          <w:rFonts w:ascii="Times New Roman" w:hAnsi="Times New Roman" w:cs="Times New Roman"/>
          <w:i/>
          <w:iCs/>
          <w:sz w:val="24"/>
          <w:szCs w:val="24"/>
          <w:lang w:val="en"/>
        </w:rPr>
        <w:t>subtilis</w:t>
      </w:r>
      <w:proofErr w:type="spellEnd"/>
      <w:r w:rsidRPr="003F1675">
        <w:rPr>
          <w:rFonts w:ascii="Times New Roman" w:hAnsi="Times New Roman" w:cs="Times New Roman"/>
          <w:sz w:val="24"/>
          <w:szCs w:val="24"/>
          <w:lang w:val="en"/>
        </w:rPr>
        <w:t xml:space="preserve"> that had desirable characteristics. The </w:t>
      </w:r>
      <w:r w:rsidRPr="003F1675">
        <w:rPr>
          <w:rFonts w:ascii="Times New Roman" w:hAnsi="Times New Roman" w:cs="Times New Roman"/>
          <w:i/>
          <w:iCs/>
          <w:sz w:val="24"/>
          <w:szCs w:val="24"/>
          <w:lang w:val="en"/>
        </w:rPr>
        <w:t xml:space="preserve">Bacillus </w:t>
      </w:r>
      <w:proofErr w:type="spellStart"/>
      <w:r w:rsidRPr="003F1675">
        <w:rPr>
          <w:rFonts w:ascii="Times New Roman" w:hAnsi="Times New Roman" w:cs="Times New Roman"/>
          <w:i/>
          <w:iCs/>
          <w:sz w:val="24"/>
          <w:szCs w:val="24"/>
          <w:lang w:val="en"/>
        </w:rPr>
        <w:t>tequilensis</w:t>
      </w:r>
      <w:proofErr w:type="spellEnd"/>
      <w:r w:rsidRPr="003F1675">
        <w:rPr>
          <w:rFonts w:ascii="Times New Roman" w:hAnsi="Times New Roman" w:cs="Times New Roman"/>
          <w:sz w:val="24"/>
          <w:szCs w:val="24"/>
          <w:lang w:val="en"/>
        </w:rPr>
        <w:t xml:space="preserve"> K03 showed production ability of </w:t>
      </w:r>
      <w:r w:rsidRPr="003F1675">
        <w:rPr>
          <w:rFonts w:ascii="Times New Roman" w:eastAsia="Times New Roman" w:hAnsi="Times New Roman" w:cs="Times New Roman"/>
          <w:noProof/>
          <w:sz w:val="24"/>
          <w:szCs w:val="24"/>
        </w:rPr>
        <w:t>amylase and phytase</w:t>
      </w:r>
      <w:r w:rsidRPr="003F1675">
        <w:rPr>
          <w:rFonts w:ascii="Times New Roman" w:hAnsi="Times New Roman" w:cs="Times New Roman"/>
          <w:sz w:val="24"/>
          <w:szCs w:val="24"/>
          <w:lang w:val="en"/>
        </w:rPr>
        <w:t xml:space="preserve"> and the highest attachment to </w:t>
      </w:r>
      <w:r w:rsidRPr="003F1675">
        <w:rPr>
          <w:rFonts w:ascii="Times New Roman" w:eastAsia="Times New Roman" w:hAnsi="Times New Roman" w:cs="Times New Roman"/>
          <w:noProof/>
          <w:sz w:val="24"/>
          <w:szCs w:val="24"/>
          <w:lang w:val="en"/>
        </w:rPr>
        <w:t xml:space="preserve">intestinal epithelial cells </w:t>
      </w:r>
      <w:r w:rsidRPr="003F1675">
        <w:rPr>
          <w:rFonts w:ascii="Times New Roman" w:hAnsi="Times New Roman" w:cs="Times New Roman"/>
          <w:sz w:val="24"/>
          <w:szCs w:val="24"/>
          <w:lang w:val="en"/>
        </w:rPr>
        <w:t xml:space="preserve">and could inhibited </w:t>
      </w:r>
      <w:r w:rsidRPr="003F1675">
        <w:rPr>
          <w:rFonts w:ascii="Times New Roman" w:hAnsi="Times New Roman" w:cs="Times New Roman"/>
          <w:i/>
          <w:iCs/>
          <w:sz w:val="24"/>
          <w:szCs w:val="24"/>
          <w:lang w:val="en"/>
        </w:rPr>
        <w:t xml:space="preserve">Salmonella </w:t>
      </w:r>
      <w:proofErr w:type="spellStart"/>
      <w:r w:rsidRPr="003F1675">
        <w:rPr>
          <w:rFonts w:ascii="Times New Roman" w:hAnsi="Times New Roman" w:cs="Times New Roman"/>
          <w:sz w:val="24"/>
          <w:szCs w:val="24"/>
          <w:lang w:val="en"/>
        </w:rPr>
        <w:t>Typhimurium</w:t>
      </w:r>
      <w:proofErr w:type="spellEnd"/>
      <w:r w:rsidRPr="003F1675">
        <w:rPr>
          <w:rFonts w:ascii="Times New Roman" w:hAnsi="Times New Roman" w:cs="Times New Roman"/>
          <w:sz w:val="24"/>
          <w:szCs w:val="24"/>
          <w:lang w:val="en"/>
        </w:rPr>
        <w:t xml:space="preserve"> attachment.</w:t>
      </w:r>
      <w:r w:rsidRPr="003F1675">
        <w:rPr>
          <w:rFonts w:ascii="Times New Roman" w:eastAsia="Times New Roman" w:hAnsi="Times New Roman" w:cs="Times New Roman"/>
          <w:noProof/>
          <w:sz w:val="24"/>
          <w:szCs w:val="24"/>
        </w:rPr>
        <w:t xml:space="preserve"> Therefore, it can be used</w:t>
      </w:r>
      <w:r w:rsidRPr="003F1675">
        <w:rPr>
          <w:rFonts w:ascii="Times New Roman" w:hAnsi="Times New Roman" w:cs="Times New Roman"/>
          <w:sz w:val="24"/>
          <w:szCs w:val="24"/>
          <w:lang w:val="en"/>
        </w:rPr>
        <w:t xml:space="preserve"> </w:t>
      </w:r>
      <w:r w:rsidRPr="003F1675">
        <w:rPr>
          <w:rFonts w:ascii="Times New Roman" w:hAnsi="Times New Roman" w:cs="Times New Roman"/>
          <w:sz w:val="24"/>
          <w:szCs w:val="24"/>
        </w:rPr>
        <w:t>as a probiotic in chicken diet in order to improve the production quality and lowering the incidence of salmonellosis in chickens and human.</w:t>
      </w:r>
    </w:p>
    <w:p w14:paraId="62DB9B8F" w14:textId="77777777" w:rsidR="005B63CC" w:rsidRDefault="005B63CC" w:rsidP="00B2221A">
      <w:pPr>
        <w:jc w:val="both"/>
        <w:rPr>
          <w:rFonts w:ascii="Times New Roman" w:hAnsi="Times New Roman" w:cs="Times New Roman"/>
          <w:sz w:val="24"/>
          <w:szCs w:val="24"/>
        </w:rPr>
      </w:pPr>
      <w:bookmarkStart w:id="0" w:name="_GoBack"/>
      <w:bookmarkEnd w:id="0"/>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5DF64EFC" w:rsidR="005C2E3C" w:rsidRPr="006B5568" w:rsidRDefault="009F4CD0" w:rsidP="00EB2EA8">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r>
      <w:r w:rsidR="00EB2EA8">
        <w:rPr>
          <w:rFonts w:ascii="Times New Roman" w:hAnsi="Times New Roman" w:cs="Times New Roman"/>
          <w:b/>
          <w:noProof/>
          <w:sz w:val="20"/>
          <w:szCs w:val="20"/>
        </w:rPr>
        <w:drawing>
          <wp:inline distT="0" distB="0" distL="0" distR="0" wp14:anchorId="2EC56419" wp14:editId="71C3BF6C">
            <wp:extent cx="4637837" cy="2741098"/>
            <wp:effectExtent l="0" t="0" r="0" b="2540"/>
            <wp:docPr id="8" name="Picture 8" descr="C:\Users\nazi\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zi\Desktop\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3982" cy="2744730"/>
                    </a:xfrm>
                    <a:prstGeom prst="rect">
                      <a:avLst/>
                    </a:prstGeom>
                    <a:noFill/>
                    <a:ln>
                      <a:noFill/>
                    </a:ln>
                  </pic:spPr>
                </pic:pic>
              </a:graphicData>
            </a:graphic>
          </wp:inline>
        </w:drawing>
      </w:r>
      <w:r w:rsidR="00406DAF" w:rsidRPr="006B5568">
        <w:rPr>
          <w:rFonts w:ascii="Times New Roman" w:hAnsi="Times New Roman" w:cs="Times New Roman"/>
          <w:b/>
          <w:noProof/>
          <w:sz w:val="20"/>
          <w:szCs w:val="20"/>
        </w:rPr>
        <w:t xml:space="preserve"> </w:t>
      </w:r>
    </w:p>
    <w:p w14:paraId="628E9EFE" w14:textId="064D2B4B" w:rsidR="005C2E3C" w:rsidRDefault="005C2E3C" w:rsidP="00997502">
      <w:pPr>
        <w:spacing w:line="204" w:lineRule="exact"/>
        <w:rPr>
          <w:rFonts w:ascii="Times New Roman" w:hAnsi="Times New Roman" w:cs="Times New Roman"/>
          <w:b/>
          <w:color w:val="BF5A14"/>
          <w:sz w:val="20"/>
          <w:szCs w:val="20"/>
        </w:rPr>
      </w:pPr>
      <w:r w:rsidRPr="006B5568">
        <w:rPr>
          <w:rFonts w:ascii="Times New Roman" w:hAnsi="Times New Roman" w:cs="Times New Roman"/>
          <w:b/>
          <w:color w:val="BF5A14"/>
          <w:sz w:val="20"/>
          <w:szCs w:val="20"/>
        </w:rPr>
        <w:lastRenderedPageBreak/>
        <w:t xml:space="preserve">Recent Publications </w:t>
      </w:r>
    </w:p>
    <w:p w14:paraId="70DFD09F" w14:textId="73C32C1C" w:rsidR="00E87285" w:rsidRPr="00C1609C" w:rsidRDefault="00E87285" w:rsidP="00B93E1E">
      <w:pPr>
        <w:pStyle w:val="ListParagraph"/>
        <w:widowControl/>
        <w:numPr>
          <w:ilvl w:val="0"/>
          <w:numId w:val="2"/>
        </w:numPr>
        <w:shd w:val="clear" w:color="auto" w:fill="FFFFFF"/>
        <w:spacing w:before="0" w:line="360" w:lineRule="auto"/>
        <w:ind w:right="26"/>
        <w:contextualSpacing/>
        <w:rPr>
          <w:rFonts w:asciiTheme="majorBidi" w:hAnsiTheme="majorBidi" w:cstheme="majorBidi"/>
        </w:rPr>
      </w:pPr>
      <w:r w:rsidRPr="00C1609C">
        <w:rPr>
          <w:rFonts w:asciiTheme="majorBidi" w:hAnsiTheme="majorBidi" w:cstheme="majorBidi"/>
        </w:rPr>
        <w:t xml:space="preserve">Evaluation of </w:t>
      </w:r>
      <w:r w:rsidRPr="00C1609C">
        <w:rPr>
          <w:rFonts w:asciiTheme="majorBidi" w:hAnsiTheme="majorBidi" w:cstheme="majorBidi"/>
          <w:i/>
          <w:iCs/>
        </w:rPr>
        <w:t>Bacillus</w:t>
      </w:r>
      <w:r w:rsidRPr="00C1609C">
        <w:rPr>
          <w:rFonts w:asciiTheme="majorBidi" w:hAnsiTheme="majorBidi" w:cstheme="majorBidi"/>
        </w:rPr>
        <w:t xml:space="preserve"> strains as probiotic based on enzyme production and protective activity against </w:t>
      </w:r>
      <w:r w:rsidRPr="00C1609C">
        <w:rPr>
          <w:rFonts w:asciiTheme="majorBidi" w:hAnsiTheme="majorBidi" w:cstheme="majorBidi"/>
          <w:i/>
          <w:iCs/>
        </w:rPr>
        <w:t>Salmonellosis</w:t>
      </w:r>
      <w:r w:rsidRPr="00C1609C">
        <w:rPr>
          <w:rFonts w:asciiTheme="majorBidi" w:hAnsiTheme="majorBidi" w:cstheme="majorBidi"/>
        </w:rPr>
        <w:t>, Journal of Hellenic Veterinary Medical Society</w:t>
      </w:r>
      <w:r w:rsidR="00B93E1E">
        <w:rPr>
          <w:rFonts w:asciiTheme="majorBidi" w:hAnsiTheme="majorBidi" w:cstheme="majorBidi"/>
        </w:rPr>
        <w:t>.</w:t>
      </w:r>
      <w:r w:rsidR="00DB0B43" w:rsidRPr="00C1609C">
        <w:rPr>
          <w:rFonts w:asciiTheme="majorBidi" w:hAnsiTheme="majorBidi" w:cstheme="majorBidi"/>
        </w:rPr>
        <w:t xml:space="preserve"> </w:t>
      </w:r>
      <w:r w:rsidR="00B93E1E">
        <w:rPr>
          <w:rFonts w:asciiTheme="majorBidi" w:hAnsiTheme="majorBidi" w:cstheme="majorBidi"/>
        </w:rPr>
        <w:t>(</w:t>
      </w:r>
      <w:r w:rsidR="00DB0B43" w:rsidRPr="00C1609C">
        <w:rPr>
          <w:rFonts w:asciiTheme="majorBidi" w:hAnsiTheme="majorBidi" w:cstheme="majorBidi"/>
        </w:rPr>
        <w:t>2018</w:t>
      </w:r>
      <w:r w:rsidR="00B93E1E">
        <w:rPr>
          <w:rFonts w:asciiTheme="majorBidi" w:hAnsiTheme="majorBidi" w:cstheme="majorBidi"/>
        </w:rPr>
        <w:t xml:space="preserve">) </w:t>
      </w:r>
      <w:r w:rsidRPr="00C1609C">
        <w:rPr>
          <w:rFonts w:asciiTheme="majorBidi" w:hAnsiTheme="majorBidi" w:cstheme="majorBidi"/>
        </w:rPr>
        <w:t>(Accepted, In press)</w:t>
      </w:r>
    </w:p>
    <w:p w14:paraId="73CE5209" w14:textId="7B2F4050" w:rsidR="00BB7BCD" w:rsidRPr="00C1609C" w:rsidRDefault="00C1609C" w:rsidP="00B93E1E">
      <w:pPr>
        <w:pStyle w:val="ListParagraph"/>
        <w:widowControl/>
        <w:numPr>
          <w:ilvl w:val="0"/>
          <w:numId w:val="2"/>
        </w:numPr>
        <w:shd w:val="clear" w:color="auto" w:fill="FFFFFF"/>
        <w:tabs>
          <w:tab w:val="left" w:pos="9000"/>
        </w:tabs>
        <w:spacing w:before="0" w:line="360" w:lineRule="auto"/>
        <w:ind w:right="26"/>
        <w:contextualSpacing/>
        <w:rPr>
          <w:rFonts w:asciiTheme="majorBidi" w:hAnsiTheme="majorBidi" w:cstheme="majorBidi"/>
        </w:rPr>
      </w:pPr>
      <w:proofErr w:type="spellStart"/>
      <w:r w:rsidRPr="00C1609C">
        <w:rPr>
          <w:rFonts w:asciiTheme="majorBidi" w:hAnsiTheme="majorBidi" w:cstheme="majorBidi"/>
        </w:rPr>
        <w:t>Akhavan</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Sepahi</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Abas</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Amini</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Javid</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Ghorban</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Hosseini</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Nazila</w:t>
      </w:r>
      <w:proofErr w:type="spellEnd"/>
      <w:r w:rsidRPr="00C1609C">
        <w:rPr>
          <w:rFonts w:asciiTheme="majorBidi" w:hAnsiTheme="majorBidi" w:cstheme="majorBidi"/>
        </w:rPr>
        <w:t>.</w:t>
      </w:r>
      <w:r>
        <w:rPr>
          <w:rFonts w:asciiTheme="majorBidi" w:hAnsiTheme="majorBidi" w:cstheme="majorBidi"/>
        </w:rPr>
        <w:t xml:space="preserve"> </w:t>
      </w:r>
      <w:r w:rsidRPr="00C1609C">
        <w:rPr>
          <w:rFonts w:asciiTheme="majorBidi" w:hAnsiTheme="majorBidi" w:cstheme="majorBidi"/>
        </w:rPr>
        <w:t xml:space="preserve">(2018). </w:t>
      </w:r>
      <w:proofErr w:type="spellStart"/>
      <w:r w:rsidRPr="00C1609C">
        <w:rPr>
          <w:rFonts w:asciiTheme="majorBidi" w:hAnsiTheme="majorBidi" w:cstheme="majorBidi"/>
        </w:rPr>
        <w:t>BioLeaching</w:t>
      </w:r>
      <w:proofErr w:type="spellEnd"/>
      <w:r w:rsidRPr="00C1609C">
        <w:rPr>
          <w:rFonts w:asciiTheme="majorBidi" w:hAnsiTheme="majorBidi" w:cstheme="majorBidi"/>
        </w:rPr>
        <w:t xml:space="preserve">. </w:t>
      </w:r>
      <w:r w:rsidRPr="00C1609C">
        <w:rPr>
          <w:rFonts w:ascii="Times New Roman" w:hAnsi="Times New Roman" w:cs="Times New Roman"/>
          <w:bCs/>
        </w:rPr>
        <w:t>Iran. Published by Vice Presidency For Research and Technology Islamic Azad University.</w:t>
      </w:r>
    </w:p>
    <w:p w14:paraId="7BCFC53B" w14:textId="516BDE39" w:rsidR="00E87285" w:rsidRPr="00C1609C" w:rsidRDefault="00E87285" w:rsidP="00B93E1E">
      <w:pPr>
        <w:pStyle w:val="ListParagraph"/>
        <w:widowControl/>
        <w:numPr>
          <w:ilvl w:val="0"/>
          <w:numId w:val="2"/>
        </w:numPr>
        <w:shd w:val="clear" w:color="auto" w:fill="FFFFFF"/>
        <w:tabs>
          <w:tab w:val="left" w:pos="9000"/>
        </w:tabs>
        <w:spacing w:before="0" w:line="360" w:lineRule="auto"/>
        <w:ind w:right="26"/>
        <w:contextualSpacing/>
        <w:rPr>
          <w:rFonts w:asciiTheme="majorBidi" w:hAnsiTheme="majorBidi" w:cstheme="majorBidi"/>
        </w:rPr>
      </w:pPr>
      <w:hyperlink r:id="rId10" w:tooltip="&lt;i&gt;In Silico&lt;/i&gt; Analysis of L1/L2 Sequences of Human Papillomaviruses: Implication for Universal Vaccine Design" w:history="1">
        <w:r w:rsidRPr="00C1609C">
          <w:rPr>
            <w:rFonts w:asciiTheme="majorBidi" w:hAnsiTheme="majorBidi" w:cstheme="majorBidi"/>
          </w:rPr>
          <w:t xml:space="preserve">In </w:t>
        </w:r>
        <w:proofErr w:type="spellStart"/>
        <w:r w:rsidRPr="00C1609C">
          <w:rPr>
            <w:rFonts w:asciiTheme="majorBidi" w:hAnsiTheme="majorBidi" w:cstheme="majorBidi"/>
          </w:rPr>
          <w:t>Silico</w:t>
        </w:r>
        <w:proofErr w:type="spellEnd"/>
        <w:r w:rsidRPr="00C1609C">
          <w:rPr>
            <w:rFonts w:asciiTheme="majorBidi" w:hAnsiTheme="majorBidi" w:cstheme="majorBidi"/>
          </w:rPr>
          <w:t> Analysis of L1/L2 Sequences of Human Papillomaviruses: Implication for Universal Vaccine Design</w:t>
        </w:r>
      </w:hyperlink>
      <w:r w:rsidRPr="00C1609C">
        <w:rPr>
          <w:rFonts w:asciiTheme="majorBidi" w:hAnsiTheme="majorBidi" w:cstheme="majorBidi"/>
        </w:rPr>
        <w:t xml:space="preserve">, </w:t>
      </w:r>
      <w:hyperlink r:id="rId11" w:tooltip="  Nazila  Ghorban Hosseini" w:history="1">
        <w:proofErr w:type="spellStart"/>
        <w:r w:rsidRPr="00C1609C">
          <w:rPr>
            <w:rFonts w:asciiTheme="majorBidi" w:hAnsiTheme="majorBidi" w:cstheme="majorBidi"/>
          </w:rPr>
          <w:t>Nazila</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Ghorban</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Hosseini</w:t>
        </w:r>
        <w:proofErr w:type="spellEnd"/>
      </w:hyperlink>
      <w:r w:rsidRPr="00C1609C">
        <w:rPr>
          <w:rFonts w:asciiTheme="majorBidi" w:hAnsiTheme="majorBidi" w:cstheme="majorBidi"/>
        </w:rPr>
        <w:t>, </w:t>
      </w:r>
      <w:hyperlink r:id="rId12" w:tooltip="  Majid  Tebianian" w:history="1">
        <w:r w:rsidRPr="00C1609C">
          <w:rPr>
            <w:rFonts w:asciiTheme="majorBidi" w:hAnsiTheme="majorBidi" w:cstheme="majorBidi"/>
          </w:rPr>
          <w:t xml:space="preserve">Majid </w:t>
        </w:r>
        <w:proofErr w:type="spellStart"/>
        <w:r w:rsidRPr="00C1609C">
          <w:rPr>
            <w:rFonts w:asciiTheme="majorBidi" w:hAnsiTheme="majorBidi" w:cstheme="majorBidi"/>
          </w:rPr>
          <w:t>Tebianian</w:t>
        </w:r>
        <w:proofErr w:type="spellEnd"/>
      </w:hyperlink>
      <w:r w:rsidRPr="00C1609C">
        <w:rPr>
          <w:rFonts w:asciiTheme="majorBidi" w:hAnsiTheme="majorBidi" w:cstheme="majorBidi"/>
        </w:rPr>
        <w:t>, </w:t>
      </w:r>
      <w:proofErr w:type="spellStart"/>
      <w:r w:rsidRPr="00C1609C">
        <w:rPr>
          <w:rFonts w:asciiTheme="majorBidi" w:hAnsiTheme="majorBidi" w:cstheme="majorBidi"/>
        </w:rPr>
        <w:fldChar w:fldCharType="begin"/>
      </w:r>
      <w:r w:rsidRPr="00C1609C">
        <w:rPr>
          <w:rFonts w:asciiTheme="majorBidi" w:hAnsiTheme="majorBidi" w:cstheme="majorBidi"/>
        </w:rPr>
        <w:instrText xml:space="preserve"> HYPERLINK "https://www.liebertpub.com/doi/10.1089/vim.2016.0142" \o "  Ayoub  Farhadi" </w:instrText>
      </w:r>
      <w:r w:rsidRPr="00C1609C">
        <w:rPr>
          <w:rFonts w:asciiTheme="majorBidi" w:hAnsiTheme="majorBidi" w:cstheme="majorBidi"/>
        </w:rPr>
        <w:fldChar w:fldCharType="separate"/>
      </w:r>
      <w:r w:rsidRPr="00C1609C">
        <w:rPr>
          <w:rFonts w:asciiTheme="majorBidi" w:hAnsiTheme="majorBidi" w:cstheme="majorBidi"/>
        </w:rPr>
        <w:t>Ayoub</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Farhadi</w:t>
      </w:r>
      <w:proofErr w:type="spellEnd"/>
      <w:r w:rsidRPr="00C1609C">
        <w:rPr>
          <w:rFonts w:asciiTheme="majorBidi" w:hAnsiTheme="majorBidi" w:cstheme="majorBidi"/>
        </w:rPr>
        <w:fldChar w:fldCharType="end"/>
      </w:r>
      <w:r w:rsidRPr="00C1609C">
        <w:rPr>
          <w:rFonts w:asciiTheme="majorBidi" w:hAnsiTheme="majorBidi" w:cstheme="majorBidi"/>
        </w:rPr>
        <w:t>, </w:t>
      </w:r>
      <w:hyperlink r:id="rId13" w:tooltip="  Ali  Hossein khani" w:history="1">
        <w:r w:rsidRPr="00C1609C">
          <w:rPr>
            <w:rFonts w:asciiTheme="majorBidi" w:hAnsiTheme="majorBidi" w:cstheme="majorBidi"/>
          </w:rPr>
          <w:t xml:space="preserve">Ali </w:t>
        </w:r>
        <w:proofErr w:type="spellStart"/>
        <w:r w:rsidRPr="00C1609C">
          <w:rPr>
            <w:rFonts w:asciiTheme="majorBidi" w:hAnsiTheme="majorBidi" w:cstheme="majorBidi"/>
          </w:rPr>
          <w:t>Hossein</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khani</w:t>
        </w:r>
        <w:proofErr w:type="spellEnd"/>
      </w:hyperlink>
      <w:r w:rsidRPr="00C1609C">
        <w:rPr>
          <w:rFonts w:asciiTheme="majorBidi" w:hAnsiTheme="majorBidi" w:cstheme="majorBidi"/>
        </w:rPr>
        <w:t>, </w:t>
      </w:r>
      <w:hyperlink r:id="rId14" w:tooltip="  Arian  Rahimi" w:history="1">
        <w:r w:rsidRPr="00C1609C">
          <w:rPr>
            <w:rFonts w:asciiTheme="majorBidi" w:hAnsiTheme="majorBidi" w:cstheme="majorBidi"/>
          </w:rPr>
          <w:t xml:space="preserve">Arian </w:t>
        </w:r>
        <w:proofErr w:type="spellStart"/>
        <w:r w:rsidRPr="00C1609C">
          <w:rPr>
            <w:rFonts w:asciiTheme="majorBidi" w:hAnsiTheme="majorBidi" w:cstheme="majorBidi"/>
          </w:rPr>
          <w:t>Rahimi</w:t>
        </w:r>
        <w:proofErr w:type="spellEnd"/>
      </w:hyperlink>
      <w:r w:rsidRPr="00C1609C">
        <w:rPr>
          <w:rFonts w:asciiTheme="majorBidi" w:hAnsiTheme="majorBidi" w:cstheme="majorBidi"/>
        </w:rPr>
        <w:t>, </w:t>
      </w:r>
      <w:proofErr w:type="spellStart"/>
      <w:r w:rsidRPr="00C1609C">
        <w:rPr>
          <w:rFonts w:asciiTheme="majorBidi" w:hAnsiTheme="majorBidi" w:cstheme="majorBidi"/>
        </w:rPr>
        <w:fldChar w:fldCharType="begin"/>
      </w:r>
      <w:r w:rsidRPr="00C1609C">
        <w:rPr>
          <w:rFonts w:asciiTheme="majorBidi" w:hAnsiTheme="majorBidi" w:cstheme="majorBidi"/>
        </w:rPr>
        <w:instrText xml:space="preserve"> HYPERLINK "https://www.liebertpub.com/doi/10.1089/vim.2016.0142" \o "  Mojtaba  Mortazavi" </w:instrText>
      </w:r>
      <w:r w:rsidRPr="00C1609C">
        <w:rPr>
          <w:rFonts w:asciiTheme="majorBidi" w:hAnsiTheme="majorBidi" w:cstheme="majorBidi"/>
        </w:rPr>
        <w:fldChar w:fldCharType="separate"/>
      </w:r>
      <w:r w:rsidRPr="00C1609C">
        <w:rPr>
          <w:rFonts w:asciiTheme="majorBidi" w:hAnsiTheme="majorBidi" w:cstheme="majorBidi"/>
        </w:rPr>
        <w:t>Mojtaba</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Mortazavi</w:t>
      </w:r>
      <w:proofErr w:type="spellEnd"/>
      <w:r w:rsidRPr="00C1609C">
        <w:rPr>
          <w:rFonts w:asciiTheme="majorBidi" w:hAnsiTheme="majorBidi" w:cstheme="majorBidi"/>
        </w:rPr>
        <w:fldChar w:fldCharType="end"/>
      </w:r>
      <w:r w:rsidRPr="00C1609C">
        <w:rPr>
          <w:rFonts w:asciiTheme="majorBidi" w:hAnsiTheme="majorBidi" w:cstheme="majorBidi"/>
        </w:rPr>
        <w:t>, </w:t>
      </w:r>
      <w:proofErr w:type="spellStart"/>
      <w:r w:rsidRPr="00C1609C">
        <w:rPr>
          <w:rFonts w:asciiTheme="majorBidi" w:hAnsiTheme="majorBidi" w:cstheme="majorBidi"/>
        </w:rPr>
        <w:fldChar w:fldCharType="begin"/>
      </w:r>
      <w:r w:rsidRPr="00C1609C">
        <w:rPr>
          <w:rFonts w:asciiTheme="majorBidi" w:hAnsiTheme="majorBidi" w:cstheme="majorBidi"/>
        </w:rPr>
        <w:instrText xml:space="preserve"> HYPERLINK "https://www.liebertpub.com/doi/10.1089/vim.2016.0142" \o "  Seyed Younes  Hosseini" </w:instrText>
      </w:r>
      <w:r w:rsidRPr="00C1609C">
        <w:rPr>
          <w:rFonts w:asciiTheme="majorBidi" w:hAnsiTheme="majorBidi" w:cstheme="majorBidi"/>
        </w:rPr>
        <w:fldChar w:fldCharType="separate"/>
      </w:r>
      <w:r w:rsidRPr="00C1609C">
        <w:rPr>
          <w:rFonts w:asciiTheme="majorBidi" w:hAnsiTheme="majorBidi" w:cstheme="majorBidi"/>
        </w:rPr>
        <w:t>Seyed</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Younes</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Hosseini</w:t>
      </w:r>
      <w:proofErr w:type="spellEnd"/>
      <w:r w:rsidRPr="00C1609C">
        <w:rPr>
          <w:rFonts w:asciiTheme="majorBidi" w:hAnsiTheme="majorBidi" w:cstheme="majorBidi"/>
        </w:rPr>
        <w:fldChar w:fldCharType="end"/>
      </w:r>
      <w:r w:rsidRPr="00C1609C">
        <w:rPr>
          <w:rFonts w:asciiTheme="majorBidi" w:hAnsiTheme="majorBidi" w:cstheme="majorBidi"/>
        </w:rPr>
        <w:t>, </w:t>
      </w:r>
      <w:proofErr w:type="spellStart"/>
      <w:r w:rsidRPr="00C1609C">
        <w:rPr>
          <w:rFonts w:asciiTheme="majorBidi" w:hAnsiTheme="majorBidi" w:cstheme="majorBidi"/>
        </w:rPr>
        <w:fldChar w:fldCharType="begin"/>
      </w:r>
      <w:r w:rsidRPr="00C1609C">
        <w:rPr>
          <w:rFonts w:asciiTheme="majorBidi" w:hAnsiTheme="majorBidi" w:cstheme="majorBidi"/>
        </w:rPr>
        <w:instrText xml:space="preserve"> HYPERLINK "https://www.liebertpub.com/doi/10.1089/vim.2016.0142" \o "  Morteza  Taghizadeh" </w:instrText>
      </w:r>
      <w:r w:rsidRPr="00C1609C">
        <w:rPr>
          <w:rFonts w:asciiTheme="majorBidi" w:hAnsiTheme="majorBidi" w:cstheme="majorBidi"/>
        </w:rPr>
        <w:fldChar w:fldCharType="separate"/>
      </w:r>
      <w:r w:rsidRPr="00C1609C">
        <w:rPr>
          <w:rFonts w:asciiTheme="majorBidi" w:hAnsiTheme="majorBidi" w:cstheme="majorBidi"/>
        </w:rPr>
        <w:t>Morteza</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Taghizadeh</w:t>
      </w:r>
      <w:proofErr w:type="spellEnd"/>
      <w:r w:rsidRPr="00C1609C">
        <w:rPr>
          <w:rFonts w:asciiTheme="majorBidi" w:hAnsiTheme="majorBidi" w:cstheme="majorBidi"/>
        </w:rPr>
        <w:fldChar w:fldCharType="end"/>
      </w:r>
      <w:r w:rsidRPr="00C1609C">
        <w:rPr>
          <w:rFonts w:asciiTheme="majorBidi" w:hAnsiTheme="majorBidi" w:cstheme="majorBidi"/>
        </w:rPr>
        <w:t>, </w:t>
      </w:r>
      <w:proofErr w:type="spellStart"/>
      <w:r w:rsidRPr="00C1609C">
        <w:rPr>
          <w:rFonts w:asciiTheme="majorBidi" w:hAnsiTheme="majorBidi" w:cstheme="majorBidi"/>
        </w:rPr>
        <w:fldChar w:fldCharType="begin"/>
      </w:r>
      <w:r w:rsidRPr="00C1609C">
        <w:rPr>
          <w:rFonts w:asciiTheme="majorBidi" w:hAnsiTheme="majorBidi" w:cstheme="majorBidi"/>
        </w:rPr>
        <w:instrText xml:space="preserve"> HYPERLINK "https://www.liebertpub.com/doi/10.1089/vim.2016.0142" \o "  Mahsa  Rezaei" </w:instrText>
      </w:r>
      <w:r w:rsidRPr="00C1609C">
        <w:rPr>
          <w:rFonts w:asciiTheme="majorBidi" w:hAnsiTheme="majorBidi" w:cstheme="majorBidi"/>
        </w:rPr>
        <w:fldChar w:fldCharType="separate"/>
      </w:r>
      <w:r w:rsidRPr="00C1609C">
        <w:rPr>
          <w:rFonts w:asciiTheme="majorBidi" w:hAnsiTheme="majorBidi" w:cstheme="majorBidi"/>
        </w:rPr>
        <w:t>Mahsa</w:t>
      </w:r>
      <w:proofErr w:type="spellEnd"/>
      <w:r w:rsidRPr="00C1609C">
        <w:rPr>
          <w:rFonts w:asciiTheme="majorBidi" w:hAnsiTheme="majorBidi" w:cstheme="majorBidi"/>
        </w:rPr>
        <w:t xml:space="preserve"> </w:t>
      </w:r>
      <w:proofErr w:type="spellStart"/>
      <w:r w:rsidRPr="00C1609C">
        <w:rPr>
          <w:rFonts w:asciiTheme="majorBidi" w:hAnsiTheme="majorBidi" w:cstheme="majorBidi"/>
        </w:rPr>
        <w:t>Rezaei</w:t>
      </w:r>
      <w:proofErr w:type="spellEnd"/>
      <w:r w:rsidRPr="00C1609C">
        <w:rPr>
          <w:rFonts w:asciiTheme="majorBidi" w:hAnsiTheme="majorBidi" w:cstheme="majorBidi"/>
        </w:rPr>
        <w:fldChar w:fldCharType="end"/>
      </w:r>
      <w:r w:rsidRPr="00C1609C">
        <w:rPr>
          <w:rFonts w:asciiTheme="majorBidi" w:hAnsiTheme="majorBidi" w:cstheme="majorBidi"/>
        </w:rPr>
        <w:t xml:space="preserve">, </w:t>
      </w:r>
      <w:hyperlink r:id="rId15" w:tooltip="  Mehdi  Mahdavi" w:history="1">
        <w:r w:rsidRPr="00C1609C">
          <w:rPr>
            <w:rFonts w:asciiTheme="majorBidi" w:hAnsiTheme="majorBidi" w:cstheme="majorBidi"/>
          </w:rPr>
          <w:t xml:space="preserve">Mehdi </w:t>
        </w:r>
        <w:proofErr w:type="spellStart"/>
        <w:r w:rsidRPr="00C1609C">
          <w:rPr>
            <w:rFonts w:asciiTheme="majorBidi" w:hAnsiTheme="majorBidi" w:cstheme="majorBidi"/>
          </w:rPr>
          <w:t>Mahdavi</w:t>
        </w:r>
        <w:proofErr w:type="spellEnd"/>
      </w:hyperlink>
      <w:r w:rsidRPr="00C1609C">
        <w:rPr>
          <w:rFonts w:asciiTheme="majorBidi" w:hAnsiTheme="majorBidi" w:cstheme="majorBidi"/>
        </w:rPr>
        <w:t xml:space="preserve">, </w:t>
      </w:r>
      <w:hyperlink r:id="rId16" w:history="1">
        <w:r w:rsidRPr="00C1609C">
          <w:rPr>
            <w:rFonts w:asciiTheme="majorBidi" w:hAnsiTheme="majorBidi" w:cstheme="majorBidi"/>
          </w:rPr>
          <w:t>Viral Immunology</w:t>
        </w:r>
      </w:hyperlink>
      <w:r w:rsidR="00B93E1E">
        <w:rPr>
          <w:rFonts w:asciiTheme="majorBidi" w:hAnsiTheme="majorBidi" w:cstheme="majorBidi"/>
        </w:rPr>
        <w:t>.</w:t>
      </w:r>
      <w:r w:rsidRPr="00C1609C">
        <w:rPr>
          <w:rFonts w:asciiTheme="majorBidi" w:hAnsiTheme="majorBidi" w:cstheme="majorBidi"/>
        </w:rPr>
        <w:t xml:space="preserve"> </w:t>
      </w:r>
      <w:r w:rsidR="00B93E1E">
        <w:rPr>
          <w:rFonts w:asciiTheme="majorBidi" w:hAnsiTheme="majorBidi" w:cstheme="majorBidi"/>
        </w:rPr>
        <w:t>(</w:t>
      </w:r>
      <w:r w:rsidRPr="00C1609C">
        <w:rPr>
          <w:rFonts w:asciiTheme="majorBidi" w:hAnsiTheme="majorBidi" w:cstheme="majorBidi"/>
        </w:rPr>
        <w:t>2017</w:t>
      </w:r>
      <w:r w:rsidR="00B93E1E">
        <w:rPr>
          <w:rFonts w:asciiTheme="majorBidi" w:hAnsiTheme="majorBidi" w:cstheme="majorBidi"/>
        </w:rPr>
        <w:t>).</w:t>
      </w:r>
      <w:r w:rsidRPr="00C1609C">
        <w:rPr>
          <w:rFonts w:asciiTheme="majorBidi" w:hAnsiTheme="majorBidi" w:cstheme="majorBidi"/>
        </w:rPr>
        <w:t xml:space="preserve"> 30 (3); 1-14.</w:t>
      </w:r>
    </w:p>
    <w:p w14:paraId="48707CF2" w14:textId="5B73EE27" w:rsidR="00E87285" w:rsidRPr="00C1609C" w:rsidRDefault="00DB0B43" w:rsidP="00B93E1E">
      <w:pPr>
        <w:pStyle w:val="ListParagraph"/>
        <w:numPr>
          <w:ilvl w:val="0"/>
          <w:numId w:val="2"/>
        </w:numPr>
        <w:tabs>
          <w:tab w:val="left" w:pos="9000"/>
        </w:tabs>
        <w:spacing w:line="360" w:lineRule="auto"/>
        <w:ind w:right="26"/>
        <w:rPr>
          <w:rFonts w:ascii="Times New Roman" w:hAnsi="Times New Roman" w:cs="Times New Roman"/>
          <w:bCs/>
        </w:rPr>
      </w:pPr>
      <w:proofErr w:type="spellStart"/>
      <w:r w:rsidRPr="00C1609C">
        <w:rPr>
          <w:rFonts w:ascii="Times New Roman" w:hAnsi="Times New Roman" w:cs="Times New Roman"/>
          <w:bCs/>
        </w:rPr>
        <w:t>Aminzadeh</w:t>
      </w:r>
      <w:proofErr w:type="spellEnd"/>
      <w:r w:rsidRPr="00C1609C">
        <w:rPr>
          <w:rFonts w:ascii="Times New Roman" w:hAnsi="Times New Roman" w:cs="Times New Roman"/>
          <w:bCs/>
        </w:rPr>
        <w:t xml:space="preserve">, </w:t>
      </w:r>
      <w:proofErr w:type="spellStart"/>
      <w:r w:rsidRPr="00C1609C">
        <w:rPr>
          <w:rFonts w:ascii="Times New Roman" w:hAnsi="Times New Roman" w:cs="Times New Roman"/>
          <w:bCs/>
        </w:rPr>
        <w:t>Massoud</w:t>
      </w:r>
      <w:proofErr w:type="spellEnd"/>
      <w:r w:rsidRPr="00C1609C">
        <w:rPr>
          <w:rFonts w:ascii="Times New Roman" w:hAnsi="Times New Roman" w:cs="Times New Roman"/>
          <w:bCs/>
        </w:rPr>
        <w:t xml:space="preserve">; </w:t>
      </w:r>
      <w:proofErr w:type="spellStart"/>
      <w:r w:rsidRPr="00C1609C">
        <w:rPr>
          <w:rFonts w:ascii="Times New Roman" w:hAnsi="Times New Roman" w:cs="Times New Roman"/>
          <w:bCs/>
        </w:rPr>
        <w:t>Ghorban</w:t>
      </w:r>
      <w:proofErr w:type="spellEnd"/>
      <w:r w:rsidRPr="00C1609C">
        <w:rPr>
          <w:rFonts w:ascii="Times New Roman" w:hAnsi="Times New Roman" w:cs="Times New Roman"/>
          <w:bCs/>
        </w:rPr>
        <w:t xml:space="preserve"> </w:t>
      </w:r>
      <w:proofErr w:type="spellStart"/>
      <w:r w:rsidRPr="00C1609C">
        <w:rPr>
          <w:rFonts w:ascii="Times New Roman" w:hAnsi="Times New Roman" w:cs="Times New Roman"/>
          <w:bCs/>
        </w:rPr>
        <w:t>Hosseini</w:t>
      </w:r>
      <w:proofErr w:type="spellEnd"/>
      <w:r w:rsidRPr="00C1609C">
        <w:rPr>
          <w:rFonts w:ascii="Times New Roman" w:hAnsi="Times New Roman" w:cs="Times New Roman"/>
          <w:bCs/>
        </w:rPr>
        <w:t xml:space="preserve">, </w:t>
      </w:r>
      <w:proofErr w:type="spellStart"/>
      <w:r w:rsidRPr="00C1609C">
        <w:rPr>
          <w:rFonts w:ascii="Times New Roman" w:hAnsi="Times New Roman" w:cs="Times New Roman"/>
          <w:bCs/>
        </w:rPr>
        <w:t>Nazila</w:t>
      </w:r>
      <w:proofErr w:type="spellEnd"/>
      <w:r w:rsidRPr="00C1609C">
        <w:rPr>
          <w:rFonts w:ascii="Times New Roman" w:hAnsi="Times New Roman" w:cs="Times New Roman"/>
          <w:bCs/>
        </w:rPr>
        <w:t>. (</w:t>
      </w:r>
      <w:r w:rsidR="00BB7BCD" w:rsidRPr="00C1609C">
        <w:rPr>
          <w:rFonts w:ascii="Times New Roman" w:hAnsi="Times New Roman" w:cs="Times New Roman"/>
          <w:bCs/>
        </w:rPr>
        <w:t>2015</w:t>
      </w:r>
      <w:r w:rsidRPr="00C1609C">
        <w:rPr>
          <w:rFonts w:ascii="Times New Roman" w:hAnsi="Times New Roman" w:cs="Times New Roman"/>
          <w:bCs/>
        </w:rPr>
        <w:t>)</w:t>
      </w:r>
      <w:r w:rsidR="00C1609C" w:rsidRPr="00C1609C">
        <w:rPr>
          <w:rFonts w:ascii="Times New Roman" w:hAnsi="Times New Roman" w:cs="Times New Roman"/>
          <w:bCs/>
        </w:rPr>
        <w:t>.</w:t>
      </w:r>
      <w:r w:rsidRPr="00C1609C">
        <w:rPr>
          <w:rFonts w:ascii="Times New Roman" w:hAnsi="Times New Roman" w:cs="Times New Roman"/>
          <w:bCs/>
        </w:rPr>
        <w:t xml:space="preserve"> Basic Classification, Taxonomy, Nomenclature &amp; Replication of Vertebrate Viruses</w:t>
      </w:r>
      <w:r w:rsidR="00C1609C" w:rsidRPr="00C1609C">
        <w:rPr>
          <w:rFonts w:ascii="Times New Roman" w:hAnsi="Times New Roman" w:cs="Times New Roman"/>
          <w:bCs/>
        </w:rPr>
        <w:t>.</w:t>
      </w:r>
      <w:r w:rsidR="00930AB7" w:rsidRPr="00C1609C">
        <w:rPr>
          <w:rFonts w:ascii="Times New Roman" w:hAnsi="Times New Roman" w:cs="Times New Roman"/>
          <w:bCs/>
        </w:rPr>
        <w:t xml:space="preserve"> Iran</w:t>
      </w:r>
      <w:r w:rsidR="00C1609C" w:rsidRPr="00C1609C">
        <w:rPr>
          <w:rFonts w:ascii="Times New Roman" w:hAnsi="Times New Roman" w:cs="Times New Roman"/>
          <w:bCs/>
        </w:rPr>
        <w:t>.</w:t>
      </w:r>
      <w:r w:rsidR="00930AB7" w:rsidRPr="00C1609C">
        <w:rPr>
          <w:rFonts w:ascii="Times New Roman" w:hAnsi="Times New Roman" w:cs="Times New Roman"/>
          <w:bCs/>
        </w:rPr>
        <w:t xml:space="preserve"> Published by Vice Presidency For Research and Technology Islamic Azad University.</w:t>
      </w:r>
    </w:p>
    <w:p w14:paraId="45A1831B" w14:textId="77777777" w:rsidR="005C2E3C" w:rsidRDefault="005C2E3C" w:rsidP="005C2E3C">
      <w:pPr>
        <w:widowControl/>
        <w:rPr>
          <w:rFonts w:ascii="Times New Roman" w:hAnsi="Times New Roman" w:cs="Times New Roman"/>
          <w:sz w:val="20"/>
          <w:szCs w:val="20"/>
        </w:r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22BB5BFD" w14:textId="77777777" w:rsidR="009A395D" w:rsidRDefault="005C2E3C" w:rsidP="005C2E3C">
      <w:pPr>
        <w:spacing w:before="92"/>
        <w:ind w:right="4234"/>
        <w:rPr>
          <w:rFonts w:ascii="Times New Roman" w:hAnsi="Times New Roman" w:cs="Times New Roman"/>
          <w:noProof/>
          <w:color w:val="BF5A14"/>
          <w:sz w:val="20"/>
          <w:szCs w:val="20"/>
        </w:rPr>
      </w:pPr>
      <w:r w:rsidRPr="006B5568">
        <w:rPr>
          <w:rFonts w:ascii="Times New Roman" w:hAnsi="Times New Roman" w:cs="Times New Roman"/>
          <w:noProof/>
          <w:sz w:val="20"/>
          <w:szCs w:val="20"/>
        </w:rPr>
        <w:t xml:space="preserve">          </w:t>
      </w:r>
      <w:r w:rsidR="009A395D" w:rsidRPr="00FA2200">
        <w:rPr>
          <w:rFonts w:ascii="Times New Roman" w:hAnsi="Times New Roman" w:cs="Times New Roman"/>
          <w:b/>
          <w:bCs/>
          <w:noProof/>
          <w:sz w:val="24"/>
          <w:szCs w:val="24"/>
          <w:rtl/>
        </w:rPr>
        <w:drawing>
          <wp:inline distT="0" distB="0" distL="0" distR="0" wp14:anchorId="2079A0AD" wp14:editId="7515CC02">
            <wp:extent cx="752475" cy="1009650"/>
            <wp:effectExtent l="0" t="0" r="9525" b="0"/>
            <wp:docPr id="1" name="Picture 1" descr="F:\CV\اسکن مدارک\hosei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V\اسکن مدارک\hoseini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2475" cy="1009650"/>
                    </a:xfrm>
                    <a:prstGeom prst="rect">
                      <a:avLst/>
                    </a:prstGeom>
                    <a:noFill/>
                    <a:ln>
                      <a:noFill/>
                    </a:ln>
                  </pic:spPr>
                </pic:pic>
              </a:graphicData>
            </a:graphic>
          </wp:inline>
        </w:drawing>
      </w:r>
    </w:p>
    <w:p w14:paraId="1C94A0D4" w14:textId="2576BB40" w:rsidR="005C2E3C" w:rsidRDefault="00DB7489" w:rsidP="009A395D">
      <w:pPr>
        <w:spacing w:before="92"/>
        <w:ind w:right="4234"/>
        <w:rPr>
          <w:rFonts w:ascii="Times New Roman" w:hAnsi="Times New Roman" w:cs="Times New Roman"/>
          <w:b/>
          <w:color w:val="BF5A14"/>
          <w:sz w:val="20"/>
          <w:szCs w:val="20"/>
        </w:rPr>
      </w:pPr>
      <w:r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005C2E3C" w:rsidRPr="008C73BB">
        <w:rPr>
          <w:rFonts w:ascii="Times New Roman" w:hAnsi="Times New Roman" w:cs="Times New Roman"/>
          <w:b/>
          <w:color w:val="BF5A14"/>
          <w:sz w:val="20"/>
          <w:szCs w:val="20"/>
        </w:rPr>
        <w:t xml:space="preserve">Biography </w:t>
      </w:r>
    </w:p>
    <w:p w14:paraId="1AB01F5F" w14:textId="7F6FBCDD" w:rsidR="009A395D" w:rsidRPr="00A41107" w:rsidRDefault="009A395D" w:rsidP="00FE3D0E">
      <w:pPr>
        <w:jc w:val="both"/>
        <w:rPr>
          <w:rFonts w:eastAsia="MS PGothic"/>
          <w:b/>
          <w:color w:val="000000"/>
          <w:szCs w:val="32"/>
        </w:rPr>
      </w:pPr>
      <w:proofErr w:type="spellStart"/>
      <w:r w:rsidRPr="00184B08">
        <w:rPr>
          <w:rFonts w:ascii="Times New Roman" w:hAnsi="Times New Roman" w:cs="Times New Roman"/>
          <w:sz w:val="24"/>
          <w:szCs w:val="24"/>
          <w:lang w:val="en"/>
        </w:rPr>
        <w:t>Nazila</w:t>
      </w:r>
      <w:proofErr w:type="spellEnd"/>
      <w:r w:rsidRPr="00184B08">
        <w:rPr>
          <w:rFonts w:ascii="Times New Roman" w:hAnsi="Times New Roman" w:cs="Times New Roman"/>
          <w:sz w:val="24"/>
          <w:szCs w:val="24"/>
          <w:lang w:val="en"/>
        </w:rPr>
        <w:t xml:space="preserve"> </w:t>
      </w:r>
      <w:proofErr w:type="spellStart"/>
      <w:r w:rsidRPr="00184B08">
        <w:rPr>
          <w:rFonts w:ascii="Times New Roman" w:hAnsi="Times New Roman" w:cs="Times New Roman"/>
          <w:sz w:val="24"/>
          <w:szCs w:val="24"/>
          <w:lang w:val="en"/>
        </w:rPr>
        <w:t>Ghorban</w:t>
      </w:r>
      <w:proofErr w:type="spellEnd"/>
      <w:r w:rsidRPr="00184B08">
        <w:rPr>
          <w:rFonts w:ascii="Times New Roman" w:hAnsi="Times New Roman" w:cs="Times New Roman"/>
          <w:sz w:val="24"/>
          <w:szCs w:val="24"/>
          <w:lang w:val="en"/>
        </w:rPr>
        <w:t xml:space="preserve"> </w:t>
      </w:r>
      <w:proofErr w:type="spellStart"/>
      <w:r w:rsidRPr="00184B08">
        <w:rPr>
          <w:rFonts w:ascii="Times New Roman" w:hAnsi="Times New Roman" w:cs="Times New Roman"/>
          <w:sz w:val="24"/>
          <w:szCs w:val="24"/>
          <w:lang w:val="en"/>
        </w:rPr>
        <w:t>Hosseini</w:t>
      </w:r>
      <w:proofErr w:type="spellEnd"/>
      <w:r>
        <w:t xml:space="preserve"> has completed her PhD at the age of 37 years from </w:t>
      </w:r>
      <w:r w:rsidRPr="00184B08">
        <w:rPr>
          <w:rFonts w:ascii="Times New Roman" w:hAnsi="Times New Roman" w:cs="Times New Roman"/>
          <w:i/>
          <w:iCs/>
          <w:sz w:val="24"/>
          <w:szCs w:val="24"/>
        </w:rPr>
        <w:t>Science and Research Branch, Islamic Azad University, Tehran, Iran</w:t>
      </w:r>
      <w:r>
        <w:t xml:space="preserve"> and she is the expert of probiotics in </w:t>
      </w:r>
      <w:proofErr w:type="spellStart"/>
      <w:r>
        <w:t>Takgene</w:t>
      </w:r>
      <w:proofErr w:type="spellEnd"/>
      <w:r>
        <w:t xml:space="preserve"> </w:t>
      </w:r>
      <w:proofErr w:type="spellStart"/>
      <w:r>
        <w:t>zist</w:t>
      </w:r>
      <w:proofErr w:type="spellEnd"/>
      <w:r>
        <w:t xml:space="preserve"> Company. She has published more than 4 papers in different journals and books.</w:t>
      </w:r>
    </w:p>
    <w:p w14:paraId="224A2485" w14:textId="1CF429DA" w:rsidR="005C2E3C" w:rsidRDefault="00EB2EA8" w:rsidP="009A395D">
      <w:pPr>
        <w:spacing w:before="62"/>
        <w:ind w:left="4217" w:right="4235"/>
        <w:jc w:val="center"/>
        <w:rPr>
          <w:rFonts w:ascii="Times New Roman" w:hAnsi="Times New Roman" w:cs="Times New Roman"/>
          <w:sz w:val="20"/>
          <w:szCs w:val="20"/>
        </w:rPr>
      </w:pPr>
      <w:r>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Email: </w:t>
      </w:r>
    </w:p>
    <w:p w14:paraId="0D3A853B" w14:textId="7EF2F87D" w:rsidR="009A395D" w:rsidRPr="006B5568" w:rsidRDefault="009A395D" w:rsidP="00EB2EA8">
      <w:pPr>
        <w:tabs>
          <w:tab w:val="left" w:pos="6300"/>
        </w:tabs>
        <w:spacing w:before="62"/>
        <w:ind w:left="3600" w:right="2636"/>
        <w:jc w:val="center"/>
        <w:rPr>
          <w:rFonts w:ascii="Times New Roman" w:hAnsi="Times New Roman" w:cs="Times New Roman"/>
          <w:sz w:val="20"/>
          <w:szCs w:val="20"/>
        </w:rPr>
      </w:pPr>
      <w:r>
        <w:rPr>
          <w:rFonts w:ascii="Times New Roman" w:hAnsi="Times New Roman" w:cs="Times New Roman"/>
          <w:sz w:val="20"/>
          <w:szCs w:val="20"/>
        </w:rPr>
        <w:t>Nazilagh1360@gmail.com</w:t>
      </w:r>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7D937669" w14:textId="77777777" w:rsidR="00EB2EA8" w:rsidRDefault="00EB2EA8" w:rsidP="00206FCE">
      <w:pPr>
        <w:spacing w:before="39"/>
        <w:ind w:left="100"/>
        <w:rPr>
          <w:rFonts w:ascii="Times New Roman" w:hAnsi="Times New Roman" w:cs="Times New Roman"/>
          <w:b/>
          <w:sz w:val="20"/>
          <w:szCs w:val="20"/>
        </w:rPr>
      </w:pPr>
    </w:p>
    <w:p w14:paraId="637E3B1D" w14:textId="77777777" w:rsidR="005C2E3C" w:rsidRDefault="006B5568" w:rsidP="00206FCE">
      <w:pPr>
        <w:spacing w:before="39"/>
        <w:ind w:left="100"/>
        <w:rPr>
          <w:rFonts w:ascii="Times New Roman" w:hAnsi="Times New Roman" w:cs="Times New Roman"/>
          <w:b/>
          <w:sz w:val="20"/>
          <w:szCs w:val="20"/>
        </w:rPr>
      </w:pPr>
      <w:r w:rsidRPr="006B5568">
        <w:rPr>
          <w:rFonts w:ascii="Times New Roman" w:hAnsi="Times New Roman" w:cs="Times New Roman"/>
          <w:b/>
          <w:sz w:val="20"/>
          <w:szCs w:val="20"/>
        </w:rPr>
        <w:t>Notes/Comments</w:t>
      </w:r>
    </w:p>
    <w:p w14:paraId="78A70616" w14:textId="5D4FFF23" w:rsidR="009A395D" w:rsidRDefault="009A395D" w:rsidP="00206FCE">
      <w:pPr>
        <w:spacing w:before="39"/>
        <w:ind w:left="100"/>
        <w:rPr>
          <w:lang w:val="en-NZ"/>
        </w:rPr>
      </w:pPr>
      <w:r w:rsidRPr="008A690F">
        <w:rPr>
          <w:lang w:val="en-NZ"/>
        </w:rPr>
        <w:t xml:space="preserve">Full name: </w:t>
      </w:r>
      <w:proofErr w:type="spellStart"/>
      <w:r w:rsidRPr="00184B08">
        <w:rPr>
          <w:rFonts w:ascii="Times New Roman" w:hAnsi="Times New Roman" w:cs="Times New Roman"/>
          <w:sz w:val="24"/>
          <w:szCs w:val="24"/>
          <w:lang w:val="en"/>
        </w:rPr>
        <w:t>Nazila</w:t>
      </w:r>
      <w:proofErr w:type="spellEnd"/>
      <w:r w:rsidRPr="00184B08">
        <w:rPr>
          <w:rFonts w:ascii="Times New Roman" w:hAnsi="Times New Roman" w:cs="Times New Roman"/>
          <w:sz w:val="24"/>
          <w:szCs w:val="24"/>
          <w:lang w:val="en"/>
        </w:rPr>
        <w:t xml:space="preserve"> </w:t>
      </w:r>
      <w:proofErr w:type="spellStart"/>
      <w:r w:rsidRPr="00184B08">
        <w:rPr>
          <w:rFonts w:ascii="Times New Roman" w:hAnsi="Times New Roman" w:cs="Times New Roman"/>
          <w:sz w:val="24"/>
          <w:szCs w:val="24"/>
          <w:lang w:val="en"/>
        </w:rPr>
        <w:t>Ghorban</w:t>
      </w:r>
      <w:proofErr w:type="spellEnd"/>
      <w:r w:rsidRPr="00184B08">
        <w:rPr>
          <w:rFonts w:ascii="Times New Roman" w:hAnsi="Times New Roman" w:cs="Times New Roman"/>
          <w:sz w:val="24"/>
          <w:szCs w:val="24"/>
          <w:lang w:val="en"/>
        </w:rPr>
        <w:t xml:space="preserve"> </w:t>
      </w:r>
      <w:proofErr w:type="spellStart"/>
      <w:proofErr w:type="gramStart"/>
      <w:r w:rsidRPr="00184B08">
        <w:rPr>
          <w:rFonts w:ascii="Times New Roman" w:hAnsi="Times New Roman" w:cs="Times New Roman"/>
          <w:sz w:val="24"/>
          <w:szCs w:val="24"/>
          <w:lang w:val="en"/>
        </w:rPr>
        <w:t>Hosseini</w:t>
      </w:r>
      <w:proofErr w:type="spellEnd"/>
      <w:r>
        <w:t xml:space="preserve">  </w:t>
      </w:r>
      <w:proofErr w:type="gramEnd"/>
      <w:r w:rsidRPr="008A690F">
        <w:rPr>
          <w:lang w:val="en-NZ"/>
        </w:rPr>
        <w:br/>
        <w:t>Contact number:</w:t>
      </w:r>
      <w:r>
        <w:rPr>
          <w:lang w:val="en-NZ"/>
        </w:rPr>
        <w:t>+989121597391</w:t>
      </w:r>
      <w:r w:rsidRPr="008A690F">
        <w:rPr>
          <w:lang w:val="en-NZ"/>
        </w:rPr>
        <w:br/>
        <w:t>Category: (Poster presentation)</w:t>
      </w:r>
    </w:p>
    <w:p w14:paraId="3B2C2F41" w14:textId="77777777" w:rsidR="00EB2EA8" w:rsidRDefault="00EB2EA8" w:rsidP="00206FCE">
      <w:pPr>
        <w:spacing w:before="39"/>
        <w:ind w:left="100"/>
        <w:rPr>
          <w:lang w:val="en-NZ"/>
        </w:rPr>
      </w:pPr>
    </w:p>
    <w:p w14:paraId="291DB5B1" w14:textId="77777777" w:rsidR="00EB2EA8" w:rsidRDefault="00EB2EA8" w:rsidP="00206FCE">
      <w:pPr>
        <w:spacing w:before="39"/>
        <w:ind w:left="100"/>
        <w:rPr>
          <w:lang w:val="en-NZ"/>
        </w:rPr>
      </w:pPr>
    </w:p>
    <w:p w14:paraId="73D02269" w14:textId="77777777" w:rsidR="00EB2EA8" w:rsidRDefault="00EB2EA8" w:rsidP="00206FCE">
      <w:pPr>
        <w:spacing w:before="39"/>
        <w:ind w:left="100"/>
        <w:rPr>
          <w:rFonts w:ascii="Times New Roman" w:hAnsi="Times New Roman" w:cs="Times New Roman"/>
          <w:b/>
          <w:sz w:val="20"/>
          <w:szCs w:val="20"/>
        </w:rPr>
      </w:pPr>
    </w:p>
    <w:sectPr w:rsidR="00EB2EA8">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3E5D52" w14:textId="77777777" w:rsidR="008053BC" w:rsidRDefault="008053BC" w:rsidP="00DB7489">
      <w:r>
        <w:separator/>
      </w:r>
    </w:p>
  </w:endnote>
  <w:endnote w:type="continuationSeparator" w:id="0">
    <w:p w14:paraId="31E92C71" w14:textId="77777777" w:rsidR="008053BC" w:rsidRDefault="008053BC"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487449" w14:textId="77777777" w:rsidR="008053BC" w:rsidRDefault="008053BC" w:rsidP="00DB7489">
      <w:r>
        <w:separator/>
      </w:r>
    </w:p>
  </w:footnote>
  <w:footnote w:type="continuationSeparator" w:id="0">
    <w:p w14:paraId="6C5F7DD7" w14:textId="77777777" w:rsidR="008053BC" w:rsidRDefault="008053BC"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41942501" w:rsidR="00DB7489" w:rsidRDefault="00F31B7D">
    <w:pPr>
      <w:pStyle w:val="Header"/>
    </w:pPr>
    <w:r>
      <w:rPr>
        <w:noProof/>
      </w:rPr>
      <w:drawing>
        <wp:inline distT="0" distB="0" distL="0" distR="0" wp14:anchorId="509BAB18" wp14:editId="0BCC5CA4">
          <wp:extent cx="6788150" cy="880222"/>
          <wp:effectExtent l="0" t="0" r="0" b="0"/>
          <wp:docPr id="5" name="Picture 5" descr="C:\Users\quantumphysics-sup\Desktop\World Nutri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antumphysics-sup\Desktop\World Nutrition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83E7C"/>
    <w:multiLevelType w:val="hybridMultilevel"/>
    <w:tmpl w:val="14EAC620"/>
    <w:lvl w:ilvl="0" w:tplc="6A3C1110">
      <w:start w:val="1"/>
      <w:numFmt w:val="decimal"/>
      <w:lvlText w:val="%1-"/>
      <w:lvlJc w:val="left"/>
      <w:pPr>
        <w:ind w:left="720" w:hanging="360"/>
      </w:pPr>
      <w:rPr>
        <w:rFonts w:asciiTheme="majorBidi" w:eastAsiaTheme="minorHAnsi" w:hAnsiTheme="majorBidi" w:cstheme="majorBidi"/>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nsid w:val="52B06150"/>
    <w:multiLevelType w:val="hybridMultilevel"/>
    <w:tmpl w:val="431CFA58"/>
    <w:lvl w:ilvl="0" w:tplc="833648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21117"/>
    <w:rsid w:val="00146DAC"/>
    <w:rsid w:val="00184B3F"/>
    <w:rsid w:val="00206FCE"/>
    <w:rsid w:val="00254333"/>
    <w:rsid w:val="002929A4"/>
    <w:rsid w:val="00303F0F"/>
    <w:rsid w:val="003C0478"/>
    <w:rsid w:val="00406DAF"/>
    <w:rsid w:val="00434598"/>
    <w:rsid w:val="00477FAA"/>
    <w:rsid w:val="004C52EC"/>
    <w:rsid w:val="00531D6D"/>
    <w:rsid w:val="00580B51"/>
    <w:rsid w:val="00596D06"/>
    <w:rsid w:val="005971AA"/>
    <w:rsid w:val="005B63CC"/>
    <w:rsid w:val="005C2E3C"/>
    <w:rsid w:val="006024EA"/>
    <w:rsid w:val="00645733"/>
    <w:rsid w:val="00683A78"/>
    <w:rsid w:val="006B5568"/>
    <w:rsid w:val="007B1824"/>
    <w:rsid w:val="008053BC"/>
    <w:rsid w:val="00851507"/>
    <w:rsid w:val="008C73BB"/>
    <w:rsid w:val="008E14B1"/>
    <w:rsid w:val="008E1BA9"/>
    <w:rsid w:val="008F0386"/>
    <w:rsid w:val="008F14BB"/>
    <w:rsid w:val="00904D98"/>
    <w:rsid w:val="00912B27"/>
    <w:rsid w:val="00930AB7"/>
    <w:rsid w:val="00950098"/>
    <w:rsid w:val="00997502"/>
    <w:rsid w:val="009A1CBE"/>
    <w:rsid w:val="009A395D"/>
    <w:rsid w:val="009D5FAC"/>
    <w:rsid w:val="009F4CD0"/>
    <w:rsid w:val="00AD6376"/>
    <w:rsid w:val="00AF26CD"/>
    <w:rsid w:val="00B2221A"/>
    <w:rsid w:val="00B93E1E"/>
    <w:rsid w:val="00BB7BCD"/>
    <w:rsid w:val="00C1609C"/>
    <w:rsid w:val="00C73A03"/>
    <w:rsid w:val="00CA779B"/>
    <w:rsid w:val="00DB0B43"/>
    <w:rsid w:val="00DB7489"/>
    <w:rsid w:val="00DE627D"/>
    <w:rsid w:val="00E33847"/>
    <w:rsid w:val="00E87285"/>
    <w:rsid w:val="00EA44F6"/>
    <w:rsid w:val="00EB2EA8"/>
    <w:rsid w:val="00F31B7D"/>
    <w:rsid w:val="00F56533"/>
    <w:rsid w:val="00FE1F7D"/>
    <w:rsid w:val="00FE3D0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zilagh1360@gmail.com" TargetMode="External"/><Relationship Id="rId13" Type="http://schemas.openxmlformats.org/officeDocument/2006/relationships/hyperlink" Target="https://www.liebertpub.com/doi/10.1089/vim.2016.0142"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ebertpub.com/doi/10.1089/vim.2016.0142"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liebertpub.com/journal/vi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ebertpub.com/doi/10.1089/vim.2016.0142" TargetMode="External"/><Relationship Id="rId5" Type="http://schemas.openxmlformats.org/officeDocument/2006/relationships/webSettings" Target="webSettings.xml"/><Relationship Id="rId15" Type="http://schemas.openxmlformats.org/officeDocument/2006/relationships/hyperlink" Target="https://www.liebertpub.com/doi/10.1089/vim.2016.0142" TargetMode="External"/><Relationship Id="rId10" Type="http://schemas.openxmlformats.org/officeDocument/2006/relationships/hyperlink" Target="https://www.liebertpub.com/doi/full/10.1089/vim.2016.014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liebertpub.com/doi/10.1089/vim.2016.014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nazi</cp:lastModifiedBy>
  <cp:revision>44</cp:revision>
  <dcterms:created xsi:type="dcterms:W3CDTF">2018-01-04T07:14:00Z</dcterms:created>
  <dcterms:modified xsi:type="dcterms:W3CDTF">2019-01-16T20:37:00Z</dcterms:modified>
</cp:coreProperties>
</file>