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0232" w:rsidRDefault="00510232" w:rsidP="003A2071">
      <w:pPr>
        <w:spacing w:after="120" w:line="480" w:lineRule="auto"/>
        <w:jc w:val="center"/>
        <w:rPr>
          <w:rFonts w:ascii="Times New Roman" w:hAnsi="Times New Roman"/>
          <w:b/>
          <w:bCs/>
          <w:i/>
          <w:sz w:val="32"/>
          <w:szCs w:val="32"/>
        </w:rPr>
      </w:pPr>
      <w:r w:rsidRPr="003A2071">
        <w:rPr>
          <w:rFonts w:ascii="Times New Roman" w:hAnsi="Times New Roman"/>
          <w:b/>
          <w:sz w:val="32"/>
          <w:szCs w:val="32"/>
        </w:rPr>
        <w:t xml:space="preserve">Monitoring Antibiotic Susceptibility against Microbial Isolates in </w:t>
      </w:r>
      <w:r w:rsidR="003D6011" w:rsidRPr="003A2071">
        <w:rPr>
          <w:rFonts w:ascii="Times New Roman" w:hAnsi="Times New Roman"/>
          <w:b/>
          <w:sz w:val="32"/>
          <w:szCs w:val="32"/>
        </w:rPr>
        <w:t xml:space="preserve">Wound Infection with special emphasis on </w:t>
      </w:r>
      <w:r w:rsidRPr="003A2071">
        <w:rPr>
          <w:rFonts w:ascii="Times New Roman" w:hAnsi="Times New Roman"/>
          <w:b/>
          <w:bCs/>
          <w:sz w:val="32"/>
          <w:szCs w:val="32"/>
        </w:rPr>
        <w:t xml:space="preserve">Methicillin and Clindamycin Resistance in </w:t>
      </w:r>
      <w:r w:rsidRPr="003A2071">
        <w:rPr>
          <w:rFonts w:ascii="Times New Roman" w:hAnsi="Times New Roman"/>
          <w:b/>
          <w:bCs/>
          <w:i/>
          <w:sz w:val="32"/>
          <w:szCs w:val="32"/>
        </w:rPr>
        <w:t xml:space="preserve">Staphylococcus </w:t>
      </w:r>
      <w:proofErr w:type="spellStart"/>
      <w:r w:rsidRPr="003A2071">
        <w:rPr>
          <w:rFonts w:ascii="Times New Roman" w:hAnsi="Times New Roman"/>
          <w:b/>
          <w:bCs/>
          <w:i/>
          <w:sz w:val="32"/>
          <w:szCs w:val="32"/>
        </w:rPr>
        <w:t>aureus</w:t>
      </w:r>
      <w:proofErr w:type="spellEnd"/>
    </w:p>
    <w:p w:rsidR="0048406B" w:rsidRPr="0048406B" w:rsidRDefault="0048406B" w:rsidP="003A2071">
      <w:pPr>
        <w:spacing w:after="120" w:line="480" w:lineRule="auto"/>
        <w:jc w:val="center"/>
        <w:rPr>
          <w:rFonts w:ascii="Times New Roman" w:hAnsi="Times New Roman"/>
          <w:b/>
          <w:bCs/>
          <w:sz w:val="24"/>
          <w:szCs w:val="24"/>
          <w:vertAlign w:val="superscript"/>
        </w:rPr>
      </w:pPr>
      <w:proofErr w:type="spellStart"/>
      <w:r w:rsidRPr="0048406B">
        <w:rPr>
          <w:rFonts w:ascii="Times New Roman" w:hAnsi="Times New Roman"/>
          <w:b/>
          <w:bCs/>
          <w:sz w:val="24"/>
          <w:szCs w:val="24"/>
        </w:rPr>
        <w:t>Vivek</w:t>
      </w:r>
      <w:proofErr w:type="spellEnd"/>
      <w:r w:rsidRPr="0048406B">
        <w:rPr>
          <w:rFonts w:ascii="Times New Roman" w:hAnsi="Times New Roman"/>
          <w:b/>
          <w:bCs/>
          <w:sz w:val="24"/>
          <w:szCs w:val="24"/>
        </w:rPr>
        <w:t xml:space="preserve"> Kumar Singh</w:t>
      </w:r>
      <w:r w:rsidRPr="0048406B">
        <w:rPr>
          <w:rFonts w:ascii="Times New Roman" w:hAnsi="Times New Roman"/>
          <w:b/>
          <w:bCs/>
          <w:sz w:val="24"/>
          <w:szCs w:val="24"/>
          <w:vertAlign w:val="superscript"/>
        </w:rPr>
        <w:t>1</w:t>
      </w:r>
      <w:r w:rsidRPr="0048406B">
        <w:rPr>
          <w:rFonts w:ascii="Times New Roman" w:hAnsi="Times New Roman"/>
          <w:b/>
          <w:bCs/>
          <w:sz w:val="24"/>
          <w:szCs w:val="24"/>
        </w:rPr>
        <w:t xml:space="preserve">, </w:t>
      </w:r>
      <w:proofErr w:type="spellStart"/>
      <w:r w:rsidRPr="0048406B">
        <w:rPr>
          <w:rFonts w:ascii="Times New Roman" w:hAnsi="Times New Roman"/>
          <w:b/>
          <w:bCs/>
          <w:sz w:val="24"/>
          <w:szCs w:val="24"/>
        </w:rPr>
        <w:t>Shaila</w:t>
      </w:r>
      <w:proofErr w:type="spellEnd"/>
      <w:r w:rsidRPr="0048406B">
        <w:rPr>
          <w:rFonts w:ascii="Times New Roman" w:hAnsi="Times New Roman"/>
          <w:b/>
          <w:bCs/>
          <w:sz w:val="24"/>
          <w:szCs w:val="24"/>
        </w:rPr>
        <w:t xml:space="preserve"> Basnyat</w:t>
      </w:r>
      <w:r w:rsidRPr="0048406B">
        <w:rPr>
          <w:rFonts w:ascii="Times New Roman" w:hAnsi="Times New Roman"/>
          <w:b/>
          <w:bCs/>
          <w:sz w:val="24"/>
          <w:szCs w:val="24"/>
          <w:vertAlign w:val="superscript"/>
        </w:rPr>
        <w:t>2</w:t>
      </w:r>
      <w:r w:rsidRPr="0048406B">
        <w:rPr>
          <w:rFonts w:ascii="Times New Roman" w:hAnsi="Times New Roman"/>
          <w:b/>
          <w:bCs/>
          <w:sz w:val="24"/>
          <w:szCs w:val="24"/>
        </w:rPr>
        <w:t xml:space="preserve">, </w:t>
      </w:r>
      <w:proofErr w:type="spellStart"/>
      <w:r w:rsidRPr="0048406B">
        <w:rPr>
          <w:rFonts w:ascii="Times New Roman" w:hAnsi="Times New Roman"/>
          <w:b/>
          <w:bCs/>
          <w:sz w:val="24"/>
          <w:szCs w:val="24"/>
        </w:rPr>
        <w:t>Reena</w:t>
      </w:r>
      <w:proofErr w:type="spellEnd"/>
      <w:r w:rsidRPr="0048406B">
        <w:rPr>
          <w:rFonts w:ascii="Times New Roman" w:hAnsi="Times New Roman"/>
          <w:b/>
          <w:bCs/>
          <w:sz w:val="24"/>
          <w:szCs w:val="24"/>
        </w:rPr>
        <w:t xml:space="preserve"> Baidya</w:t>
      </w:r>
      <w:r w:rsidRPr="0048406B">
        <w:rPr>
          <w:rFonts w:ascii="Times New Roman" w:hAnsi="Times New Roman"/>
          <w:b/>
          <w:bCs/>
          <w:sz w:val="24"/>
          <w:szCs w:val="24"/>
          <w:vertAlign w:val="superscript"/>
        </w:rPr>
        <w:t>3</w:t>
      </w:r>
      <w:r w:rsidRPr="0048406B">
        <w:rPr>
          <w:rFonts w:ascii="Times New Roman" w:hAnsi="Times New Roman"/>
          <w:b/>
          <w:bCs/>
          <w:sz w:val="24"/>
          <w:szCs w:val="24"/>
        </w:rPr>
        <w:t>, Rajeev Madhi</w:t>
      </w:r>
      <w:r w:rsidRPr="0048406B">
        <w:rPr>
          <w:rFonts w:ascii="Times New Roman" w:hAnsi="Times New Roman"/>
          <w:b/>
          <w:bCs/>
          <w:sz w:val="24"/>
          <w:szCs w:val="24"/>
          <w:vertAlign w:val="superscript"/>
        </w:rPr>
        <w:t>2</w:t>
      </w:r>
    </w:p>
    <w:p w:rsidR="0048406B" w:rsidRDefault="0048406B" w:rsidP="001A4213">
      <w:pPr>
        <w:spacing w:after="120" w:line="480" w:lineRule="auto"/>
        <w:rPr>
          <w:rFonts w:ascii="Times New Roman" w:hAnsi="Times New Roman"/>
          <w:bCs/>
          <w:sz w:val="24"/>
          <w:szCs w:val="24"/>
        </w:rPr>
      </w:pPr>
      <w:r w:rsidRPr="0048406B">
        <w:rPr>
          <w:rFonts w:ascii="Times New Roman" w:hAnsi="Times New Roman"/>
          <w:bCs/>
          <w:sz w:val="24"/>
          <w:szCs w:val="24"/>
          <w:vertAlign w:val="superscript"/>
        </w:rPr>
        <w:t>1</w:t>
      </w:r>
      <w:r w:rsidRPr="0048406B">
        <w:rPr>
          <w:rFonts w:ascii="Times New Roman" w:hAnsi="Times New Roman"/>
          <w:bCs/>
          <w:sz w:val="24"/>
          <w:szCs w:val="24"/>
        </w:rPr>
        <w:t>Public Health and Infectious Disease Research Center (</w:t>
      </w:r>
      <w:proofErr w:type="spellStart"/>
      <w:r w:rsidRPr="0048406B">
        <w:rPr>
          <w:rFonts w:ascii="Times New Roman" w:hAnsi="Times New Roman"/>
          <w:bCs/>
          <w:sz w:val="24"/>
          <w:szCs w:val="24"/>
        </w:rPr>
        <w:t>PHIDReC</w:t>
      </w:r>
      <w:proofErr w:type="spellEnd"/>
      <w:r w:rsidRPr="0048406B">
        <w:rPr>
          <w:rFonts w:ascii="Times New Roman" w:hAnsi="Times New Roman"/>
          <w:bCs/>
          <w:sz w:val="24"/>
          <w:szCs w:val="24"/>
        </w:rPr>
        <w:t>), Nepal</w:t>
      </w:r>
    </w:p>
    <w:p w:rsidR="0048406B" w:rsidRDefault="0048406B" w:rsidP="001A4213">
      <w:pPr>
        <w:spacing w:after="120" w:line="48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vertAlign w:val="superscript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Central Department of Microbiology, </w:t>
      </w:r>
      <w:proofErr w:type="spellStart"/>
      <w:r>
        <w:rPr>
          <w:rFonts w:ascii="Times New Roman" w:hAnsi="Times New Roman"/>
          <w:bCs/>
          <w:sz w:val="24"/>
          <w:szCs w:val="24"/>
        </w:rPr>
        <w:t>Tribhuvan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University, Nepal</w:t>
      </w:r>
    </w:p>
    <w:p w:rsidR="0048406B" w:rsidRDefault="0048406B" w:rsidP="001A4213">
      <w:pPr>
        <w:spacing w:after="120" w:line="48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vertAlign w:val="superscript"/>
        </w:rPr>
        <w:t>3</w:t>
      </w:r>
      <w:r>
        <w:rPr>
          <w:rFonts w:ascii="Times New Roman" w:hAnsi="Times New Roman"/>
          <w:bCs/>
          <w:sz w:val="24"/>
          <w:szCs w:val="24"/>
        </w:rPr>
        <w:t>B &amp; B Hospital, Nepal</w:t>
      </w:r>
    </w:p>
    <w:p w:rsidR="001A4213" w:rsidRPr="0048406B" w:rsidRDefault="001A4213" w:rsidP="0048406B">
      <w:pPr>
        <w:spacing w:after="120" w:line="480" w:lineRule="auto"/>
        <w:rPr>
          <w:rFonts w:ascii="Times New Roman" w:hAnsi="Times New Roman"/>
          <w:bCs/>
          <w:sz w:val="24"/>
          <w:szCs w:val="24"/>
        </w:rPr>
      </w:pPr>
    </w:p>
    <w:p w:rsidR="00510232" w:rsidRPr="003A2071" w:rsidRDefault="003D6011" w:rsidP="003A2071">
      <w:pPr>
        <w:spacing w:after="120" w:line="480" w:lineRule="auto"/>
        <w:rPr>
          <w:rFonts w:ascii="Times New Roman" w:hAnsi="Times New Roman"/>
          <w:b/>
          <w:sz w:val="24"/>
          <w:szCs w:val="24"/>
        </w:rPr>
      </w:pPr>
      <w:r w:rsidRPr="003A2071">
        <w:rPr>
          <w:rFonts w:ascii="Times New Roman" w:hAnsi="Times New Roman"/>
          <w:b/>
          <w:sz w:val="24"/>
          <w:szCs w:val="24"/>
        </w:rPr>
        <w:t>Abstract</w:t>
      </w:r>
    </w:p>
    <w:p w:rsidR="00510232" w:rsidRPr="003A2071" w:rsidRDefault="00DA79F9" w:rsidP="003A2071">
      <w:pPr>
        <w:spacing w:after="120" w:line="480" w:lineRule="auto"/>
        <w:jc w:val="both"/>
        <w:rPr>
          <w:rFonts w:ascii="Times New Roman" w:hAnsi="Times New Roman"/>
          <w:sz w:val="24"/>
          <w:szCs w:val="24"/>
        </w:rPr>
      </w:pPr>
      <w:r w:rsidRPr="003A2071">
        <w:rPr>
          <w:rFonts w:ascii="Times New Roman" w:hAnsi="Times New Roman"/>
          <w:b/>
          <w:sz w:val="24"/>
          <w:szCs w:val="24"/>
        </w:rPr>
        <w:t>Statement of the problem:</w:t>
      </w:r>
      <w:r w:rsidR="00510232" w:rsidRPr="003A2071">
        <w:rPr>
          <w:rFonts w:ascii="Times New Roman" w:hAnsi="Times New Roman"/>
          <w:sz w:val="24"/>
          <w:szCs w:val="24"/>
        </w:rPr>
        <w:t xml:space="preserve"> Wound infections occur through the entry of microorganisms into the breached skin</w:t>
      </w:r>
      <w:r w:rsidR="004C08C2">
        <w:rPr>
          <w:rFonts w:ascii="Times New Roman" w:hAnsi="Times New Roman"/>
          <w:sz w:val="24"/>
          <w:szCs w:val="24"/>
        </w:rPr>
        <w:t>. Infection</w:t>
      </w:r>
      <w:r w:rsidR="003A2071" w:rsidRPr="003A2071">
        <w:rPr>
          <w:rFonts w:ascii="Times New Roman" w:hAnsi="Times New Roman"/>
          <w:sz w:val="24"/>
          <w:szCs w:val="24"/>
        </w:rPr>
        <w:t xml:space="preserve"> </w:t>
      </w:r>
      <w:r w:rsidR="00510232" w:rsidRPr="003A2071">
        <w:rPr>
          <w:rFonts w:ascii="Times New Roman" w:hAnsi="Times New Roman"/>
          <w:sz w:val="24"/>
          <w:szCs w:val="24"/>
        </w:rPr>
        <w:t xml:space="preserve">causes delayed wound healing. </w:t>
      </w:r>
      <w:r w:rsidR="00DE05AB" w:rsidRPr="003A2071">
        <w:rPr>
          <w:rFonts w:ascii="Times New Roman" w:eastAsia="Calibri" w:hAnsi="Times New Roman"/>
          <w:i/>
          <w:sz w:val="24"/>
          <w:szCs w:val="24"/>
        </w:rPr>
        <w:t xml:space="preserve">Staphylococcus </w:t>
      </w:r>
      <w:proofErr w:type="spellStart"/>
      <w:r w:rsidR="00DE05AB" w:rsidRPr="003A2071">
        <w:rPr>
          <w:rFonts w:ascii="Times New Roman" w:eastAsia="Calibri" w:hAnsi="Times New Roman"/>
          <w:i/>
          <w:sz w:val="24"/>
          <w:szCs w:val="24"/>
        </w:rPr>
        <w:t>aureus</w:t>
      </w:r>
      <w:proofErr w:type="spellEnd"/>
      <w:r w:rsidR="00DE05AB" w:rsidRPr="003A2071">
        <w:rPr>
          <w:rFonts w:ascii="Times New Roman" w:eastAsia="Calibri" w:hAnsi="Times New Roman"/>
          <w:sz w:val="24"/>
          <w:szCs w:val="24"/>
        </w:rPr>
        <w:t xml:space="preserve"> is major pathogen possessing threat in the treatment of wound infections. Methicillin resistant </w:t>
      </w:r>
      <w:r w:rsidR="00DE05AB" w:rsidRPr="003A2071">
        <w:rPr>
          <w:rFonts w:ascii="Times New Roman" w:eastAsia="Calibri" w:hAnsi="Times New Roman"/>
          <w:i/>
          <w:sz w:val="24"/>
          <w:szCs w:val="24"/>
        </w:rPr>
        <w:t xml:space="preserve">Staphylococcus </w:t>
      </w:r>
      <w:proofErr w:type="spellStart"/>
      <w:r w:rsidR="00DE05AB" w:rsidRPr="003A2071">
        <w:rPr>
          <w:rFonts w:ascii="Times New Roman" w:eastAsia="Calibri" w:hAnsi="Times New Roman"/>
          <w:i/>
          <w:sz w:val="24"/>
          <w:szCs w:val="24"/>
        </w:rPr>
        <w:t>aureus</w:t>
      </w:r>
      <w:proofErr w:type="spellEnd"/>
      <w:r w:rsidR="00DE05AB" w:rsidRPr="003A2071">
        <w:rPr>
          <w:rFonts w:ascii="Times New Roman" w:eastAsia="Calibri" w:hAnsi="Times New Roman"/>
          <w:sz w:val="24"/>
          <w:szCs w:val="24"/>
        </w:rPr>
        <w:t xml:space="preserve"> has left scanty therapeutic alternatives for the treatment</w:t>
      </w:r>
      <w:bookmarkStart w:id="0" w:name="_GoBack"/>
      <w:bookmarkEnd w:id="0"/>
      <w:r w:rsidR="00DE05AB" w:rsidRPr="003A2071">
        <w:rPr>
          <w:rFonts w:ascii="Times New Roman" w:eastAsia="Calibri" w:hAnsi="Times New Roman"/>
          <w:sz w:val="24"/>
          <w:szCs w:val="24"/>
        </w:rPr>
        <w:t xml:space="preserve"> of </w:t>
      </w:r>
      <w:r w:rsidR="00DE05AB" w:rsidRPr="003A2071">
        <w:rPr>
          <w:rFonts w:ascii="Times New Roman" w:eastAsia="Calibri" w:hAnsi="Times New Roman"/>
          <w:i/>
          <w:sz w:val="24"/>
          <w:szCs w:val="24"/>
        </w:rPr>
        <w:t xml:space="preserve">Staphylococcus </w:t>
      </w:r>
      <w:proofErr w:type="spellStart"/>
      <w:r w:rsidR="00DE05AB" w:rsidRPr="003A2071">
        <w:rPr>
          <w:rFonts w:ascii="Times New Roman" w:eastAsia="Calibri" w:hAnsi="Times New Roman"/>
          <w:i/>
          <w:sz w:val="24"/>
          <w:szCs w:val="24"/>
        </w:rPr>
        <w:t>aureus</w:t>
      </w:r>
      <w:proofErr w:type="spellEnd"/>
      <w:r w:rsidR="00DE05AB" w:rsidRPr="003A2071">
        <w:rPr>
          <w:rFonts w:ascii="Times New Roman" w:eastAsia="Calibri" w:hAnsi="Times New Roman"/>
          <w:sz w:val="24"/>
          <w:szCs w:val="24"/>
        </w:rPr>
        <w:t xml:space="preserve"> infections. </w:t>
      </w:r>
      <w:r w:rsidR="00DE05AB" w:rsidRPr="003A2071">
        <w:rPr>
          <w:rFonts w:ascii="Times New Roman" w:hAnsi="Times New Roman"/>
          <w:sz w:val="24"/>
          <w:szCs w:val="24"/>
        </w:rPr>
        <w:t xml:space="preserve">Clindamycin has been the drug of choice in the treatment of methicillin resistant </w:t>
      </w:r>
      <w:r w:rsidR="00DE05AB" w:rsidRPr="003A2071">
        <w:rPr>
          <w:rFonts w:ascii="Times New Roman" w:hAnsi="Times New Roman"/>
          <w:i/>
          <w:sz w:val="24"/>
          <w:szCs w:val="24"/>
        </w:rPr>
        <w:t xml:space="preserve">Staphylococcus </w:t>
      </w:r>
      <w:proofErr w:type="spellStart"/>
      <w:r w:rsidR="00DE05AB" w:rsidRPr="003A2071">
        <w:rPr>
          <w:rFonts w:ascii="Times New Roman" w:hAnsi="Times New Roman"/>
          <w:i/>
          <w:sz w:val="24"/>
          <w:szCs w:val="24"/>
        </w:rPr>
        <w:t>aureus</w:t>
      </w:r>
      <w:proofErr w:type="spellEnd"/>
      <w:r w:rsidR="00DE05AB" w:rsidRPr="003A2071">
        <w:rPr>
          <w:rFonts w:ascii="Times New Roman" w:hAnsi="Times New Roman"/>
          <w:sz w:val="24"/>
          <w:szCs w:val="24"/>
        </w:rPr>
        <w:t xml:space="preserve"> infections. Treatment failure with clindamycin is reported in clindamycin sensitive </w:t>
      </w:r>
      <w:r w:rsidR="00DE05AB" w:rsidRPr="003A2071">
        <w:rPr>
          <w:rFonts w:ascii="Times New Roman" w:hAnsi="Times New Roman"/>
          <w:i/>
          <w:sz w:val="24"/>
          <w:szCs w:val="24"/>
        </w:rPr>
        <w:t xml:space="preserve">Staphylococcus </w:t>
      </w:r>
      <w:proofErr w:type="spellStart"/>
      <w:r w:rsidR="00DE05AB" w:rsidRPr="003A2071">
        <w:rPr>
          <w:rFonts w:ascii="Times New Roman" w:hAnsi="Times New Roman"/>
          <w:i/>
          <w:sz w:val="24"/>
          <w:szCs w:val="24"/>
        </w:rPr>
        <w:t>aureus</w:t>
      </w:r>
      <w:proofErr w:type="spellEnd"/>
      <w:r w:rsidR="00DE05AB" w:rsidRPr="003A2071">
        <w:rPr>
          <w:rFonts w:ascii="Times New Roman" w:hAnsi="Times New Roman"/>
          <w:i/>
          <w:sz w:val="24"/>
          <w:szCs w:val="24"/>
        </w:rPr>
        <w:t xml:space="preserve"> </w:t>
      </w:r>
      <w:r w:rsidR="00DE05AB" w:rsidRPr="003A2071">
        <w:rPr>
          <w:rFonts w:ascii="Times New Roman" w:hAnsi="Times New Roman"/>
          <w:sz w:val="24"/>
          <w:szCs w:val="24"/>
        </w:rPr>
        <w:t>isolates.</w:t>
      </w:r>
      <w:r w:rsidRPr="003A2071">
        <w:rPr>
          <w:rFonts w:ascii="Times New Roman" w:hAnsi="Times New Roman"/>
          <w:sz w:val="24"/>
          <w:szCs w:val="24"/>
        </w:rPr>
        <w:t xml:space="preserve"> Hence, this study </w:t>
      </w:r>
      <w:r w:rsidR="00DE05AB" w:rsidRPr="003A2071">
        <w:rPr>
          <w:rFonts w:ascii="Times New Roman" w:hAnsi="Times New Roman"/>
          <w:sz w:val="24"/>
          <w:szCs w:val="24"/>
        </w:rPr>
        <w:t xml:space="preserve">was </w:t>
      </w:r>
      <w:r w:rsidRPr="003A2071">
        <w:rPr>
          <w:rFonts w:ascii="Times New Roman" w:hAnsi="Times New Roman"/>
          <w:sz w:val="24"/>
          <w:szCs w:val="24"/>
        </w:rPr>
        <w:t xml:space="preserve">designed </w:t>
      </w:r>
      <w:r w:rsidR="00DE05AB" w:rsidRPr="003A2071">
        <w:rPr>
          <w:rFonts w:ascii="Times New Roman" w:hAnsi="Times New Roman"/>
          <w:sz w:val="24"/>
          <w:szCs w:val="24"/>
        </w:rPr>
        <w:t xml:space="preserve">to identify the etiological agent of wound infection, determine the antibiotic susceptibility pattern of the bacterial isolates, </w:t>
      </w:r>
      <w:r w:rsidR="00DE05AB" w:rsidRPr="003A2071">
        <w:rPr>
          <w:rFonts w:ascii="Times New Roman" w:eastAsia="Calibri" w:hAnsi="Times New Roman"/>
          <w:sz w:val="24"/>
          <w:szCs w:val="24"/>
        </w:rPr>
        <w:t xml:space="preserve">identify methicillin resistance </w:t>
      </w:r>
      <w:r w:rsidR="00DE05AB" w:rsidRPr="003A2071">
        <w:rPr>
          <w:rFonts w:ascii="Times New Roman" w:hAnsi="Times New Roman"/>
          <w:sz w:val="24"/>
          <w:szCs w:val="24"/>
        </w:rPr>
        <w:t xml:space="preserve">in </w:t>
      </w:r>
      <w:r w:rsidR="00DE05AB" w:rsidRPr="003A2071">
        <w:rPr>
          <w:rFonts w:ascii="Times New Roman" w:hAnsi="Times New Roman"/>
          <w:i/>
          <w:sz w:val="24"/>
          <w:szCs w:val="24"/>
        </w:rPr>
        <w:t xml:space="preserve">Staphylococcus </w:t>
      </w:r>
      <w:proofErr w:type="spellStart"/>
      <w:r w:rsidR="00DE05AB" w:rsidRPr="003A2071">
        <w:rPr>
          <w:rFonts w:ascii="Times New Roman" w:hAnsi="Times New Roman"/>
          <w:i/>
          <w:sz w:val="24"/>
          <w:szCs w:val="24"/>
        </w:rPr>
        <w:t>aureus</w:t>
      </w:r>
      <w:proofErr w:type="spellEnd"/>
      <w:r w:rsidR="00DE05AB" w:rsidRPr="003A2071">
        <w:rPr>
          <w:rFonts w:ascii="Times New Roman" w:hAnsi="Times New Roman"/>
          <w:sz w:val="24"/>
          <w:szCs w:val="24"/>
        </w:rPr>
        <w:t xml:space="preserve"> and determine inducible clindamycin resistance.</w:t>
      </w:r>
      <w:r w:rsidRPr="003A2071">
        <w:rPr>
          <w:rFonts w:ascii="Times New Roman" w:hAnsi="Times New Roman"/>
          <w:sz w:val="24"/>
          <w:szCs w:val="24"/>
        </w:rPr>
        <w:t xml:space="preserve"> </w:t>
      </w:r>
      <w:r w:rsidRPr="003A2071">
        <w:rPr>
          <w:rFonts w:ascii="Times New Roman" w:hAnsi="Times New Roman"/>
          <w:b/>
          <w:sz w:val="24"/>
          <w:szCs w:val="24"/>
        </w:rPr>
        <w:t>Methodology:</w:t>
      </w:r>
      <w:r w:rsidRPr="003A2071">
        <w:rPr>
          <w:rFonts w:ascii="Times New Roman" w:hAnsi="Times New Roman"/>
          <w:sz w:val="24"/>
          <w:szCs w:val="24"/>
        </w:rPr>
        <w:t xml:space="preserve"> </w:t>
      </w:r>
      <w:r w:rsidR="00510232" w:rsidRPr="003A2071">
        <w:rPr>
          <w:rFonts w:ascii="Times New Roman" w:hAnsi="Times New Roman"/>
          <w:sz w:val="24"/>
          <w:szCs w:val="24"/>
        </w:rPr>
        <w:t xml:space="preserve">A total of </w:t>
      </w:r>
      <w:r w:rsidR="0091697C" w:rsidRPr="003A2071">
        <w:rPr>
          <w:rFonts w:ascii="Times New Roman" w:hAnsi="Times New Roman"/>
          <w:sz w:val="24"/>
          <w:szCs w:val="24"/>
        </w:rPr>
        <w:t xml:space="preserve">900 </w:t>
      </w:r>
      <w:r w:rsidR="00510232" w:rsidRPr="003A2071">
        <w:rPr>
          <w:rFonts w:ascii="Times New Roman" w:hAnsi="Times New Roman"/>
          <w:sz w:val="24"/>
          <w:szCs w:val="24"/>
        </w:rPr>
        <w:t xml:space="preserve">wound pus samples were collected and processed through standard microbiological techniques. The bacterial isolates were tested for antimicrobial sensitivity by Kirby-Bauer disc diffusion technique following CLSI guidelines. </w:t>
      </w:r>
      <w:proofErr w:type="spellStart"/>
      <w:r w:rsidR="00276EE8" w:rsidRPr="003A2071">
        <w:rPr>
          <w:rFonts w:ascii="Times New Roman" w:eastAsia="Calibri" w:hAnsi="Times New Roman"/>
          <w:sz w:val="24"/>
          <w:szCs w:val="24"/>
        </w:rPr>
        <w:t>Methicilllin</w:t>
      </w:r>
      <w:proofErr w:type="spellEnd"/>
      <w:r w:rsidR="00276EE8" w:rsidRPr="003A2071">
        <w:rPr>
          <w:rFonts w:ascii="Times New Roman" w:eastAsia="Calibri" w:hAnsi="Times New Roman"/>
          <w:sz w:val="24"/>
          <w:szCs w:val="24"/>
        </w:rPr>
        <w:t xml:space="preserve"> resistance was detected using </w:t>
      </w:r>
      <w:proofErr w:type="spellStart"/>
      <w:r w:rsidR="00276EE8" w:rsidRPr="003A2071">
        <w:rPr>
          <w:rFonts w:ascii="Times New Roman" w:eastAsia="Calibri" w:hAnsi="Times New Roman"/>
          <w:sz w:val="24"/>
          <w:szCs w:val="24"/>
        </w:rPr>
        <w:t>cefoxitin</w:t>
      </w:r>
      <w:proofErr w:type="spellEnd"/>
      <w:r w:rsidR="00276EE8" w:rsidRPr="003A2071">
        <w:rPr>
          <w:rFonts w:ascii="Times New Roman" w:eastAsia="Calibri" w:hAnsi="Times New Roman"/>
          <w:sz w:val="24"/>
          <w:szCs w:val="24"/>
        </w:rPr>
        <w:t xml:space="preserve"> disc. </w:t>
      </w:r>
      <w:r w:rsidR="00276EE8" w:rsidRPr="003A2071">
        <w:rPr>
          <w:rFonts w:ascii="Times New Roman" w:hAnsi="Times New Roman"/>
          <w:sz w:val="24"/>
          <w:szCs w:val="24"/>
        </w:rPr>
        <w:t xml:space="preserve">Erythromycin resistant isolates were further subjected to "D </w:t>
      </w:r>
      <w:r w:rsidR="00276EE8" w:rsidRPr="003A2071">
        <w:rPr>
          <w:rFonts w:ascii="Times New Roman" w:hAnsi="Times New Roman"/>
          <w:sz w:val="24"/>
          <w:szCs w:val="24"/>
        </w:rPr>
        <w:lastRenderedPageBreak/>
        <w:t xml:space="preserve">test" for inducible clindamycin resistance. </w:t>
      </w:r>
      <w:r w:rsidRPr="003A2071">
        <w:rPr>
          <w:rFonts w:ascii="Times New Roman" w:hAnsi="Times New Roman"/>
          <w:b/>
          <w:sz w:val="24"/>
          <w:szCs w:val="24"/>
        </w:rPr>
        <w:t>Findings:</w:t>
      </w:r>
      <w:r w:rsidRPr="003A2071">
        <w:rPr>
          <w:rFonts w:ascii="Times New Roman" w:hAnsi="Times New Roman"/>
          <w:sz w:val="24"/>
          <w:szCs w:val="24"/>
        </w:rPr>
        <w:t xml:space="preserve"> </w:t>
      </w:r>
      <w:r w:rsidR="00510232" w:rsidRPr="003A2071">
        <w:rPr>
          <w:rFonts w:ascii="Times New Roman" w:hAnsi="Times New Roman"/>
          <w:i/>
          <w:sz w:val="24"/>
          <w:szCs w:val="24"/>
        </w:rPr>
        <w:t xml:space="preserve">Pseudomonas </w:t>
      </w:r>
      <w:proofErr w:type="spellStart"/>
      <w:r w:rsidR="00510232" w:rsidRPr="003A2071">
        <w:rPr>
          <w:rFonts w:ascii="Times New Roman" w:hAnsi="Times New Roman"/>
          <w:i/>
          <w:sz w:val="24"/>
          <w:szCs w:val="24"/>
        </w:rPr>
        <w:t>aerugionsa</w:t>
      </w:r>
      <w:proofErr w:type="spellEnd"/>
      <w:r w:rsidR="00510232" w:rsidRPr="003A2071">
        <w:rPr>
          <w:rFonts w:ascii="Times New Roman" w:hAnsi="Times New Roman"/>
          <w:sz w:val="24"/>
          <w:szCs w:val="24"/>
        </w:rPr>
        <w:t xml:space="preserve"> was the major pathogen isolated from wound pus</w:t>
      </w:r>
      <w:r w:rsidR="000A7167" w:rsidRPr="003A2071">
        <w:rPr>
          <w:rFonts w:ascii="Times New Roman" w:hAnsi="Times New Roman"/>
          <w:sz w:val="24"/>
          <w:szCs w:val="24"/>
        </w:rPr>
        <w:t xml:space="preserve"> while </w:t>
      </w:r>
      <w:r w:rsidR="000A7167" w:rsidRPr="003A2071">
        <w:rPr>
          <w:rFonts w:ascii="Times New Roman" w:hAnsi="Times New Roman"/>
          <w:i/>
          <w:sz w:val="24"/>
          <w:szCs w:val="24"/>
        </w:rPr>
        <w:t xml:space="preserve">Staphylococcus </w:t>
      </w:r>
      <w:proofErr w:type="spellStart"/>
      <w:r w:rsidR="000A7167" w:rsidRPr="003A2071">
        <w:rPr>
          <w:rFonts w:ascii="Times New Roman" w:hAnsi="Times New Roman"/>
          <w:i/>
          <w:sz w:val="24"/>
          <w:szCs w:val="24"/>
        </w:rPr>
        <w:t>aureus</w:t>
      </w:r>
      <w:proofErr w:type="spellEnd"/>
      <w:r w:rsidR="000A7167" w:rsidRPr="003A2071">
        <w:rPr>
          <w:rFonts w:ascii="Times New Roman" w:hAnsi="Times New Roman"/>
          <w:sz w:val="24"/>
          <w:szCs w:val="24"/>
        </w:rPr>
        <w:t xml:space="preserve"> was predominant among the gram positives</w:t>
      </w:r>
      <w:r w:rsidR="00510232" w:rsidRPr="003A2071">
        <w:rPr>
          <w:rFonts w:ascii="Times New Roman" w:hAnsi="Times New Roman"/>
          <w:sz w:val="24"/>
          <w:szCs w:val="24"/>
        </w:rPr>
        <w:t xml:space="preserve">. </w:t>
      </w:r>
      <w:r w:rsidR="00F02652" w:rsidRPr="003A2071">
        <w:rPr>
          <w:rFonts w:ascii="Times New Roman" w:eastAsia="Calibri" w:hAnsi="Times New Roman"/>
          <w:sz w:val="24"/>
          <w:szCs w:val="24"/>
        </w:rPr>
        <w:t xml:space="preserve">Of the total </w:t>
      </w:r>
      <w:r w:rsidR="0091697C" w:rsidRPr="003A2071">
        <w:rPr>
          <w:rFonts w:ascii="Times New Roman" w:eastAsia="Calibri" w:hAnsi="Times New Roman"/>
          <w:sz w:val="24"/>
          <w:szCs w:val="24"/>
        </w:rPr>
        <w:t>93</w:t>
      </w:r>
      <w:r w:rsidR="00F02652" w:rsidRPr="003A2071">
        <w:rPr>
          <w:rFonts w:ascii="Times New Roman" w:eastAsia="Calibri" w:hAnsi="Times New Roman"/>
          <w:sz w:val="24"/>
          <w:szCs w:val="24"/>
        </w:rPr>
        <w:t xml:space="preserve"> </w:t>
      </w:r>
      <w:r w:rsidR="00F02652" w:rsidRPr="003A2071">
        <w:rPr>
          <w:rFonts w:ascii="Times New Roman" w:eastAsia="Calibri" w:hAnsi="Times New Roman"/>
          <w:i/>
          <w:sz w:val="24"/>
          <w:szCs w:val="24"/>
        </w:rPr>
        <w:t xml:space="preserve">Staphylococcus </w:t>
      </w:r>
      <w:proofErr w:type="spellStart"/>
      <w:r w:rsidR="00F02652" w:rsidRPr="003A2071">
        <w:rPr>
          <w:rFonts w:ascii="Times New Roman" w:eastAsia="Calibri" w:hAnsi="Times New Roman"/>
          <w:i/>
          <w:sz w:val="24"/>
          <w:szCs w:val="24"/>
        </w:rPr>
        <w:t>aureus</w:t>
      </w:r>
      <w:proofErr w:type="spellEnd"/>
      <w:r w:rsidR="00F02652" w:rsidRPr="003A2071">
        <w:rPr>
          <w:rFonts w:ascii="Times New Roman" w:eastAsia="Calibri" w:hAnsi="Times New Roman"/>
          <w:sz w:val="24"/>
          <w:szCs w:val="24"/>
        </w:rPr>
        <w:t xml:space="preserve"> isolates, </w:t>
      </w:r>
      <w:r w:rsidR="00885AA4" w:rsidRPr="003A2071">
        <w:rPr>
          <w:rFonts w:ascii="Times New Roman" w:eastAsia="Calibri" w:hAnsi="Times New Roman"/>
          <w:sz w:val="24"/>
          <w:szCs w:val="24"/>
        </w:rPr>
        <w:t>7</w:t>
      </w:r>
      <w:r w:rsidR="0091697C" w:rsidRPr="003A2071">
        <w:rPr>
          <w:rFonts w:ascii="Times New Roman" w:eastAsia="Calibri" w:hAnsi="Times New Roman"/>
          <w:sz w:val="24"/>
          <w:szCs w:val="24"/>
        </w:rPr>
        <w:t xml:space="preserve"> </w:t>
      </w:r>
      <w:r w:rsidRPr="003A2071">
        <w:rPr>
          <w:rFonts w:ascii="Times New Roman" w:eastAsia="Calibri" w:hAnsi="Times New Roman"/>
          <w:sz w:val="24"/>
          <w:szCs w:val="24"/>
        </w:rPr>
        <w:t>were</w:t>
      </w:r>
      <w:r w:rsidR="00885AA4" w:rsidRPr="003A2071">
        <w:rPr>
          <w:rFonts w:ascii="Times New Roman" w:eastAsia="Calibri" w:hAnsi="Times New Roman"/>
          <w:sz w:val="24"/>
          <w:szCs w:val="24"/>
        </w:rPr>
        <w:t xml:space="preserve"> </w:t>
      </w:r>
      <w:r w:rsidR="00F02652" w:rsidRPr="003A2071">
        <w:rPr>
          <w:rFonts w:ascii="Times New Roman" w:eastAsia="Calibri" w:hAnsi="Times New Roman"/>
          <w:sz w:val="24"/>
          <w:szCs w:val="24"/>
        </w:rPr>
        <w:t xml:space="preserve">methicillin resistant and </w:t>
      </w:r>
      <w:r w:rsidR="0091697C" w:rsidRPr="003A2071">
        <w:rPr>
          <w:rFonts w:ascii="Times New Roman" w:eastAsia="Calibri" w:hAnsi="Times New Roman"/>
          <w:sz w:val="24"/>
          <w:szCs w:val="24"/>
        </w:rPr>
        <w:t>59</w:t>
      </w:r>
      <w:r w:rsidR="00996CA1" w:rsidRPr="003A2071">
        <w:rPr>
          <w:rFonts w:ascii="Times New Roman" w:hAnsi="Times New Roman"/>
          <w:sz w:val="24"/>
          <w:szCs w:val="24"/>
        </w:rPr>
        <w:t xml:space="preserve"> </w:t>
      </w:r>
      <w:r w:rsidR="003A2071" w:rsidRPr="003A2071">
        <w:rPr>
          <w:rFonts w:ascii="Times New Roman" w:hAnsi="Times New Roman"/>
          <w:sz w:val="24"/>
          <w:szCs w:val="24"/>
        </w:rPr>
        <w:t>w</w:t>
      </w:r>
      <w:r w:rsidRPr="003A2071">
        <w:rPr>
          <w:rFonts w:ascii="Times New Roman" w:hAnsi="Times New Roman"/>
          <w:sz w:val="24"/>
          <w:szCs w:val="24"/>
        </w:rPr>
        <w:t>ere</w:t>
      </w:r>
      <w:r w:rsidR="00996CA1" w:rsidRPr="003A2071">
        <w:rPr>
          <w:rFonts w:ascii="Times New Roman" w:hAnsi="Times New Roman"/>
          <w:sz w:val="24"/>
          <w:szCs w:val="24"/>
        </w:rPr>
        <w:t xml:space="preserve"> Erythromycin resistant. Of the </w:t>
      </w:r>
      <w:r w:rsidR="0091697C" w:rsidRPr="003A2071">
        <w:rPr>
          <w:rFonts w:ascii="Times New Roman" w:hAnsi="Times New Roman"/>
          <w:sz w:val="24"/>
          <w:szCs w:val="24"/>
        </w:rPr>
        <w:t>59</w:t>
      </w:r>
      <w:r w:rsidR="00996CA1" w:rsidRPr="003A2071">
        <w:rPr>
          <w:rFonts w:ascii="Times New Roman" w:hAnsi="Times New Roman"/>
          <w:sz w:val="24"/>
          <w:szCs w:val="24"/>
        </w:rPr>
        <w:t xml:space="preserve"> Erythromycin resistant </w:t>
      </w:r>
      <w:r w:rsidR="00996CA1" w:rsidRPr="003A2071">
        <w:rPr>
          <w:rFonts w:ascii="Times New Roman" w:hAnsi="Times New Roman"/>
          <w:i/>
          <w:sz w:val="24"/>
          <w:szCs w:val="24"/>
        </w:rPr>
        <w:t xml:space="preserve">Staphylococcus </w:t>
      </w:r>
      <w:proofErr w:type="spellStart"/>
      <w:r w:rsidR="00996CA1" w:rsidRPr="003A2071">
        <w:rPr>
          <w:rFonts w:ascii="Times New Roman" w:hAnsi="Times New Roman"/>
          <w:i/>
          <w:sz w:val="24"/>
          <w:szCs w:val="24"/>
        </w:rPr>
        <w:t>aureus</w:t>
      </w:r>
      <w:proofErr w:type="spellEnd"/>
      <w:r w:rsidR="00996CA1" w:rsidRPr="003A2071">
        <w:rPr>
          <w:rFonts w:ascii="Times New Roman" w:hAnsi="Times New Roman"/>
          <w:sz w:val="24"/>
          <w:szCs w:val="24"/>
        </w:rPr>
        <w:t>, 1</w:t>
      </w:r>
      <w:r w:rsidR="0091697C" w:rsidRPr="003A2071">
        <w:rPr>
          <w:rFonts w:ascii="Times New Roman" w:hAnsi="Times New Roman"/>
          <w:sz w:val="24"/>
          <w:szCs w:val="24"/>
        </w:rPr>
        <w:t>3</w:t>
      </w:r>
      <w:r w:rsidR="00996CA1" w:rsidRPr="003A2071">
        <w:rPr>
          <w:rFonts w:ascii="Times New Roman" w:hAnsi="Times New Roman"/>
          <w:sz w:val="24"/>
          <w:szCs w:val="24"/>
        </w:rPr>
        <w:t xml:space="preserve"> isolates confirmed positive for inducible macrolide-</w:t>
      </w:r>
      <w:proofErr w:type="spellStart"/>
      <w:r w:rsidR="00996CA1" w:rsidRPr="003A2071">
        <w:rPr>
          <w:rFonts w:ascii="Times New Roman" w:hAnsi="Times New Roman"/>
          <w:sz w:val="24"/>
          <w:szCs w:val="24"/>
        </w:rPr>
        <w:t>lincosam</w:t>
      </w:r>
      <w:r w:rsidR="0091697C" w:rsidRPr="003A2071">
        <w:rPr>
          <w:rFonts w:ascii="Times New Roman" w:hAnsi="Times New Roman"/>
          <w:sz w:val="24"/>
          <w:szCs w:val="24"/>
        </w:rPr>
        <w:t>ide</w:t>
      </w:r>
      <w:proofErr w:type="spellEnd"/>
      <w:r w:rsidR="0091697C" w:rsidRPr="003A2071">
        <w:rPr>
          <w:rFonts w:ascii="Times New Roman" w:hAnsi="Times New Roman"/>
          <w:sz w:val="24"/>
          <w:szCs w:val="24"/>
        </w:rPr>
        <w:t>-</w:t>
      </w:r>
      <w:proofErr w:type="spellStart"/>
      <w:r w:rsidR="0091697C" w:rsidRPr="003A2071">
        <w:rPr>
          <w:rFonts w:ascii="Times New Roman" w:hAnsi="Times New Roman"/>
          <w:sz w:val="24"/>
          <w:szCs w:val="24"/>
        </w:rPr>
        <w:t>streptogramin</w:t>
      </w:r>
      <w:proofErr w:type="spellEnd"/>
      <w:r w:rsidR="0091697C" w:rsidRPr="003A2071">
        <w:rPr>
          <w:rFonts w:ascii="Times New Roman" w:hAnsi="Times New Roman"/>
          <w:sz w:val="24"/>
          <w:szCs w:val="24"/>
        </w:rPr>
        <w:t xml:space="preserve"> B phenotype, 2</w:t>
      </w:r>
      <w:r w:rsidR="00996CA1" w:rsidRPr="003A2071">
        <w:rPr>
          <w:rFonts w:ascii="Times New Roman" w:hAnsi="Times New Roman"/>
          <w:sz w:val="24"/>
          <w:szCs w:val="24"/>
        </w:rPr>
        <w:t xml:space="preserve"> isolates confirmed for constitutive macrolide-</w:t>
      </w:r>
      <w:proofErr w:type="spellStart"/>
      <w:r w:rsidR="00996CA1" w:rsidRPr="003A2071">
        <w:rPr>
          <w:rFonts w:ascii="Times New Roman" w:hAnsi="Times New Roman"/>
          <w:sz w:val="24"/>
          <w:szCs w:val="24"/>
        </w:rPr>
        <w:t>lincosamide</w:t>
      </w:r>
      <w:proofErr w:type="spellEnd"/>
      <w:r w:rsidR="00996CA1" w:rsidRPr="003A2071">
        <w:rPr>
          <w:rFonts w:ascii="Times New Roman" w:hAnsi="Times New Roman"/>
          <w:sz w:val="24"/>
          <w:szCs w:val="24"/>
        </w:rPr>
        <w:t>-</w:t>
      </w:r>
      <w:proofErr w:type="spellStart"/>
      <w:r w:rsidR="00996CA1" w:rsidRPr="003A2071">
        <w:rPr>
          <w:rFonts w:ascii="Times New Roman" w:hAnsi="Times New Roman"/>
          <w:sz w:val="24"/>
          <w:szCs w:val="24"/>
        </w:rPr>
        <w:t>streptogramin</w:t>
      </w:r>
      <w:proofErr w:type="spellEnd"/>
      <w:r w:rsidR="00996CA1" w:rsidRPr="003A2071">
        <w:rPr>
          <w:rFonts w:ascii="Times New Roman" w:hAnsi="Times New Roman"/>
          <w:sz w:val="24"/>
          <w:szCs w:val="24"/>
        </w:rPr>
        <w:t xml:space="preserve"> B phenotype and </w:t>
      </w:r>
      <w:r w:rsidR="0091697C" w:rsidRPr="003A2071">
        <w:rPr>
          <w:rFonts w:ascii="Times New Roman" w:hAnsi="Times New Roman"/>
          <w:sz w:val="24"/>
          <w:szCs w:val="24"/>
        </w:rPr>
        <w:t>44</w:t>
      </w:r>
      <w:r w:rsidR="00996CA1" w:rsidRPr="003A2071">
        <w:rPr>
          <w:rFonts w:ascii="Times New Roman" w:hAnsi="Times New Roman"/>
          <w:sz w:val="24"/>
          <w:szCs w:val="24"/>
        </w:rPr>
        <w:t xml:space="preserve"> isolates were methicillin-sensitive phenotype. </w:t>
      </w:r>
      <w:r w:rsidR="00510232" w:rsidRPr="003A2071">
        <w:rPr>
          <w:rFonts w:ascii="Times New Roman" w:hAnsi="Times New Roman"/>
          <w:b/>
          <w:sz w:val="24"/>
          <w:szCs w:val="24"/>
        </w:rPr>
        <w:t>Conclusion:</w:t>
      </w:r>
      <w:r w:rsidR="00510232" w:rsidRPr="003A2071">
        <w:rPr>
          <w:rFonts w:ascii="Times New Roman" w:hAnsi="Times New Roman"/>
          <w:sz w:val="24"/>
          <w:szCs w:val="24"/>
        </w:rPr>
        <w:t xml:space="preserve"> Routine microbiological analysis of wound infection will assist in successful wound management and will limit the spread of antibiotic resistance.</w:t>
      </w:r>
      <w:r w:rsidR="00F02652" w:rsidRPr="003A2071">
        <w:rPr>
          <w:rFonts w:ascii="Times New Roman" w:hAnsi="Times New Roman"/>
          <w:sz w:val="24"/>
          <w:szCs w:val="24"/>
        </w:rPr>
        <w:t xml:space="preserve"> </w:t>
      </w:r>
      <w:r w:rsidR="00F02652" w:rsidRPr="003A2071">
        <w:rPr>
          <w:rFonts w:ascii="Times New Roman" w:eastAsia="Calibri" w:hAnsi="Times New Roman"/>
          <w:sz w:val="24"/>
          <w:szCs w:val="24"/>
        </w:rPr>
        <w:t>Methicillin resistance is in increasing trend in Nepal. However, the prevalence of methicillin resistance in this study was found very low.</w:t>
      </w:r>
      <w:r w:rsidR="00510232" w:rsidRPr="003A2071">
        <w:rPr>
          <w:rFonts w:ascii="Times New Roman" w:hAnsi="Times New Roman"/>
          <w:bCs/>
          <w:sz w:val="24"/>
          <w:szCs w:val="24"/>
        </w:rPr>
        <w:t xml:space="preserve"> </w:t>
      </w:r>
      <w:r w:rsidR="00510232" w:rsidRPr="003A2071">
        <w:rPr>
          <w:rFonts w:ascii="Times New Roman" w:hAnsi="Times New Roman"/>
          <w:sz w:val="24"/>
          <w:szCs w:val="24"/>
        </w:rPr>
        <w:t>The inducible macrolide-</w:t>
      </w:r>
      <w:proofErr w:type="spellStart"/>
      <w:r w:rsidR="00510232" w:rsidRPr="003A2071">
        <w:rPr>
          <w:rFonts w:ascii="Times New Roman" w:hAnsi="Times New Roman"/>
          <w:sz w:val="24"/>
          <w:szCs w:val="24"/>
        </w:rPr>
        <w:t>lincosamide</w:t>
      </w:r>
      <w:proofErr w:type="spellEnd"/>
      <w:r w:rsidR="00510232" w:rsidRPr="003A2071">
        <w:rPr>
          <w:rFonts w:ascii="Times New Roman" w:hAnsi="Times New Roman"/>
          <w:sz w:val="24"/>
          <w:szCs w:val="24"/>
        </w:rPr>
        <w:t>-</w:t>
      </w:r>
      <w:proofErr w:type="spellStart"/>
      <w:r w:rsidR="00510232" w:rsidRPr="003A2071">
        <w:rPr>
          <w:rFonts w:ascii="Times New Roman" w:hAnsi="Times New Roman"/>
          <w:sz w:val="24"/>
          <w:szCs w:val="24"/>
        </w:rPr>
        <w:t>streptogramin</w:t>
      </w:r>
      <w:proofErr w:type="spellEnd"/>
      <w:r w:rsidR="00510232" w:rsidRPr="003A2071">
        <w:rPr>
          <w:rFonts w:ascii="Times New Roman" w:hAnsi="Times New Roman"/>
          <w:sz w:val="24"/>
          <w:szCs w:val="24"/>
        </w:rPr>
        <w:t xml:space="preserve"> B phenotype predominated, which advocates for the D-test to be used to identify inducible and constitutive clindamycin resistance in routine clinical laboratories to prevent treatment failure. </w:t>
      </w:r>
    </w:p>
    <w:p w:rsidR="00635FB4" w:rsidRDefault="000317B6" w:rsidP="003A2071">
      <w:pPr>
        <w:rPr>
          <w:rFonts w:ascii="Times New Roman" w:hAnsi="Times New Roman"/>
          <w:sz w:val="24"/>
          <w:szCs w:val="24"/>
        </w:rPr>
      </w:pPr>
    </w:p>
    <w:p w:rsidR="00513C51" w:rsidRPr="007434A8" w:rsidRDefault="007434A8" w:rsidP="003A2071">
      <w:pPr>
        <w:rPr>
          <w:rFonts w:ascii="Times New Roman" w:hAnsi="Times New Roman"/>
          <w:b/>
          <w:sz w:val="24"/>
          <w:szCs w:val="24"/>
        </w:rPr>
      </w:pPr>
      <w:r w:rsidRPr="007434A8">
        <w:rPr>
          <w:rFonts w:ascii="Times New Roman" w:hAnsi="Times New Roman"/>
          <w:b/>
          <w:sz w:val="24"/>
          <w:szCs w:val="24"/>
        </w:rPr>
        <w:t xml:space="preserve">Recent </w:t>
      </w:r>
      <w:r w:rsidR="00513C51" w:rsidRPr="007434A8">
        <w:rPr>
          <w:rFonts w:ascii="Times New Roman" w:hAnsi="Times New Roman"/>
          <w:b/>
          <w:sz w:val="24"/>
          <w:szCs w:val="24"/>
        </w:rPr>
        <w:t xml:space="preserve">Publications: </w:t>
      </w:r>
    </w:p>
    <w:p w:rsidR="007434A8" w:rsidRPr="00013C90" w:rsidRDefault="007434A8" w:rsidP="00F1323F">
      <w:pPr>
        <w:pStyle w:val="Default"/>
        <w:numPr>
          <w:ilvl w:val="0"/>
          <w:numId w:val="1"/>
        </w:numPr>
        <w:spacing w:line="360" w:lineRule="auto"/>
        <w:jc w:val="both"/>
        <w:rPr>
          <w:rFonts w:asciiTheme="minorHAnsi" w:hAnsiTheme="minorHAnsi"/>
          <w:color w:val="000000" w:themeColor="text1"/>
        </w:rPr>
      </w:pPr>
      <w:r w:rsidRPr="00013C90">
        <w:rPr>
          <w:rFonts w:asciiTheme="minorHAnsi" w:hAnsiTheme="minorHAnsi"/>
          <w:color w:val="000000" w:themeColor="text1"/>
        </w:rPr>
        <w:t xml:space="preserve">Role of female community health volunteers for visceral </w:t>
      </w:r>
      <w:proofErr w:type="spellStart"/>
      <w:r w:rsidRPr="00013C90">
        <w:rPr>
          <w:rFonts w:asciiTheme="minorHAnsi" w:hAnsiTheme="minorHAnsi"/>
          <w:color w:val="000000" w:themeColor="text1"/>
        </w:rPr>
        <w:t>leishmaniasis</w:t>
      </w:r>
      <w:proofErr w:type="spellEnd"/>
      <w:r>
        <w:rPr>
          <w:rFonts w:asciiTheme="minorHAnsi" w:hAnsiTheme="minorHAnsi"/>
          <w:color w:val="000000" w:themeColor="text1"/>
        </w:rPr>
        <w:t xml:space="preserve"> </w:t>
      </w:r>
      <w:r w:rsidRPr="00013C90">
        <w:rPr>
          <w:rFonts w:asciiTheme="minorHAnsi" w:hAnsiTheme="minorHAnsi"/>
          <w:color w:val="000000" w:themeColor="text1"/>
        </w:rPr>
        <w:t>detection and vector surveillance in Nepal</w:t>
      </w:r>
      <w:r>
        <w:rPr>
          <w:rFonts w:asciiTheme="minorHAnsi" w:hAnsiTheme="minorHAnsi"/>
          <w:color w:val="000000" w:themeColor="text1"/>
        </w:rPr>
        <w:t xml:space="preserve">; </w:t>
      </w:r>
      <w:r>
        <w:rPr>
          <w:rFonts w:asciiTheme="minorHAnsi" w:hAnsiTheme="minorHAnsi"/>
          <w:i/>
          <w:color w:val="000000" w:themeColor="text1"/>
        </w:rPr>
        <w:t>HPP</w:t>
      </w:r>
    </w:p>
    <w:p w:rsidR="007434A8" w:rsidRPr="002105EC" w:rsidRDefault="007434A8" w:rsidP="00F1323F">
      <w:pPr>
        <w:pStyle w:val="Default"/>
        <w:spacing w:line="360" w:lineRule="auto"/>
        <w:ind w:left="720"/>
        <w:jc w:val="both"/>
        <w:rPr>
          <w:rFonts w:asciiTheme="minorHAnsi" w:hAnsiTheme="minorHAnsi"/>
          <w:color w:val="000000" w:themeColor="text1"/>
        </w:rPr>
      </w:pPr>
      <w:r w:rsidRPr="00013C90">
        <w:rPr>
          <w:rFonts w:asciiTheme="minorHAnsi" w:hAnsiTheme="minorHAnsi"/>
          <w:color w:val="000000" w:themeColor="text1"/>
        </w:rPr>
        <w:t>DOI:</w:t>
      </w:r>
      <w:r w:rsidRPr="002105EC">
        <w:rPr>
          <w:rFonts w:asciiTheme="minorHAnsi" w:hAnsiTheme="minorHAnsi"/>
          <w:color w:val="000000" w:themeColor="text1"/>
        </w:rPr>
        <w:t xml:space="preserve"> </w:t>
      </w:r>
      <w:hyperlink r:id="rId7" w:history="1">
        <w:r w:rsidR="00F1323F" w:rsidRPr="00F3265E">
          <w:rPr>
            <w:rStyle w:val="Hyperlink"/>
            <w:rFonts w:asciiTheme="minorHAnsi" w:hAnsiTheme="minorHAnsi"/>
          </w:rPr>
          <w:t>https://doi.org/10.15171/hpp.2020.09</w:t>
        </w:r>
      </w:hyperlink>
    </w:p>
    <w:p w:rsidR="007434A8" w:rsidRPr="00781E45" w:rsidRDefault="007434A8" w:rsidP="00F1323F">
      <w:pPr>
        <w:pStyle w:val="Default"/>
        <w:numPr>
          <w:ilvl w:val="0"/>
          <w:numId w:val="1"/>
        </w:numPr>
        <w:spacing w:line="360" w:lineRule="auto"/>
        <w:jc w:val="both"/>
        <w:rPr>
          <w:rFonts w:asciiTheme="minorHAnsi" w:hAnsiTheme="minorHAnsi"/>
          <w:color w:val="000000" w:themeColor="text1"/>
        </w:rPr>
      </w:pPr>
      <w:r w:rsidRPr="007B3618">
        <w:rPr>
          <w:rFonts w:asciiTheme="minorHAnsi" w:hAnsiTheme="minorHAnsi"/>
          <w:color w:val="000000" w:themeColor="text1"/>
        </w:rPr>
        <w:t xml:space="preserve">Implementation of Active Case Detection of Visceral </w:t>
      </w:r>
      <w:proofErr w:type="spellStart"/>
      <w:r w:rsidRPr="007B3618">
        <w:rPr>
          <w:rFonts w:asciiTheme="minorHAnsi" w:hAnsiTheme="minorHAnsi"/>
          <w:color w:val="000000" w:themeColor="text1"/>
        </w:rPr>
        <w:t>Leishmaniasis</w:t>
      </w:r>
      <w:proofErr w:type="spellEnd"/>
      <w:r w:rsidRPr="007B3618">
        <w:rPr>
          <w:rFonts w:asciiTheme="minorHAnsi" w:hAnsiTheme="minorHAnsi"/>
          <w:color w:val="000000" w:themeColor="text1"/>
        </w:rPr>
        <w:t xml:space="preserve"> along with Leprosy through Female Community Health Volunteers in </w:t>
      </w:r>
      <w:proofErr w:type="spellStart"/>
      <w:r w:rsidRPr="007B3618">
        <w:rPr>
          <w:rFonts w:asciiTheme="minorHAnsi" w:hAnsiTheme="minorHAnsi"/>
          <w:color w:val="000000" w:themeColor="text1"/>
        </w:rPr>
        <w:t>Sarlahi</w:t>
      </w:r>
      <w:proofErr w:type="spellEnd"/>
      <w:r w:rsidRPr="007B3618">
        <w:rPr>
          <w:rFonts w:asciiTheme="minorHAnsi" w:hAnsiTheme="minorHAnsi"/>
          <w:color w:val="000000" w:themeColor="text1"/>
        </w:rPr>
        <w:t xml:space="preserve"> District, Nepal</w:t>
      </w:r>
      <w:r>
        <w:rPr>
          <w:rFonts w:asciiTheme="minorHAnsi" w:hAnsiTheme="minorHAnsi"/>
          <w:color w:val="000000" w:themeColor="text1"/>
        </w:rPr>
        <w:t xml:space="preserve">: </w:t>
      </w:r>
      <w:proofErr w:type="spellStart"/>
      <w:r w:rsidRPr="007B3618">
        <w:rPr>
          <w:rFonts w:asciiTheme="minorHAnsi" w:hAnsiTheme="minorHAnsi"/>
          <w:i/>
          <w:color w:val="000000" w:themeColor="text1"/>
        </w:rPr>
        <w:t>kumj</w:t>
      </w:r>
      <w:proofErr w:type="spellEnd"/>
    </w:p>
    <w:p w:rsidR="007434A8" w:rsidRPr="00781E45" w:rsidRDefault="007434A8" w:rsidP="00F1323F">
      <w:pPr>
        <w:pStyle w:val="Default"/>
        <w:spacing w:line="360" w:lineRule="auto"/>
        <w:ind w:left="720"/>
        <w:jc w:val="both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b/>
          <w:color w:val="000000" w:themeColor="text1"/>
        </w:rPr>
        <w:t xml:space="preserve">Link: </w:t>
      </w:r>
      <w:hyperlink r:id="rId8" w:history="1">
        <w:r>
          <w:rPr>
            <w:rStyle w:val="Hyperlink"/>
          </w:rPr>
          <w:t>https://www.ncbi.nlm.nih.gov/pubmed/31734677</w:t>
        </w:r>
      </w:hyperlink>
    </w:p>
    <w:p w:rsidR="007434A8" w:rsidRPr="002105EC" w:rsidRDefault="007434A8" w:rsidP="00F1323F">
      <w:pPr>
        <w:pStyle w:val="Default"/>
        <w:numPr>
          <w:ilvl w:val="0"/>
          <w:numId w:val="1"/>
        </w:numPr>
        <w:spacing w:line="360" w:lineRule="auto"/>
        <w:jc w:val="both"/>
        <w:rPr>
          <w:rFonts w:asciiTheme="minorHAnsi" w:hAnsiTheme="minorHAnsi"/>
          <w:color w:val="000000" w:themeColor="text1"/>
        </w:rPr>
      </w:pPr>
      <w:r w:rsidRPr="002105EC">
        <w:rPr>
          <w:rFonts w:asciiTheme="minorHAnsi" w:hAnsiTheme="minorHAnsi"/>
          <w:color w:val="000000" w:themeColor="text1"/>
        </w:rPr>
        <w:t xml:space="preserve">Integrating Case Detection of Visceral </w:t>
      </w:r>
      <w:proofErr w:type="spellStart"/>
      <w:r w:rsidRPr="002105EC">
        <w:rPr>
          <w:rFonts w:asciiTheme="minorHAnsi" w:hAnsiTheme="minorHAnsi"/>
          <w:color w:val="000000" w:themeColor="text1"/>
        </w:rPr>
        <w:t>Leishmaniasis</w:t>
      </w:r>
      <w:proofErr w:type="spellEnd"/>
      <w:r w:rsidRPr="002105EC">
        <w:rPr>
          <w:rFonts w:asciiTheme="minorHAnsi" w:hAnsiTheme="minorHAnsi"/>
          <w:color w:val="000000" w:themeColor="text1"/>
        </w:rPr>
        <w:t xml:space="preserve"> and Other Febrile Illness with Vector Control in the Post-Elimination Phase in Nepal; </w:t>
      </w:r>
      <w:proofErr w:type="spellStart"/>
      <w:r w:rsidRPr="002105EC">
        <w:rPr>
          <w:rFonts w:asciiTheme="minorHAnsi" w:hAnsiTheme="minorHAnsi"/>
          <w:i/>
          <w:color w:val="000000" w:themeColor="text1"/>
        </w:rPr>
        <w:t>ajtmh</w:t>
      </w:r>
      <w:proofErr w:type="spellEnd"/>
      <w:r w:rsidRPr="002105EC">
        <w:rPr>
          <w:rFonts w:asciiTheme="minorHAnsi" w:hAnsiTheme="minorHAnsi"/>
          <w:color w:val="000000" w:themeColor="text1"/>
        </w:rPr>
        <w:t>;</w:t>
      </w:r>
    </w:p>
    <w:p w:rsidR="007434A8" w:rsidRPr="002105EC" w:rsidRDefault="007434A8" w:rsidP="00F1323F">
      <w:pPr>
        <w:pStyle w:val="Default"/>
        <w:spacing w:line="360" w:lineRule="auto"/>
        <w:ind w:left="720"/>
        <w:jc w:val="both"/>
        <w:rPr>
          <w:rFonts w:asciiTheme="minorHAnsi" w:hAnsiTheme="minorHAnsi"/>
          <w:color w:val="000000" w:themeColor="text1"/>
        </w:rPr>
      </w:pPr>
      <w:r w:rsidRPr="002105EC">
        <w:rPr>
          <w:rFonts w:asciiTheme="minorHAnsi" w:hAnsiTheme="minorHAnsi"/>
          <w:b/>
          <w:color w:val="000000" w:themeColor="text1"/>
        </w:rPr>
        <w:t>DOI:</w:t>
      </w:r>
      <w:r w:rsidRPr="002105EC">
        <w:rPr>
          <w:rFonts w:asciiTheme="minorHAnsi" w:hAnsiTheme="minorHAnsi"/>
          <w:color w:val="000000" w:themeColor="text1"/>
        </w:rPr>
        <w:t xml:space="preserve"> </w:t>
      </w:r>
      <w:hyperlink r:id="rId9" w:history="1">
        <w:r w:rsidR="00F1323F" w:rsidRPr="00F3265E">
          <w:rPr>
            <w:rStyle w:val="Hyperlink"/>
            <w:rFonts w:asciiTheme="minorHAnsi" w:hAnsiTheme="minorHAnsi"/>
          </w:rPr>
          <w:t>https://doi.org/10.4269/ajtmh.18-0307</w:t>
        </w:r>
      </w:hyperlink>
    </w:p>
    <w:p w:rsidR="007434A8" w:rsidRPr="002105EC" w:rsidRDefault="007434A8" w:rsidP="00F1323F">
      <w:pPr>
        <w:pStyle w:val="Default"/>
        <w:numPr>
          <w:ilvl w:val="0"/>
          <w:numId w:val="1"/>
        </w:numPr>
        <w:spacing w:line="360" w:lineRule="auto"/>
        <w:jc w:val="both"/>
        <w:rPr>
          <w:rFonts w:asciiTheme="minorHAnsi" w:hAnsiTheme="minorHAnsi"/>
          <w:color w:val="000000" w:themeColor="text1"/>
        </w:rPr>
      </w:pPr>
      <w:r w:rsidRPr="002105EC">
        <w:rPr>
          <w:rFonts w:asciiTheme="minorHAnsi" w:hAnsiTheme="minorHAnsi"/>
          <w:color w:val="000000" w:themeColor="text1"/>
        </w:rPr>
        <w:t xml:space="preserve">Barriers of Visceral </w:t>
      </w:r>
      <w:proofErr w:type="spellStart"/>
      <w:r w:rsidRPr="002105EC">
        <w:rPr>
          <w:rFonts w:asciiTheme="minorHAnsi" w:hAnsiTheme="minorHAnsi"/>
          <w:color w:val="000000" w:themeColor="text1"/>
        </w:rPr>
        <w:t>Leishmaniasis</w:t>
      </w:r>
      <w:proofErr w:type="spellEnd"/>
      <w:r w:rsidRPr="002105EC">
        <w:rPr>
          <w:rFonts w:asciiTheme="minorHAnsi" w:hAnsiTheme="minorHAnsi"/>
          <w:color w:val="000000" w:themeColor="text1"/>
        </w:rPr>
        <w:t xml:space="preserve"> reporting and surveillance in Nepal: comparison of governmental VL‐program districts with non‐program districts; </w:t>
      </w:r>
      <w:proofErr w:type="spellStart"/>
      <w:r w:rsidRPr="002105EC">
        <w:rPr>
          <w:rFonts w:asciiTheme="minorHAnsi" w:hAnsiTheme="minorHAnsi"/>
          <w:i/>
          <w:color w:val="000000" w:themeColor="text1"/>
        </w:rPr>
        <w:t>tmih</w:t>
      </w:r>
      <w:proofErr w:type="spellEnd"/>
      <w:r w:rsidRPr="002105EC">
        <w:rPr>
          <w:rFonts w:asciiTheme="minorHAnsi" w:hAnsiTheme="minorHAnsi"/>
          <w:color w:val="000000" w:themeColor="text1"/>
        </w:rPr>
        <w:t>;</w:t>
      </w:r>
    </w:p>
    <w:p w:rsidR="007434A8" w:rsidRDefault="007434A8" w:rsidP="00F1323F">
      <w:pPr>
        <w:pStyle w:val="Default"/>
        <w:spacing w:line="360" w:lineRule="auto"/>
        <w:ind w:left="720"/>
        <w:jc w:val="both"/>
        <w:rPr>
          <w:rFonts w:asciiTheme="minorHAnsi" w:hAnsiTheme="minorHAnsi"/>
          <w:color w:val="000000" w:themeColor="text1"/>
        </w:rPr>
      </w:pPr>
      <w:r w:rsidRPr="002105EC">
        <w:rPr>
          <w:rFonts w:asciiTheme="minorHAnsi" w:hAnsiTheme="minorHAnsi"/>
          <w:b/>
          <w:color w:val="000000" w:themeColor="text1"/>
        </w:rPr>
        <w:t>DOI:</w:t>
      </w:r>
      <w:r w:rsidRPr="002105EC">
        <w:rPr>
          <w:rFonts w:asciiTheme="minorHAnsi" w:hAnsiTheme="minorHAnsi"/>
          <w:color w:val="000000" w:themeColor="text1"/>
        </w:rPr>
        <w:t xml:space="preserve"> </w:t>
      </w:r>
      <w:hyperlink r:id="rId10" w:history="1">
        <w:r w:rsidRPr="00F3265E">
          <w:rPr>
            <w:rStyle w:val="Hyperlink"/>
            <w:rFonts w:asciiTheme="minorHAnsi" w:hAnsiTheme="minorHAnsi"/>
          </w:rPr>
          <w:t>https://doi.org/10.1111/tmi.13189</w:t>
        </w:r>
      </w:hyperlink>
    </w:p>
    <w:p w:rsidR="007434A8" w:rsidRPr="002105EC" w:rsidRDefault="007434A8" w:rsidP="00F1323F">
      <w:pPr>
        <w:pStyle w:val="Default"/>
        <w:numPr>
          <w:ilvl w:val="0"/>
          <w:numId w:val="1"/>
        </w:numPr>
        <w:spacing w:line="360" w:lineRule="auto"/>
        <w:jc w:val="both"/>
        <w:rPr>
          <w:rFonts w:asciiTheme="minorHAnsi" w:hAnsiTheme="minorHAnsi"/>
          <w:color w:val="000000" w:themeColor="text1"/>
        </w:rPr>
      </w:pPr>
      <w:r w:rsidRPr="002105EC">
        <w:rPr>
          <w:rFonts w:asciiTheme="minorHAnsi" w:hAnsiTheme="minorHAnsi"/>
          <w:color w:val="000000" w:themeColor="text1"/>
        </w:rPr>
        <w:lastRenderedPageBreak/>
        <w:t xml:space="preserve">Correlation of Multidrug Resistance and Plasmid Profile in Extended Spectrum Beta Lactamase Producing </w:t>
      </w:r>
      <w:r w:rsidRPr="002105EC">
        <w:rPr>
          <w:rFonts w:asciiTheme="minorHAnsi" w:hAnsiTheme="minorHAnsi"/>
          <w:i/>
          <w:iCs/>
          <w:color w:val="000000" w:themeColor="text1"/>
        </w:rPr>
        <w:t xml:space="preserve">Escherichia coli </w:t>
      </w:r>
      <w:r w:rsidRPr="002105EC">
        <w:rPr>
          <w:rFonts w:asciiTheme="minorHAnsi" w:hAnsiTheme="minorHAnsi"/>
          <w:color w:val="000000" w:themeColor="text1"/>
        </w:rPr>
        <w:t xml:space="preserve">Isolated from Patients Suspected of Urinary Tract Infection Patients; </w:t>
      </w:r>
      <w:r w:rsidRPr="002105EC">
        <w:rPr>
          <w:rFonts w:asciiTheme="minorHAnsi" w:hAnsiTheme="minorHAnsi"/>
          <w:i/>
          <w:iCs/>
          <w:color w:val="000000" w:themeColor="text1"/>
        </w:rPr>
        <w:t>BJMMR</w:t>
      </w:r>
      <w:r w:rsidRPr="002105EC">
        <w:rPr>
          <w:rFonts w:asciiTheme="minorHAnsi" w:hAnsiTheme="minorHAnsi"/>
          <w:color w:val="000000" w:themeColor="text1"/>
        </w:rPr>
        <w:t>;</w:t>
      </w:r>
    </w:p>
    <w:p w:rsidR="007434A8" w:rsidRPr="007434A8" w:rsidRDefault="00F1323F" w:rsidP="00F1323F">
      <w:pPr>
        <w:pStyle w:val="Default"/>
        <w:spacing w:line="360" w:lineRule="auto"/>
        <w:jc w:val="both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b/>
          <w:bCs/>
          <w:color w:val="000000" w:themeColor="text1"/>
        </w:rPr>
        <w:t xml:space="preserve">             </w:t>
      </w:r>
      <w:r w:rsidR="007434A8" w:rsidRPr="002105EC">
        <w:rPr>
          <w:rFonts w:asciiTheme="minorHAnsi" w:hAnsiTheme="minorHAnsi"/>
          <w:b/>
          <w:bCs/>
          <w:color w:val="000000" w:themeColor="text1"/>
        </w:rPr>
        <w:t xml:space="preserve">DOI: </w:t>
      </w:r>
      <w:hyperlink r:id="rId11" w:history="1">
        <w:r w:rsidRPr="00F3265E">
          <w:rPr>
            <w:rStyle w:val="Hyperlink"/>
            <w:rFonts w:asciiTheme="minorHAnsi" w:hAnsiTheme="minorHAnsi"/>
          </w:rPr>
          <w:t>https://doi.org/10.9734/BJMMR/2016/21451</w:t>
        </w:r>
      </w:hyperlink>
    </w:p>
    <w:p w:rsidR="001A4213" w:rsidRPr="002105EC" w:rsidRDefault="001A4213" w:rsidP="00F1323F">
      <w:pPr>
        <w:pStyle w:val="Default"/>
        <w:numPr>
          <w:ilvl w:val="0"/>
          <w:numId w:val="1"/>
        </w:numPr>
        <w:spacing w:line="360" w:lineRule="auto"/>
        <w:jc w:val="both"/>
        <w:rPr>
          <w:rFonts w:asciiTheme="minorHAnsi" w:hAnsiTheme="minorHAnsi"/>
          <w:color w:val="000000" w:themeColor="text1"/>
        </w:rPr>
      </w:pPr>
      <w:r w:rsidRPr="002105EC">
        <w:rPr>
          <w:rFonts w:asciiTheme="minorHAnsi" w:hAnsiTheme="minorHAnsi"/>
          <w:color w:val="000000" w:themeColor="text1"/>
        </w:rPr>
        <w:t xml:space="preserve">Beta Lactamase Producing </w:t>
      </w:r>
      <w:r w:rsidRPr="002105EC">
        <w:rPr>
          <w:rFonts w:asciiTheme="minorHAnsi" w:hAnsiTheme="minorHAnsi"/>
          <w:i/>
          <w:iCs/>
          <w:color w:val="000000" w:themeColor="text1"/>
        </w:rPr>
        <w:t>Escherichia coli</w:t>
      </w:r>
      <w:r w:rsidRPr="002105EC">
        <w:rPr>
          <w:rFonts w:asciiTheme="minorHAnsi" w:hAnsiTheme="minorHAnsi"/>
          <w:color w:val="000000" w:themeColor="text1"/>
        </w:rPr>
        <w:t xml:space="preserve">, </w:t>
      </w:r>
      <w:proofErr w:type="spellStart"/>
      <w:r w:rsidRPr="002105EC">
        <w:rPr>
          <w:rFonts w:asciiTheme="minorHAnsi" w:hAnsiTheme="minorHAnsi"/>
          <w:i/>
          <w:iCs/>
          <w:color w:val="000000" w:themeColor="text1"/>
        </w:rPr>
        <w:t>Klebsiella</w:t>
      </w:r>
      <w:proofErr w:type="spellEnd"/>
      <w:r w:rsidRPr="002105EC">
        <w:rPr>
          <w:rFonts w:asciiTheme="minorHAnsi" w:hAnsiTheme="minorHAnsi"/>
          <w:i/>
          <w:iCs/>
          <w:color w:val="000000" w:themeColor="text1"/>
        </w:rPr>
        <w:t xml:space="preserve"> </w:t>
      </w:r>
      <w:proofErr w:type="spellStart"/>
      <w:r w:rsidRPr="002105EC">
        <w:rPr>
          <w:rFonts w:asciiTheme="minorHAnsi" w:hAnsiTheme="minorHAnsi"/>
          <w:i/>
          <w:iCs/>
          <w:color w:val="000000" w:themeColor="text1"/>
        </w:rPr>
        <w:t>Pneumoniae</w:t>
      </w:r>
      <w:proofErr w:type="spellEnd"/>
      <w:r w:rsidRPr="002105EC">
        <w:rPr>
          <w:rFonts w:asciiTheme="minorHAnsi" w:hAnsiTheme="minorHAnsi"/>
          <w:i/>
          <w:iCs/>
          <w:color w:val="000000" w:themeColor="text1"/>
        </w:rPr>
        <w:t xml:space="preserve"> </w:t>
      </w:r>
      <w:r w:rsidRPr="002105EC">
        <w:rPr>
          <w:rFonts w:asciiTheme="minorHAnsi" w:hAnsiTheme="minorHAnsi"/>
          <w:color w:val="000000" w:themeColor="text1"/>
        </w:rPr>
        <w:t xml:space="preserve">and Methicillin Resistant </w:t>
      </w:r>
      <w:r w:rsidRPr="002105EC">
        <w:rPr>
          <w:rFonts w:asciiTheme="minorHAnsi" w:hAnsiTheme="minorHAnsi"/>
          <w:i/>
          <w:iCs/>
          <w:color w:val="000000" w:themeColor="text1"/>
        </w:rPr>
        <w:t xml:space="preserve">Staphylococcus </w:t>
      </w:r>
      <w:proofErr w:type="spellStart"/>
      <w:r w:rsidRPr="002105EC">
        <w:rPr>
          <w:rFonts w:asciiTheme="minorHAnsi" w:hAnsiTheme="minorHAnsi"/>
          <w:i/>
          <w:iCs/>
          <w:color w:val="000000" w:themeColor="text1"/>
        </w:rPr>
        <w:t>aureus</w:t>
      </w:r>
      <w:proofErr w:type="spellEnd"/>
      <w:r w:rsidRPr="002105EC">
        <w:rPr>
          <w:rFonts w:asciiTheme="minorHAnsi" w:hAnsiTheme="minorHAnsi"/>
          <w:i/>
          <w:iCs/>
          <w:color w:val="000000" w:themeColor="text1"/>
        </w:rPr>
        <w:t xml:space="preserve"> </w:t>
      </w:r>
      <w:r w:rsidRPr="002105EC">
        <w:rPr>
          <w:rFonts w:asciiTheme="minorHAnsi" w:hAnsiTheme="minorHAnsi"/>
          <w:color w:val="000000" w:themeColor="text1"/>
        </w:rPr>
        <w:t xml:space="preserve">among </w:t>
      </w:r>
      <w:proofErr w:type="spellStart"/>
      <w:r w:rsidRPr="002105EC">
        <w:rPr>
          <w:rFonts w:asciiTheme="minorHAnsi" w:hAnsiTheme="minorHAnsi"/>
          <w:color w:val="000000" w:themeColor="text1"/>
        </w:rPr>
        <w:t>Uropathogens</w:t>
      </w:r>
      <w:proofErr w:type="spellEnd"/>
      <w:r w:rsidRPr="002105EC">
        <w:rPr>
          <w:rFonts w:asciiTheme="minorHAnsi" w:hAnsiTheme="minorHAnsi"/>
          <w:color w:val="000000" w:themeColor="text1"/>
        </w:rPr>
        <w:t xml:space="preserve">; </w:t>
      </w:r>
      <w:r w:rsidRPr="002105EC">
        <w:rPr>
          <w:rFonts w:asciiTheme="minorHAnsi" w:hAnsiTheme="minorHAnsi"/>
          <w:i/>
          <w:iCs/>
          <w:color w:val="000000" w:themeColor="text1"/>
        </w:rPr>
        <w:t>NJST</w:t>
      </w:r>
      <w:r w:rsidRPr="002105EC">
        <w:rPr>
          <w:rFonts w:asciiTheme="minorHAnsi" w:hAnsiTheme="minorHAnsi"/>
          <w:color w:val="000000" w:themeColor="text1"/>
        </w:rPr>
        <w:t>;</w:t>
      </w:r>
    </w:p>
    <w:p w:rsidR="001A4213" w:rsidRDefault="00F1323F" w:rsidP="00F1323F">
      <w:pPr>
        <w:pStyle w:val="Default"/>
        <w:spacing w:line="360" w:lineRule="auto"/>
        <w:jc w:val="both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b/>
          <w:bCs/>
          <w:color w:val="000000" w:themeColor="text1"/>
        </w:rPr>
        <w:t xml:space="preserve">             </w:t>
      </w:r>
      <w:r w:rsidR="001A4213" w:rsidRPr="002105EC">
        <w:rPr>
          <w:rFonts w:asciiTheme="minorHAnsi" w:hAnsiTheme="minorHAnsi"/>
          <w:b/>
          <w:bCs/>
          <w:color w:val="000000" w:themeColor="text1"/>
        </w:rPr>
        <w:t xml:space="preserve">DOI: </w:t>
      </w:r>
      <w:hyperlink r:id="rId12" w:history="1">
        <w:r w:rsidRPr="00F3265E">
          <w:rPr>
            <w:rStyle w:val="Hyperlink"/>
            <w:rFonts w:asciiTheme="minorHAnsi" w:hAnsiTheme="minorHAnsi"/>
          </w:rPr>
          <w:t>http://dx.doi.org/10.3126/njst.v16i1.14364</w:t>
        </w:r>
      </w:hyperlink>
    </w:p>
    <w:p w:rsidR="00A54C8A" w:rsidRDefault="00A54C8A" w:rsidP="00F1323F">
      <w:pPr>
        <w:pStyle w:val="Default"/>
        <w:spacing w:line="360" w:lineRule="auto"/>
        <w:jc w:val="both"/>
        <w:rPr>
          <w:rFonts w:asciiTheme="minorHAnsi" w:hAnsiTheme="minorHAnsi"/>
          <w:color w:val="000000" w:themeColor="text1"/>
        </w:rPr>
      </w:pPr>
    </w:p>
    <w:p w:rsidR="00B17C81" w:rsidRDefault="00B17C81" w:rsidP="00F1323F">
      <w:pPr>
        <w:pStyle w:val="Default"/>
        <w:spacing w:line="360" w:lineRule="auto"/>
        <w:jc w:val="both"/>
        <w:rPr>
          <w:rFonts w:asciiTheme="minorHAnsi" w:hAnsiTheme="minorHAnsi"/>
          <w:color w:val="000000" w:themeColor="text1"/>
        </w:rPr>
      </w:pPr>
    </w:p>
    <w:p w:rsidR="00A54C8A" w:rsidRPr="00A54C8A" w:rsidRDefault="00A54C8A" w:rsidP="00F1323F">
      <w:pPr>
        <w:pStyle w:val="Default"/>
        <w:spacing w:line="360" w:lineRule="auto"/>
        <w:jc w:val="both"/>
        <w:rPr>
          <w:rFonts w:asciiTheme="minorHAnsi" w:hAnsiTheme="minorHAnsi"/>
          <w:b/>
          <w:color w:val="000000" w:themeColor="text1"/>
        </w:rPr>
      </w:pPr>
      <w:r w:rsidRPr="00A54C8A">
        <w:rPr>
          <w:rFonts w:asciiTheme="minorHAnsi" w:hAnsiTheme="minorHAnsi"/>
          <w:b/>
          <w:color w:val="000000" w:themeColor="text1"/>
        </w:rPr>
        <w:t>Biography</w:t>
      </w:r>
    </w:p>
    <w:p w:rsidR="00B17C81" w:rsidRPr="001A4213" w:rsidRDefault="00B17C81" w:rsidP="00F1323F">
      <w:pPr>
        <w:pStyle w:val="Default"/>
        <w:spacing w:line="360" w:lineRule="auto"/>
        <w:jc w:val="both"/>
        <w:rPr>
          <w:rFonts w:asciiTheme="minorHAnsi" w:hAnsiTheme="minorHAnsi"/>
          <w:color w:val="000000" w:themeColor="text1"/>
        </w:rPr>
      </w:pPr>
      <w:r w:rsidRPr="002105EC">
        <w:rPr>
          <w:noProof/>
          <w:color w:val="000000" w:themeColor="text1"/>
        </w:rPr>
        <w:drawing>
          <wp:anchor distT="0" distB="0" distL="114300" distR="114300" simplePos="0" relativeHeight="251659264" behindDoc="0" locked="0" layoutInCell="1" allowOverlap="1" wp14:anchorId="459E7E06" wp14:editId="6C5573A9">
            <wp:simplePos x="0" y="0"/>
            <wp:positionH relativeFrom="margin">
              <wp:posOffset>-42545</wp:posOffset>
            </wp:positionH>
            <wp:positionV relativeFrom="margin">
              <wp:posOffset>2973070</wp:posOffset>
            </wp:positionV>
            <wp:extent cx="1618615" cy="1853565"/>
            <wp:effectExtent l="0" t="0" r="63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256" r="45784" b="873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8615" cy="1853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13C51" w:rsidRDefault="00513C51" w:rsidP="003A2071">
      <w:pPr>
        <w:rPr>
          <w:rFonts w:ascii="Times New Roman" w:hAnsi="Times New Roman"/>
          <w:sz w:val="24"/>
          <w:szCs w:val="24"/>
        </w:rPr>
      </w:pPr>
    </w:p>
    <w:p w:rsidR="00B17C81" w:rsidRDefault="00B17C81" w:rsidP="003A2071">
      <w:pPr>
        <w:rPr>
          <w:rFonts w:ascii="Times New Roman" w:hAnsi="Times New Roman"/>
          <w:sz w:val="24"/>
          <w:szCs w:val="24"/>
        </w:rPr>
      </w:pPr>
    </w:p>
    <w:p w:rsidR="00B17C81" w:rsidRDefault="00B17C81" w:rsidP="003A2071">
      <w:pPr>
        <w:rPr>
          <w:rFonts w:ascii="Times New Roman" w:hAnsi="Times New Roman"/>
          <w:sz w:val="24"/>
          <w:szCs w:val="24"/>
        </w:rPr>
      </w:pPr>
    </w:p>
    <w:p w:rsidR="00B17C81" w:rsidRDefault="00B17C81" w:rsidP="003A2071">
      <w:pPr>
        <w:rPr>
          <w:rFonts w:ascii="Times New Roman" w:hAnsi="Times New Roman"/>
          <w:sz w:val="24"/>
          <w:szCs w:val="24"/>
        </w:rPr>
      </w:pPr>
    </w:p>
    <w:p w:rsidR="00B17C81" w:rsidRDefault="00B17C81" w:rsidP="003A2071">
      <w:pPr>
        <w:rPr>
          <w:rFonts w:ascii="Times New Roman" w:hAnsi="Times New Roman"/>
          <w:sz w:val="24"/>
          <w:szCs w:val="24"/>
        </w:rPr>
      </w:pPr>
    </w:p>
    <w:p w:rsidR="00B17C81" w:rsidRDefault="00B17C81" w:rsidP="003A2071">
      <w:pPr>
        <w:rPr>
          <w:rFonts w:ascii="Times New Roman" w:hAnsi="Times New Roman"/>
          <w:sz w:val="24"/>
          <w:szCs w:val="24"/>
        </w:rPr>
      </w:pPr>
    </w:p>
    <w:p w:rsidR="00B17C81" w:rsidRPr="003A2071" w:rsidRDefault="00A54C8A" w:rsidP="00776A82">
      <w:p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Vivek</w:t>
      </w:r>
      <w:proofErr w:type="spellEnd"/>
      <w:r>
        <w:rPr>
          <w:rFonts w:ascii="Times New Roman" w:hAnsi="Times New Roman"/>
          <w:sz w:val="24"/>
          <w:szCs w:val="24"/>
        </w:rPr>
        <w:t xml:space="preserve"> Kumar Singh </w:t>
      </w:r>
      <w:r w:rsidR="00776A82">
        <w:rPr>
          <w:rFonts w:ascii="Times New Roman" w:hAnsi="Times New Roman"/>
          <w:sz w:val="24"/>
          <w:szCs w:val="24"/>
        </w:rPr>
        <w:t>has</w:t>
      </w:r>
      <w:r>
        <w:rPr>
          <w:rFonts w:ascii="Times New Roman" w:hAnsi="Times New Roman"/>
          <w:sz w:val="24"/>
          <w:szCs w:val="24"/>
        </w:rPr>
        <w:t xml:space="preserve"> completed master's degree </w:t>
      </w:r>
      <w:r w:rsidR="00776A82">
        <w:rPr>
          <w:rFonts w:ascii="Times New Roman" w:hAnsi="Times New Roman"/>
          <w:sz w:val="24"/>
          <w:szCs w:val="24"/>
        </w:rPr>
        <w:t xml:space="preserve">in medical microbiology </w:t>
      </w:r>
      <w:r>
        <w:rPr>
          <w:rFonts w:ascii="Times New Roman" w:hAnsi="Times New Roman"/>
          <w:sz w:val="24"/>
          <w:szCs w:val="24"/>
        </w:rPr>
        <w:t xml:space="preserve">from </w:t>
      </w:r>
      <w:proofErr w:type="spellStart"/>
      <w:r>
        <w:rPr>
          <w:rFonts w:ascii="Times New Roman" w:hAnsi="Times New Roman"/>
          <w:sz w:val="24"/>
          <w:szCs w:val="24"/>
        </w:rPr>
        <w:t>Tribhuvan</w:t>
      </w:r>
      <w:proofErr w:type="spellEnd"/>
      <w:r>
        <w:rPr>
          <w:rFonts w:ascii="Times New Roman" w:hAnsi="Times New Roman"/>
          <w:sz w:val="24"/>
          <w:szCs w:val="24"/>
        </w:rPr>
        <w:t xml:space="preserve"> University</w:t>
      </w:r>
      <w:r w:rsidR="00776A82">
        <w:rPr>
          <w:rFonts w:ascii="Times New Roman" w:hAnsi="Times New Roman"/>
          <w:sz w:val="24"/>
          <w:szCs w:val="24"/>
        </w:rPr>
        <w:t>, Nepal</w:t>
      </w:r>
      <w:r>
        <w:rPr>
          <w:rFonts w:ascii="Times New Roman" w:hAnsi="Times New Roman"/>
          <w:sz w:val="24"/>
          <w:szCs w:val="24"/>
        </w:rPr>
        <w:t xml:space="preserve">. </w:t>
      </w:r>
      <w:r w:rsidR="00776A82">
        <w:rPr>
          <w:rFonts w:ascii="Times New Roman" w:hAnsi="Times New Roman"/>
          <w:sz w:val="24"/>
          <w:szCs w:val="24"/>
        </w:rPr>
        <w:t>H</w:t>
      </w:r>
      <w:r>
        <w:rPr>
          <w:rFonts w:ascii="Times New Roman" w:hAnsi="Times New Roman"/>
          <w:sz w:val="24"/>
          <w:szCs w:val="24"/>
        </w:rPr>
        <w:t xml:space="preserve">e </w:t>
      </w:r>
      <w:r w:rsidR="00776A82">
        <w:rPr>
          <w:rFonts w:ascii="Times New Roman" w:hAnsi="Times New Roman"/>
          <w:sz w:val="24"/>
          <w:szCs w:val="24"/>
        </w:rPr>
        <w:t>is currently working at</w:t>
      </w:r>
      <w:r>
        <w:rPr>
          <w:rFonts w:ascii="Times New Roman" w:hAnsi="Times New Roman"/>
          <w:sz w:val="24"/>
          <w:szCs w:val="24"/>
        </w:rPr>
        <w:t xml:space="preserve"> Public Health and Infectious Disease Research Center (</w:t>
      </w:r>
      <w:proofErr w:type="spellStart"/>
      <w:r>
        <w:rPr>
          <w:rFonts w:ascii="Times New Roman" w:hAnsi="Times New Roman"/>
          <w:sz w:val="24"/>
          <w:szCs w:val="24"/>
        </w:rPr>
        <w:t>PHIDReC</w:t>
      </w:r>
      <w:proofErr w:type="spellEnd"/>
      <w:r>
        <w:rPr>
          <w:rFonts w:ascii="Times New Roman" w:hAnsi="Times New Roman"/>
          <w:sz w:val="24"/>
          <w:szCs w:val="24"/>
        </w:rPr>
        <w:t>) as a research officer where he is involved in diff</w:t>
      </w:r>
      <w:r w:rsidR="00776A82">
        <w:rPr>
          <w:rFonts w:ascii="Times New Roman" w:hAnsi="Times New Roman"/>
          <w:sz w:val="24"/>
          <w:szCs w:val="24"/>
        </w:rPr>
        <w:t xml:space="preserve">erent </w:t>
      </w:r>
      <w:r>
        <w:rPr>
          <w:rFonts w:ascii="Times New Roman" w:hAnsi="Times New Roman"/>
          <w:sz w:val="24"/>
          <w:szCs w:val="24"/>
        </w:rPr>
        <w:t xml:space="preserve">Visceral </w:t>
      </w:r>
      <w:proofErr w:type="spellStart"/>
      <w:r>
        <w:rPr>
          <w:rFonts w:ascii="Times New Roman" w:hAnsi="Times New Roman"/>
          <w:sz w:val="24"/>
          <w:szCs w:val="24"/>
        </w:rPr>
        <w:t>Leishmaniasis</w:t>
      </w:r>
      <w:proofErr w:type="spellEnd"/>
      <w:r>
        <w:rPr>
          <w:rFonts w:ascii="Times New Roman" w:hAnsi="Times New Roman"/>
          <w:sz w:val="24"/>
          <w:szCs w:val="24"/>
        </w:rPr>
        <w:t xml:space="preserve"> projects</w:t>
      </w:r>
      <w:r w:rsidR="00776A82">
        <w:rPr>
          <w:rFonts w:ascii="Times New Roman" w:hAnsi="Times New Roman"/>
          <w:sz w:val="24"/>
          <w:szCs w:val="24"/>
        </w:rPr>
        <w:t xml:space="preserve"> funded by WHO/TDR, WHO SEARO and other projects as well</w:t>
      </w:r>
      <w:r w:rsidR="002A428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sectPr w:rsidR="00B17C81" w:rsidRPr="003A2071" w:rsidSect="002E1486">
      <w:pgSz w:w="11906" w:h="16838"/>
      <w:pgMar w:top="1440" w:right="1440" w:bottom="1440" w:left="1440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B96456"/>
    <w:multiLevelType w:val="multilevel"/>
    <w:tmpl w:val="1D14E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232"/>
    <w:rsid w:val="000317B6"/>
    <w:rsid w:val="000A7167"/>
    <w:rsid w:val="00156909"/>
    <w:rsid w:val="001A4213"/>
    <w:rsid w:val="00276EE8"/>
    <w:rsid w:val="002A4283"/>
    <w:rsid w:val="002E1486"/>
    <w:rsid w:val="003A2071"/>
    <w:rsid w:val="003D6011"/>
    <w:rsid w:val="0048406B"/>
    <w:rsid w:val="004C08C2"/>
    <w:rsid w:val="00510232"/>
    <w:rsid w:val="00513C51"/>
    <w:rsid w:val="007434A8"/>
    <w:rsid w:val="00776A82"/>
    <w:rsid w:val="00885AA4"/>
    <w:rsid w:val="0091697C"/>
    <w:rsid w:val="00996CA1"/>
    <w:rsid w:val="00A54C8A"/>
    <w:rsid w:val="00B17C81"/>
    <w:rsid w:val="00B9291A"/>
    <w:rsid w:val="00BE43AB"/>
    <w:rsid w:val="00D67F15"/>
    <w:rsid w:val="00DA79F9"/>
    <w:rsid w:val="00DE05AB"/>
    <w:rsid w:val="00F02652"/>
    <w:rsid w:val="00F13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232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1023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434A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232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1023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434A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ubmed/31734677" TargetMode="External"/><Relationship Id="rId13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https://doi.org/10.15171/hpp.2020.09" TargetMode="External"/><Relationship Id="rId12" Type="http://schemas.openxmlformats.org/officeDocument/2006/relationships/hyperlink" Target="http://dx.doi.org/10.3126/njst.v16i1.1436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oi.org/10.9734/BJMMR/2016/21451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doi.org/10.1111/tmi.1318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doi.org/10.4269/ajtmh.18-0307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706E4C-939A-46ED-B9D4-1D211B44D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3</Pages>
  <Words>704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Phidrec</dc:creator>
  <cp:lastModifiedBy>Phidrec</cp:lastModifiedBy>
  <cp:revision>23</cp:revision>
  <dcterms:created xsi:type="dcterms:W3CDTF">2020-03-03T06:47:00Z</dcterms:created>
  <dcterms:modified xsi:type="dcterms:W3CDTF">2020-03-04T08:31:00Z</dcterms:modified>
</cp:coreProperties>
</file>