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3A3" w:rsidRPr="00055B01" w:rsidRDefault="009C16A0" w:rsidP="009C16A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055B01">
        <w:rPr>
          <w:rFonts w:ascii="Times New Roman" w:hAnsi="Times New Roman"/>
          <w:b/>
          <w:bCs/>
          <w:sz w:val="24"/>
          <w:szCs w:val="24"/>
        </w:rPr>
        <w:t>EFFECT OF LYSINE SUPPLEMENTATION ON HYPERTENSIVE MEN AND WOMEN IN TWO PERI-URBAN COMMUNITIES</w:t>
      </w:r>
    </w:p>
    <w:p w:rsidR="009C16A0" w:rsidRPr="00055B01" w:rsidRDefault="009C16A0" w:rsidP="009C16A0">
      <w:pPr>
        <w:rPr>
          <w:rFonts w:ascii="Times New Roman" w:hAnsi="Times New Roman"/>
          <w:sz w:val="24"/>
          <w:szCs w:val="24"/>
        </w:rPr>
      </w:pPr>
    </w:p>
    <w:p w:rsidR="009C16A0" w:rsidRPr="00055B01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55B01">
        <w:rPr>
          <w:rFonts w:ascii="Times New Roman" w:hAnsi="Times New Roman" w:cs="Times New Roman"/>
          <w:sz w:val="24"/>
          <w:szCs w:val="24"/>
        </w:rPr>
        <w:t>Frederick Vuvor</w:t>
      </w:r>
      <w:r w:rsidRPr="00055B0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B01">
        <w:rPr>
          <w:rFonts w:ascii="Times New Roman" w:hAnsi="Times New Roman" w:cs="Times New Roman"/>
          <w:sz w:val="24"/>
          <w:szCs w:val="24"/>
        </w:rPr>
        <w:t xml:space="preserve"> and Husein Mohammed</w:t>
      </w:r>
      <w:r w:rsidRPr="00055B01">
        <w:rPr>
          <w:rFonts w:ascii="Times New Roman" w:eastAsia="Times New Roman" w:hAnsi="Times New Roman" w:cs="Times New Roman"/>
          <w:sz w:val="24"/>
          <w:szCs w:val="24"/>
        </w:rPr>
        <w:t xml:space="preserve"> Husein Mohammed</w:t>
      </w:r>
      <w:r w:rsidRPr="00055B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55B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C16A0" w:rsidRPr="00055B01" w:rsidRDefault="009C16A0" w:rsidP="009C16A0">
      <w:pPr>
        <w:pStyle w:val="NoSpacing"/>
        <w:ind w:left="5040" w:hanging="5040"/>
        <w:rPr>
          <w:rFonts w:ascii="Times New Roman" w:hAnsi="Times New Roman" w:cs="Times New Roman"/>
          <w:sz w:val="24"/>
          <w:szCs w:val="24"/>
        </w:rPr>
      </w:pPr>
    </w:p>
    <w:p w:rsidR="009C16A0" w:rsidRPr="00055B01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 w:rsidRPr="00055B0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55B01">
        <w:rPr>
          <w:rFonts w:ascii="Times New Roman" w:hAnsi="Times New Roman" w:cs="Times New Roman"/>
          <w:sz w:val="24"/>
          <w:szCs w:val="24"/>
        </w:rPr>
        <w:t xml:space="preserve">Department of Nutrition and Food Science, School of Biological Sciences, College of Basic and </w:t>
      </w:r>
    </w:p>
    <w:p w:rsidR="009C16A0" w:rsidRPr="00055B01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 w:rsidRPr="00055B01">
        <w:rPr>
          <w:rFonts w:ascii="Times New Roman" w:hAnsi="Times New Roman" w:cs="Times New Roman"/>
          <w:sz w:val="24"/>
          <w:szCs w:val="24"/>
        </w:rPr>
        <w:t xml:space="preserve">Applied Sciences, University of Ghana, P. O. Box LG 134, Legon-Accra, Ghana; </w:t>
      </w:r>
      <w:r w:rsidRPr="00055B01">
        <w:rPr>
          <w:rFonts w:ascii="Times New Roman" w:hAnsi="Times New Roman" w:cs="Times New Roman"/>
          <w:b/>
          <w:sz w:val="24"/>
          <w:szCs w:val="24"/>
        </w:rPr>
        <w:t>Emails</w:t>
      </w:r>
      <w:r w:rsidRPr="00055B01">
        <w:rPr>
          <w:rFonts w:ascii="Times New Roman" w:hAnsi="Times New Roman" w:cs="Times New Roman"/>
          <w:sz w:val="24"/>
          <w:szCs w:val="24"/>
        </w:rPr>
        <w:t>:</w:t>
      </w:r>
    </w:p>
    <w:p w:rsidR="009C16A0" w:rsidRPr="00055B01" w:rsidRDefault="009C16A0" w:rsidP="009C16A0">
      <w:pPr>
        <w:pStyle w:val="NoSpacing"/>
        <w:ind w:left="4860" w:hanging="4860"/>
        <w:rPr>
          <w:rFonts w:ascii="Times New Roman" w:hAnsi="Times New Roman" w:cs="Times New Roman"/>
          <w:sz w:val="24"/>
          <w:szCs w:val="24"/>
        </w:rPr>
      </w:pPr>
      <w:r w:rsidRPr="00055B01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055B01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fredvuvor@yahoo.com</w:t>
        </w:r>
      </w:hyperlink>
      <w:r w:rsidRPr="00055B01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./fvuvor@ug.edu.gh </w:t>
      </w:r>
      <w:r w:rsidRPr="00055B01">
        <w:rPr>
          <w:rFonts w:ascii="Times New Roman" w:hAnsi="Times New Roman" w:cs="Times New Roman"/>
          <w:b/>
          <w:sz w:val="24"/>
          <w:szCs w:val="24"/>
        </w:rPr>
        <w:t>Tel:</w:t>
      </w:r>
      <w:r w:rsidRPr="00055B01">
        <w:rPr>
          <w:rFonts w:ascii="Times New Roman" w:hAnsi="Times New Roman" w:cs="Times New Roman"/>
          <w:sz w:val="24"/>
          <w:szCs w:val="24"/>
        </w:rPr>
        <w:t xml:space="preserve"> +233244608344</w:t>
      </w:r>
    </w:p>
    <w:p w:rsidR="009C16A0" w:rsidRPr="00055B01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9C16A0" w:rsidRPr="00055B01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55B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055B01">
        <w:rPr>
          <w:rFonts w:ascii="Times New Roman" w:eastAsia="Times New Roman" w:hAnsi="Times New Roman" w:cs="Times New Roman"/>
          <w:sz w:val="24"/>
          <w:szCs w:val="24"/>
        </w:rPr>
        <w:t xml:space="preserve">Friedman School of Nutrition Sciences and Policy. Tufts University, Tufts University, Boston, USA, Tel: +15148026798, Mobile: +1(514)6636798, Email:huseinmohammed@gmail.com/ </w:t>
      </w:r>
      <w:hyperlink r:id="rId6" w:history="1">
        <w:r w:rsidRPr="00055B0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husein.mohammed@mail.mcgill.ca</w:t>
        </w:r>
      </w:hyperlink>
      <w:bookmarkStart w:id="0" w:name="_Toc322781441"/>
    </w:p>
    <w:p w:rsidR="009C16A0" w:rsidRPr="00055B01" w:rsidRDefault="009C16A0" w:rsidP="009C16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:rsidR="00DA63A3" w:rsidRPr="00055B01" w:rsidRDefault="00DA63A3" w:rsidP="009C16A0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B01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:rsidR="00282F7A" w:rsidRPr="00055B01" w:rsidRDefault="00055B01" w:rsidP="00CA4FD4">
      <w:pPr>
        <w:spacing w:after="200"/>
        <w:rPr>
          <w:rFonts w:ascii="Times New Roman" w:hAnsi="Times New Roman"/>
          <w:sz w:val="24"/>
          <w:szCs w:val="24"/>
        </w:rPr>
      </w:pPr>
      <w:r w:rsidRPr="00055B01">
        <w:rPr>
          <w:rFonts w:ascii="Times New Roman" w:hAnsi="Times New Roman"/>
          <w:b/>
          <w:sz w:val="24"/>
          <w:szCs w:val="24"/>
        </w:rPr>
        <w:t>Statement of the Problem</w:t>
      </w:r>
      <w:r w:rsidRPr="00055B01">
        <w:rPr>
          <w:rFonts w:ascii="Times New Roman" w:hAnsi="Times New Roman"/>
          <w:sz w:val="24"/>
          <w:szCs w:val="24"/>
        </w:rPr>
        <w:t xml:space="preserve">: </w:t>
      </w:r>
      <w:r w:rsidR="00DA63A3" w:rsidRPr="00055B01">
        <w:rPr>
          <w:rFonts w:ascii="Times New Roman" w:hAnsi="Times New Roman"/>
          <w:sz w:val="24"/>
          <w:szCs w:val="24"/>
        </w:rPr>
        <w:t xml:space="preserve">Lysine is one of the essential amino acids </w:t>
      </w:r>
      <w:r w:rsidR="00D23156" w:rsidRPr="00055B01">
        <w:rPr>
          <w:rFonts w:ascii="Times New Roman" w:hAnsi="Times New Roman"/>
          <w:sz w:val="24"/>
          <w:szCs w:val="24"/>
        </w:rPr>
        <w:t xml:space="preserve">lacking in </w:t>
      </w:r>
      <w:r w:rsidR="00DA63A3" w:rsidRPr="00055B01">
        <w:rPr>
          <w:rFonts w:ascii="Times New Roman" w:hAnsi="Times New Roman"/>
          <w:sz w:val="24"/>
          <w:szCs w:val="24"/>
        </w:rPr>
        <w:t>cereal based diets</w:t>
      </w:r>
      <w:r w:rsidR="00D23156" w:rsidRPr="00055B01">
        <w:rPr>
          <w:rFonts w:ascii="Times New Roman" w:hAnsi="Times New Roman"/>
          <w:sz w:val="24"/>
          <w:szCs w:val="24"/>
        </w:rPr>
        <w:t xml:space="preserve">. </w:t>
      </w:r>
      <w:r w:rsidR="00D130C4" w:rsidRPr="00055B01">
        <w:rPr>
          <w:rFonts w:ascii="Times New Roman" w:hAnsi="Times New Roman"/>
          <w:sz w:val="24"/>
          <w:szCs w:val="24"/>
        </w:rPr>
        <w:t>It</w:t>
      </w:r>
      <w:r w:rsidR="00DA63A3" w:rsidRPr="00055B01">
        <w:rPr>
          <w:rFonts w:ascii="Times New Roman" w:hAnsi="Times New Roman"/>
          <w:sz w:val="24"/>
          <w:szCs w:val="24"/>
        </w:rPr>
        <w:t xml:space="preserve"> is known to be the most limiting and therefore determines the quality of </w:t>
      </w:r>
      <w:r w:rsidR="00BE378F" w:rsidRPr="00055B01">
        <w:rPr>
          <w:rFonts w:ascii="Times New Roman" w:hAnsi="Times New Roman"/>
          <w:sz w:val="24"/>
          <w:szCs w:val="24"/>
        </w:rPr>
        <w:t>dietary protein</w:t>
      </w:r>
      <w:r w:rsidR="00DA63A3" w:rsidRPr="00055B01">
        <w:rPr>
          <w:rFonts w:ascii="Times New Roman" w:hAnsi="Times New Roman"/>
          <w:sz w:val="24"/>
          <w:szCs w:val="24"/>
        </w:rPr>
        <w:t xml:space="preserve">. </w:t>
      </w:r>
      <w:r w:rsidRPr="00055B01">
        <w:rPr>
          <w:rFonts w:ascii="Times New Roman" w:hAnsi="Times New Roman"/>
          <w:b/>
          <w:sz w:val="24"/>
          <w:szCs w:val="24"/>
        </w:rPr>
        <w:t>Methodology &amp; Theoretical Orientation</w:t>
      </w:r>
      <w:r w:rsidRPr="00055B01">
        <w:rPr>
          <w:rFonts w:ascii="Times New Roman" w:hAnsi="Times New Roman"/>
          <w:sz w:val="24"/>
          <w:szCs w:val="24"/>
        </w:rPr>
        <w:t xml:space="preserve">: </w:t>
      </w:r>
      <w:r w:rsidR="00DA63A3" w:rsidRPr="00055B01">
        <w:rPr>
          <w:rFonts w:ascii="Times New Roman" w:hAnsi="Times New Roman"/>
          <w:sz w:val="24"/>
          <w:szCs w:val="24"/>
        </w:rPr>
        <w:t>This study investigated the effect of lysine supplementation on blood pressure of hypertensive adults in two peri-urban communities. The study was a randomized double-blind controlled study made up of adults men and women assigned to a lysine supplemented group and a placebo-supplem</w:t>
      </w:r>
      <w:bookmarkStart w:id="1" w:name="_GoBack"/>
      <w:bookmarkEnd w:id="1"/>
      <w:r w:rsidR="00DA63A3" w:rsidRPr="00055B01">
        <w:rPr>
          <w:rFonts w:ascii="Times New Roman" w:hAnsi="Times New Roman"/>
          <w:sz w:val="24"/>
          <w:szCs w:val="24"/>
        </w:rPr>
        <w:t xml:space="preserve">ented (control) group. </w:t>
      </w:r>
      <w:r w:rsidRPr="00055B01">
        <w:rPr>
          <w:rFonts w:ascii="Times New Roman" w:hAnsi="Times New Roman"/>
          <w:b/>
          <w:sz w:val="24"/>
          <w:szCs w:val="24"/>
        </w:rPr>
        <w:t>Findings:</w:t>
      </w:r>
      <w:r w:rsidRPr="00055B01">
        <w:rPr>
          <w:rFonts w:ascii="Times New Roman" w:hAnsi="Times New Roman"/>
          <w:sz w:val="24"/>
          <w:szCs w:val="24"/>
        </w:rPr>
        <w:t xml:space="preserve"> </w:t>
      </w:r>
      <w:r w:rsidR="00DA63A3" w:rsidRPr="00055B01">
        <w:rPr>
          <w:rFonts w:ascii="Times New Roman" w:hAnsi="Times New Roman"/>
          <w:sz w:val="24"/>
          <w:szCs w:val="24"/>
        </w:rPr>
        <w:t xml:space="preserve">The subjects aged between 18-45 years and totaling 180. Total of 50 (28%) of the participating were hypertensive defined </w:t>
      </w:r>
      <w:r w:rsidR="00863835" w:rsidRPr="00055B01">
        <w:rPr>
          <w:rFonts w:ascii="Times New Roman" w:hAnsi="Times New Roman"/>
          <w:sz w:val="24"/>
          <w:szCs w:val="24"/>
        </w:rPr>
        <w:t>as Systolic Blood Pressure of</w:t>
      </w:r>
      <w:r w:rsidR="00DA63A3" w:rsidRPr="00055B01">
        <w:rPr>
          <w:rFonts w:ascii="Times New Roman" w:hAnsi="Times New Roman"/>
          <w:sz w:val="24"/>
          <w:szCs w:val="24"/>
        </w:rPr>
        <w:t xml:space="preserve"> ≥140mmHg. The mean SBP of lysine-supplemented group significantly dropped from 146.11±11.93 to 124.95±10.44 mmHg (p=0.02). That of women also dropped from 144.12±10.41 to 138.38±10.69 mmHg, (p=0.06) while the control group had the</w:t>
      </w:r>
      <w:r w:rsidR="00863835" w:rsidRPr="00055B01">
        <w:rPr>
          <w:rFonts w:ascii="Times New Roman" w:hAnsi="Times New Roman"/>
          <w:sz w:val="24"/>
          <w:szCs w:val="24"/>
        </w:rPr>
        <w:t>ir</w:t>
      </w:r>
      <w:r w:rsidR="00DA63A3" w:rsidRPr="00055B01">
        <w:rPr>
          <w:rFonts w:ascii="Times New Roman" w:hAnsi="Times New Roman"/>
          <w:sz w:val="24"/>
          <w:szCs w:val="24"/>
        </w:rPr>
        <w:t xml:space="preserve"> SBP remained fairly constant after 112 days of intervention with changes in men from 145.79±12.56 to 142.79±11.07 mmHg (p=0.32) and women in the control had very little drop from 145.15±14.79 to 145.00±17.93 mmHg (p=0.96). </w:t>
      </w:r>
      <w:r w:rsidRPr="00055B01">
        <w:rPr>
          <w:rFonts w:ascii="Times New Roman" w:hAnsi="Times New Roman"/>
          <w:b/>
          <w:sz w:val="24"/>
          <w:szCs w:val="24"/>
        </w:rPr>
        <w:t>Conclusion &amp; Significance:</w:t>
      </w:r>
      <w:r w:rsidRPr="00055B01">
        <w:rPr>
          <w:rFonts w:ascii="Times New Roman" w:hAnsi="Times New Roman"/>
          <w:sz w:val="24"/>
          <w:szCs w:val="24"/>
        </w:rPr>
        <w:t xml:space="preserve"> </w:t>
      </w:r>
      <w:r w:rsidR="00863835" w:rsidRPr="00055B01">
        <w:rPr>
          <w:rFonts w:ascii="Times New Roman" w:hAnsi="Times New Roman"/>
          <w:sz w:val="24"/>
          <w:szCs w:val="24"/>
        </w:rPr>
        <w:t xml:space="preserve">It </w:t>
      </w:r>
      <w:r w:rsidR="00210FD1" w:rsidRPr="00055B01">
        <w:rPr>
          <w:rFonts w:ascii="Times New Roman" w:hAnsi="Times New Roman"/>
          <w:sz w:val="24"/>
          <w:szCs w:val="24"/>
        </w:rPr>
        <w:t xml:space="preserve">could be </w:t>
      </w:r>
      <w:r w:rsidRPr="00055B01">
        <w:rPr>
          <w:rFonts w:ascii="Times New Roman" w:hAnsi="Times New Roman"/>
          <w:sz w:val="24"/>
          <w:szCs w:val="24"/>
        </w:rPr>
        <w:t>deduced that</w:t>
      </w:r>
      <w:r w:rsidR="00863835" w:rsidRPr="00055B01">
        <w:rPr>
          <w:rFonts w:ascii="Times New Roman" w:hAnsi="Times New Roman"/>
          <w:sz w:val="24"/>
          <w:szCs w:val="24"/>
        </w:rPr>
        <w:t>, l</w:t>
      </w:r>
      <w:r w:rsidR="00DA63A3" w:rsidRPr="00055B01">
        <w:rPr>
          <w:rFonts w:ascii="Times New Roman" w:hAnsi="Times New Roman"/>
          <w:sz w:val="24"/>
          <w:szCs w:val="24"/>
        </w:rPr>
        <w:t xml:space="preserve">ysine supplementation resulted in normalization/reduction of blood pressure of hypertensive subjects.  </w:t>
      </w:r>
    </w:p>
    <w:sectPr w:rsidR="00282F7A" w:rsidRPr="00055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261B1"/>
    <w:multiLevelType w:val="hybridMultilevel"/>
    <w:tmpl w:val="E7B81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A3"/>
    <w:rsid w:val="00055B01"/>
    <w:rsid w:val="000C2CB1"/>
    <w:rsid w:val="00210FD1"/>
    <w:rsid w:val="00282F7A"/>
    <w:rsid w:val="00863835"/>
    <w:rsid w:val="009C16A0"/>
    <w:rsid w:val="00BE378F"/>
    <w:rsid w:val="00CA4FD4"/>
    <w:rsid w:val="00D130C4"/>
    <w:rsid w:val="00D23156"/>
    <w:rsid w:val="00DA63A3"/>
    <w:rsid w:val="00EE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5B9EB0-920A-45FD-AFB3-38EBFFB4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3A3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3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3A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Spacing">
    <w:name w:val="No Spacing"/>
    <w:link w:val="NoSpacingChar"/>
    <w:uiPriority w:val="1"/>
    <w:qFormat/>
    <w:rsid w:val="009C16A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16A0"/>
    <w:rPr>
      <w:color w:val="0563C1" w:themeColor="hyperlink"/>
      <w:u w:val="single"/>
    </w:rPr>
  </w:style>
  <w:style w:type="character" w:customStyle="1" w:styleId="NoSpacingChar">
    <w:name w:val="No Spacing Char"/>
    <w:link w:val="NoSpacing"/>
    <w:uiPriority w:val="1"/>
    <w:rsid w:val="009C16A0"/>
  </w:style>
  <w:style w:type="paragraph" w:styleId="BalloonText">
    <w:name w:val="Balloon Text"/>
    <w:basedOn w:val="Normal"/>
    <w:link w:val="BalloonTextChar"/>
    <w:uiPriority w:val="99"/>
    <w:semiHidden/>
    <w:unhideWhenUsed/>
    <w:rsid w:val="00D231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15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usein.mohammed@mail.mcgill.ca" TargetMode="External"/><Relationship Id="rId5" Type="http://schemas.openxmlformats.org/officeDocument/2006/relationships/hyperlink" Target="mailto:fredvuvor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FREDVV</dc:creator>
  <cp:keywords/>
  <dc:description/>
  <cp:lastModifiedBy>FREDVV</cp:lastModifiedBy>
  <cp:revision>5</cp:revision>
  <cp:lastPrinted>2018-02-13T11:51:00Z</cp:lastPrinted>
  <dcterms:created xsi:type="dcterms:W3CDTF">2018-02-13T12:58:00Z</dcterms:created>
  <dcterms:modified xsi:type="dcterms:W3CDTF">2018-02-13T13:18:00Z</dcterms:modified>
</cp:coreProperties>
</file>