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CEC68F" w14:textId="4FABEC74" w:rsidR="00AE3E37" w:rsidRPr="00023481" w:rsidRDefault="00023481" w:rsidP="00494130">
      <w:pPr>
        <w:pStyle w:val="Heading1"/>
        <w:spacing w:before="170"/>
        <w:ind w:left="0"/>
        <w:rPr>
          <w:color w:val="337AB7"/>
        </w:rPr>
      </w:pPr>
      <w:r>
        <w:rPr>
          <w:color w:val="337AB7"/>
        </w:rPr>
        <w:t>Nurses, here’s why (and how!) you should be using social media—</w:t>
      </w:r>
      <w:r>
        <w:rPr>
          <w:color w:val="337AB7"/>
        </w:rPr>
        <w:br/>
        <w:t>A workshop</w:t>
      </w:r>
    </w:p>
    <w:p w14:paraId="65EFC0B8" w14:textId="502A0440" w:rsidR="005973B9" w:rsidRDefault="00023481" w:rsidP="005973B9">
      <w:pPr>
        <w:pStyle w:val="BodyText"/>
        <w:spacing w:before="73" w:line="198" w:lineRule="exact"/>
        <w:ind w:left="100" w:right="5987"/>
        <w:rPr>
          <w:rFonts w:ascii="Arial"/>
        </w:rPr>
      </w:pPr>
      <w:r>
        <w:rPr>
          <w:rFonts w:ascii="Arial"/>
        </w:rPr>
        <w:t>Sydnee Logan, MA, Johns Hopkins University School of Nursing</w:t>
      </w:r>
    </w:p>
    <w:p w14:paraId="39C133E0" w14:textId="77777777" w:rsidR="00AE3E37" w:rsidRDefault="00AE3E37">
      <w:pPr>
        <w:pStyle w:val="BodyText"/>
        <w:rPr>
          <w:rFonts w:ascii="Arial"/>
          <w:sz w:val="20"/>
        </w:rPr>
      </w:pPr>
    </w:p>
    <w:p w14:paraId="43EFFAD5" w14:textId="42C30684" w:rsidR="00AE3E37" w:rsidRDefault="00AE3E37">
      <w:pPr>
        <w:pStyle w:val="BodyText"/>
        <w:spacing w:before="3"/>
        <w:rPr>
          <w:rFonts w:ascii="Arial"/>
          <w:sz w:val="21"/>
        </w:rPr>
      </w:pPr>
    </w:p>
    <w:p w14:paraId="68768AC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6B6E67C" w14:textId="1F981B33" w:rsidR="00AE3E37" w:rsidRDefault="00023481">
      <w:pPr>
        <w:pStyle w:val="Heading3"/>
        <w:spacing w:before="147"/>
        <w:jc w:val="both"/>
      </w:pPr>
      <w:r>
        <w:rPr>
          <w:noProof/>
          <w:color w:val="000000"/>
          <w:sz w:val="22"/>
          <w:szCs w:val="22"/>
          <w:bdr w:val="none" w:sz="0" w:space="0" w:color="auto" w:frame="1"/>
        </w:rPr>
        <w:drawing>
          <wp:anchor distT="0" distB="0" distL="114300" distR="114300" simplePos="0" relativeHeight="251655680" behindDoc="0" locked="0" layoutInCell="1" allowOverlap="1" wp14:anchorId="07FF85B1" wp14:editId="3847273B">
            <wp:simplePos x="0" y="0"/>
            <wp:positionH relativeFrom="margin">
              <wp:posOffset>3459480</wp:posOffset>
            </wp:positionH>
            <wp:positionV relativeFrom="margin">
              <wp:posOffset>1447800</wp:posOffset>
            </wp:positionV>
            <wp:extent cx="3165475" cy="1781810"/>
            <wp:effectExtent l="0" t="0" r="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781810"/>
                    </a:xfrm>
                    <a:prstGeom prst="rect">
                      <a:avLst/>
                    </a:prstGeom>
                    <a:noFill/>
                    <a:ln>
                      <a:noFill/>
                    </a:ln>
                  </pic:spPr>
                </pic:pic>
              </a:graphicData>
            </a:graphic>
          </wp:anchor>
        </w:drawing>
      </w:r>
      <w:r w:rsidR="00A9710C">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4C52E31D" w14:textId="77777777" w:rsidR="009565ED" w:rsidRPr="009565ED" w:rsidRDefault="009565ED" w:rsidP="009565ED">
      <w:pPr>
        <w:pStyle w:val="Heading3"/>
        <w:spacing w:before="74"/>
        <w:rPr>
          <w:rFonts w:ascii="Tw Cen MT" w:eastAsia="Tw Cen MT" w:hAnsi="Tw Cen MT" w:cs="Tw Cen MT"/>
          <w:b w:val="0"/>
          <w:bCs w:val="0"/>
          <w:sz w:val="18"/>
          <w:szCs w:val="18"/>
        </w:rPr>
      </w:pPr>
      <w:r w:rsidRPr="009565ED">
        <w:rPr>
          <w:rFonts w:ascii="Tw Cen MT" w:eastAsia="Tw Cen MT" w:hAnsi="Tw Cen MT" w:cs="Tw Cen MT"/>
          <w:b w:val="0"/>
          <w:bCs w:val="0"/>
          <w:sz w:val="18"/>
          <w:szCs w:val="18"/>
        </w:rPr>
        <w:t xml:space="preserve">Of the 7.676 billion people on the planet, nearly half of them are on social media. This is the space to make yourself known to healthcare leaders, build relationships that further your research, and raise awareness of evidence-based practice. </w:t>
      </w:r>
    </w:p>
    <w:p w14:paraId="22DFA6E7" w14:textId="77777777" w:rsidR="009565ED" w:rsidRPr="009565ED" w:rsidRDefault="009565ED" w:rsidP="009565ED">
      <w:pPr>
        <w:pStyle w:val="Heading3"/>
        <w:spacing w:before="74"/>
        <w:rPr>
          <w:rFonts w:ascii="Tw Cen MT" w:eastAsia="Tw Cen MT" w:hAnsi="Tw Cen MT" w:cs="Tw Cen MT"/>
          <w:b w:val="0"/>
          <w:bCs w:val="0"/>
          <w:sz w:val="18"/>
          <w:szCs w:val="18"/>
        </w:rPr>
      </w:pPr>
    </w:p>
    <w:p w14:paraId="7912BDD0" w14:textId="77777777" w:rsidR="009565ED" w:rsidRPr="009565ED" w:rsidRDefault="009565ED" w:rsidP="009565ED">
      <w:pPr>
        <w:pStyle w:val="Heading3"/>
        <w:spacing w:before="74"/>
        <w:rPr>
          <w:rFonts w:ascii="Tw Cen MT" w:eastAsia="Tw Cen MT" w:hAnsi="Tw Cen MT" w:cs="Tw Cen MT"/>
          <w:b w:val="0"/>
          <w:bCs w:val="0"/>
          <w:sz w:val="18"/>
          <w:szCs w:val="18"/>
        </w:rPr>
      </w:pPr>
      <w:r w:rsidRPr="009565ED">
        <w:rPr>
          <w:rFonts w:ascii="Tw Cen MT" w:eastAsia="Tw Cen MT" w:hAnsi="Tw Cen MT" w:cs="Tw Cen MT"/>
          <w:b w:val="0"/>
          <w:bCs w:val="0"/>
          <w:sz w:val="18"/>
          <w:szCs w:val="18"/>
        </w:rPr>
        <w:t xml:space="preserve">In this workshop nurses will create a professional social media presence and learn to navigate the industry’s digital landscape. Participants will set up their social media profiles on Twitter and LinkedIn, learn how different sites are used, participate in a Twitter chat, and learn to navigate tricky online situations -- like promoting your work, managing public and private on social media, and dealing with online bullies. </w:t>
      </w:r>
    </w:p>
    <w:p w14:paraId="5F08C2DB" w14:textId="77777777" w:rsidR="009565ED" w:rsidRPr="009565ED" w:rsidRDefault="009565ED" w:rsidP="009565ED">
      <w:pPr>
        <w:pStyle w:val="Heading3"/>
        <w:spacing w:before="74"/>
        <w:rPr>
          <w:rFonts w:ascii="Tw Cen MT" w:eastAsia="Tw Cen MT" w:hAnsi="Tw Cen MT" w:cs="Tw Cen MT"/>
          <w:b w:val="0"/>
          <w:bCs w:val="0"/>
          <w:sz w:val="18"/>
          <w:szCs w:val="18"/>
        </w:rPr>
      </w:pPr>
    </w:p>
    <w:p w14:paraId="6E2833C8" w14:textId="77777777" w:rsidR="009565ED" w:rsidRPr="009565ED" w:rsidRDefault="009565ED" w:rsidP="009565ED">
      <w:pPr>
        <w:pStyle w:val="Heading3"/>
        <w:spacing w:before="74"/>
        <w:rPr>
          <w:rFonts w:ascii="Tw Cen MT" w:eastAsia="Tw Cen MT" w:hAnsi="Tw Cen MT" w:cs="Tw Cen MT"/>
          <w:b w:val="0"/>
          <w:bCs w:val="0"/>
          <w:sz w:val="18"/>
          <w:szCs w:val="18"/>
        </w:rPr>
      </w:pPr>
      <w:r w:rsidRPr="009565ED">
        <w:rPr>
          <w:rFonts w:ascii="Tw Cen MT" w:eastAsia="Tw Cen MT" w:hAnsi="Tw Cen MT" w:cs="Tw Cen MT"/>
          <w:b w:val="0"/>
          <w:bCs w:val="0"/>
          <w:sz w:val="18"/>
          <w:szCs w:val="18"/>
        </w:rPr>
        <w:t xml:space="preserve">Participants should bring a smartphone (mandatory) and a laptop (optional). They should have a digital headshot to use for their social media profiles and general work history on hand to fill out their </w:t>
      </w:r>
      <w:proofErr w:type="spellStart"/>
      <w:r w:rsidRPr="009565ED">
        <w:rPr>
          <w:rFonts w:ascii="Tw Cen MT" w:eastAsia="Tw Cen MT" w:hAnsi="Tw Cen MT" w:cs="Tw Cen MT"/>
          <w:b w:val="0"/>
          <w:bCs w:val="0"/>
          <w:sz w:val="18"/>
          <w:szCs w:val="18"/>
        </w:rPr>
        <w:t>LinkedIN</w:t>
      </w:r>
      <w:proofErr w:type="spellEnd"/>
      <w:r w:rsidRPr="009565ED">
        <w:rPr>
          <w:rFonts w:ascii="Tw Cen MT" w:eastAsia="Tw Cen MT" w:hAnsi="Tw Cen MT" w:cs="Tw Cen MT"/>
          <w:b w:val="0"/>
          <w:bCs w:val="0"/>
          <w:sz w:val="18"/>
          <w:szCs w:val="18"/>
        </w:rPr>
        <w:t xml:space="preserve"> profile. Participants should already have a Twitter and a </w:t>
      </w:r>
      <w:proofErr w:type="spellStart"/>
      <w:r w:rsidRPr="009565ED">
        <w:rPr>
          <w:rFonts w:ascii="Tw Cen MT" w:eastAsia="Tw Cen MT" w:hAnsi="Tw Cen MT" w:cs="Tw Cen MT"/>
          <w:b w:val="0"/>
          <w:bCs w:val="0"/>
          <w:sz w:val="18"/>
          <w:szCs w:val="18"/>
        </w:rPr>
        <w:t>LinkedIN</w:t>
      </w:r>
      <w:proofErr w:type="spellEnd"/>
      <w:r w:rsidRPr="009565ED">
        <w:rPr>
          <w:rFonts w:ascii="Tw Cen MT" w:eastAsia="Tw Cen MT" w:hAnsi="Tw Cen MT" w:cs="Tw Cen MT"/>
          <w:b w:val="0"/>
          <w:bCs w:val="0"/>
          <w:sz w:val="18"/>
          <w:szCs w:val="18"/>
        </w:rPr>
        <w:t xml:space="preserve"> account established, but if they do </w:t>
      </w:r>
      <w:proofErr w:type="gramStart"/>
      <w:r w:rsidRPr="009565ED">
        <w:rPr>
          <w:rFonts w:ascii="Tw Cen MT" w:eastAsia="Tw Cen MT" w:hAnsi="Tw Cen MT" w:cs="Tw Cen MT"/>
          <w:b w:val="0"/>
          <w:bCs w:val="0"/>
          <w:sz w:val="18"/>
          <w:szCs w:val="18"/>
        </w:rPr>
        <w:t>not</w:t>
      </w:r>
      <w:proofErr w:type="gramEnd"/>
      <w:r w:rsidRPr="009565ED">
        <w:rPr>
          <w:rFonts w:ascii="Tw Cen MT" w:eastAsia="Tw Cen MT" w:hAnsi="Tw Cen MT" w:cs="Tw Cen MT"/>
          <w:b w:val="0"/>
          <w:bCs w:val="0"/>
          <w:sz w:val="18"/>
          <w:szCs w:val="18"/>
        </w:rPr>
        <w:t xml:space="preserve"> we can set them up in the workshop.</w:t>
      </w:r>
    </w:p>
    <w:p w14:paraId="175772E6" w14:textId="77777777" w:rsidR="009565ED" w:rsidRPr="009565ED" w:rsidRDefault="009565ED" w:rsidP="009565ED">
      <w:pPr>
        <w:pStyle w:val="Heading3"/>
        <w:spacing w:before="74"/>
        <w:rPr>
          <w:rFonts w:ascii="Tw Cen MT" w:eastAsia="Tw Cen MT" w:hAnsi="Tw Cen MT" w:cs="Tw Cen MT"/>
          <w:b w:val="0"/>
          <w:bCs w:val="0"/>
          <w:sz w:val="18"/>
          <w:szCs w:val="18"/>
        </w:rPr>
      </w:pPr>
    </w:p>
    <w:p w14:paraId="10DFA31F" w14:textId="77777777" w:rsidR="009565ED" w:rsidRPr="009565ED" w:rsidRDefault="009565ED" w:rsidP="009565ED">
      <w:pPr>
        <w:pStyle w:val="Heading3"/>
        <w:spacing w:before="74"/>
        <w:rPr>
          <w:rFonts w:ascii="Tw Cen MT" w:eastAsia="Tw Cen MT" w:hAnsi="Tw Cen MT" w:cs="Tw Cen MT"/>
          <w:b w:val="0"/>
          <w:bCs w:val="0"/>
          <w:sz w:val="18"/>
          <w:szCs w:val="18"/>
        </w:rPr>
      </w:pPr>
      <w:r w:rsidRPr="009565ED">
        <w:rPr>
          <w:rFonts w:ascii="Tw Cen MT" w:eastAsia="Tw Cen MT" w:hAnsi="Tw Cen MT" w:cs="Tw Cen MT"/>
          <w:b w:val="0"/>
          <w:bCs w:val="0"/>
          <w:sz w:val="18"/>
          <w:szCs w:val="18"/>
        </w:rPr>
        <w:t>Harness the power of social media to:</w:t>
      </w:r>
    </w:p>
    <w:p w14:paraId="6E818D43" w14:textId="77777777" w:rsidR="009565ED" w:rsidRPr="009565ED" w:rsidRDefault="009565ED" w:rsidP="009565ED">
      <w:pPr>
        <w:pStyle w:val="Heading3"/>
        <w:spacing w:before="74"/>
        <w:rPr>
          <w:rFonts w:ascii="Tw Cen MT" w:eastAsia="Tw Cen MT" w:hAnsi="Tw Cen MT" w:cs="Tw Cen MT"/>
          <w:b w:val="0"/>
          <w:bCs w:val="0"/>
          <w:sz w:val="18"/>
          <w:szCs w:val="18"/>
        </w:rPr>
      </w:pPr>
    </w:p>
    <w:p w14:paraId="7B153B99" w14:textId="77777777" w:rsidR="009565ED" w:rsidRPr="009565ED" w:rsidRDefault="009565ED" w:rsidP="009565ED">
      <w:pPr>
        <w:pStyle w:val="Heading3"/>
        <w:spacing w:before="74"/>
        <w:rPr>
          <w:rFonts w:ascii="Tw Cen MT" w:eastAsia="Tw Cen MT" w:hAnsi="Tw Cen MT" w:cs="Tw Cen MT"/>
          <w:b w:val="0"/>
          <w:bCs w:val="0"/>
          <w:sz w:val="18"/>
          <w:szCs w:val="18"/>
        </w:rPr>
      </w:pPr>
      <w:r w:rsidRPr="009565ED">
        <w:rPr>
          <w:rFonts w:ascii="Tw Cen MT" w:eastAsia="Tw Cen MT" w:hAnsi="Tw Cen MT" w:cs="Tw Cen MT"/>
          <w:b w:val="0"/>
          <w:bCs w:val="0"/>
          <w:sz w:val="18"/>
          <w:szCs w:val="18"/>
        </w:rPr>
        <w:t>Earn funding</w:t>
      </w:r>
    </w:p>
    <w:p w14:paraId="789C4AF3" w14:textId="77777777" w:rsidR="009565ED" w:rsidRPr="009565ED" w:rsidRDefault="009565ED" w:rsidP="009565ED">
      <w:pPr>
        <w:pStyle w:val="Heading3"/>
        <w:spacing w:before="74"/>
        <w:rPr>
          <w:rFonts w:ascii="Tw Cen MT" w:eastAsia="Tw Cen MT" w:hAnsi="Tw Cen MT" w:cs="Tw Cen MT"/>
          <w:b w:val="0"/>
          <w:bCs w:val="0"/>
          <w:sz w:val="18"/>
          <w:szCs w:val="18"/>
        </w:rPr>
      </w:pPr>
      <w:r w:rsidRPr="009565ED">
        <w:rPr>
          <w:rFonts w:ascii="Tw Cen MT" w:eastAsia="Tw Cen MT" w:hAnsi="Tw Cen MT" w:cs="Tw Cen MT"/>
          <w:b w:val="0"/>
          <w:bCs w:val="0"/>
          <w:sz w:val="18"/>
          <w:szCs w:val="18"/>
        </w:rPr>
        <w:t>Find professional opportunities</w:t>
      </w:r>
    </w:p>
    <w:p w14:paraId="1EF43B8C" w14:textId="77777777" w:rsidR="009565ED" w:rsidRPr="009565ED" w:rsidRDefault="009565ED" w:rsidP="009565ED">
      <w:pPr>
        <w:pStyle w:val="Heading3"/>
        <w:spacing w:before="74"/>
        <w:rPr>
          <w:rFonts w:ascii="Tw Cen MT" w:eastAsia="Tw Cen MT" w:hAnsi="Tw Cen MT" w:cs="Tw Cen MT"/>
          <w:b w:val="0"/>
          <w:bCs w:val="0"/>
          <w:sz w:val="18"/>
          <w:szCs w:val="18"/>
        </w:rPr>
      </w:pPr>
      <w:r w:rsidRPr="009565ED">
        <w:rPr>
          <w:rFonts w:ascii="Tw Cen MT" w:eastAsia="Tw Cen MT" w:hAnsi="Tw Cen MT" w:cs="Tw Cen MT"/>
          <w:b w:val="0"/>
          <w:bCs w:val="0"/>
          <w:sz w:val="18"/>
          <w:szCs w:val="18"/>
        </w:rPr>
        <w:t>Promote the professionalization of nursing</w:t>
      </w:r>
    </w:p>
    <w:p w14:paraId="264DEE09" w14:textId="19510CC3" w:rsidR="00AE3E37" w:rsidRDefault="009565ED" w:rsidP="009565ED">
      <w:pPr>
        <w:pStyle w:val="Heading3"/>
        <w:spacing w:before="74"/>
      </w:pPr>
      <w:r w:rsidRPr="009565ED">
        <w:rPr>
          <w:rFonts w:ascii="Tw Cen MT" w:eastAsia="Tw Cen MT" w:hAnsi="Tw Cen MT" w:cs="Tw Cen MT"/>
          <w:b w:val="0"/>
          <w:bCs w:val="0"/>
          <w:sz w:val="18"/>
          <w:szCs w:val="18"/>
        </w:rPr>
        <w:t>Promote yourself and the institutions you represent</w:t>
      </w:r>
      <w:r w:rsidR="00A9710C">
        <w:rPr>
          <w:b w:val="0"/>
        </w:rPr>
        <w:br w:type="column"/>
      </w:r>
      <w:r w:rsidR="00A9710C">
        <w:rPr>
          <w:color w:val="BF5A14"/>
        </w:rPr>
        <w:t>Image</w:t>
      </w:r>
    </w:p>
    <w:p w14:paraId="16B1A42B" w14:textId="286E677B" w:rsidR="00AE3E37" w:rsidRPr="00697949" w:rsidRDefault="00AE3E37">
      <w:pPr>
        <w:pStyle w:val="BodyText"/>
        <w:spacing w:before="2"/>
        <w:rPr>
          <w:bCs/>
          <w:sz w:val="14"/>
          <w:szCs w:val="16"/>
        </w:rPr>
      </w:pPr>
    </w:p>
    <w:p w14:paraId="60DF769B" w14:textId="77777777" w:rsidR="00697949" w:rsidRPr="00697949" w:rsidRDefault="00697949" w:rsidP="005973B9">
      <w:pPr>
        <w:spacing w:line="204" w:lineRule="exact"/>
        <w:rPr>
          <w:bCs/>
          <w:sz w:val="18"/>
          <w:szCs w:val="20"/>
        </w:rPr>
      </w:pPr>
      <w:r w:rsidRPr="00697949">
        <w:rPr>
          <w:bCs/>
          <w:sz w:val="18"/>
          <w:szCs w:val="20"/>
        </w:rPr>
        <w:t xml:space="preserve">  Hootsuite, 2019</w:t>
      </w:r>
    </w:p>
    <w:p w14:paraId="37F3B161" w14:textId="2BC5DDEC" w:rsidR="005973B9" w:rsidRDefault="005973B9" w:rsidP="005973B9">
      <w:pPr>
        <w:spacing w:line="204" w:lineRule="exact"/>
        <w:rPr>
          <w:rFonts w:ascii="Arial"/>
          <w:b/>
          <w:sz w:val="20"/>
        </w:rPr>
      </w:pPr>
      <w:r>
        <w:rPr>
          <w:rFonts w:ascii="Arial"/>
          <w:b/>
          <w:color w:val="BF5A14"/>
          <w:sz w:val="20"/>
        </w:rPr>
        <w:br/>
        <w:t>Recent Publications (minimum 5)</w:t>
      </w:r>
    </w:p>
    <w:p w14:paraId="6C2ABBC3" w14:textId="69431AA7" w:rsidR="005973B9" w:rsidRDefault="009565ED" w:rsidP="005973B9">
      <w:pPr>
        <w:pStyle w:val="ListParagraph"/>
        <w:numPr>
          <w:ilvl w:val="0"/>
          <w:numId w:val="3"/>
        </w:numPr>
        <w:tabs>
          <w:tab w:val="left" w:pos="384"/>
        </w:tabs>
        <w:spacing w:line="216" w:lineRule="exact"/>
        <w:ind w:right="137" w:hanging="283"/>
        <w:rPr>
          <w:sz w:val="18"/>
        </w:rPr>
      </w:pPr>
      <w:r>
        <w:rPr>
          <w:sz w:val="18"/>
        </w:rPr>
        <w:t xml:space="preserve">Logan, S. </w:t>
      </w:r>
      <w:r w:rsidR="00BC5EF2">
        <w:rPr>
          <w:sz w:val="18"/>
        </w:rPr>
        <w:t xml:space="preserve">2019. </w:t>
      </w:r>
      <w:r w:rsidR="00BC5EF2">
        <w:rPr>
          <w:i/>
          <w:iCs/>
          <w:sz w:val="18"/>
        </w:rPr>
        <w:t xml:space="preserve">Using social media to further palliative and hospice care. </w:t>
      </w:r>
      <w:r w:rsidR="00BC5EF2">
        <w:rPr>
          <w:sz w:val="18"/>
        </w:rPr>
        <w:t>Webinar presented to the Hospice and Palliative Nurses Association</w:t>
      </w:r>
      <w:r w:rsidR="00BC5EF2" w:rsidRPr="00BC5EF2">
        <w:rPr>
          <w:sz w:val="18"/>
        </w:rPr>
        <w:t xml:space="preserve"> Cambia Leadership Program</w:t>
      </w:r>
      <w:r w:rsidR="008D21EF">
        <w:rPr>
          <w:sz w:val="18"/>
        </w:rPr>
        <w:t>,</w:t>
      </w:r>
      <w:r w:rsidR="00BC5EF2">
        <w:rPr>
          <w:sz w:val="18"/>
        </w:rPr>
        <w:t xml:space="preserve"> Baltimore, MD.</w:t>
      </w:r>
    </w:p>
    <w:p w14:paraId="3E721C34" w14:textId="46540DB7" w:rsidR="005973B9" w:rsidRDefault="008D21EF" w:rsidP="005973B9">
      <w:pPr>
        <w:pStyle w:val="ListParagraph"/>
        <w:numPr>
          <w:ilvl w:val="0"/>
          <w:numId w:val="3"/>
        </w:numPr>
        <w:tabs>
          <w:tab w:val="left" w:pos="384"/>
        </w:tabs>
        <w:spacing w:line="216" w:lineRule="exact"/>
        <w:ind w:right="138" w:hanging="283"/>
        <w:rPr>
          <w:sz w:val="18"/>
        </w:rPr>
      </w:pPr>
      <w:r>
        <w:rPr>
          <w:sz w:val="18"/>
        </w:rPr>
        <w:t xml:space="preserve">Logan, S. 2019. </w:t>
      </w:r>
      <w:r>
        <w:rPr>
          <w:i/>
          <w:iCs/>
          <w:sz w:val="18"/>
        </w:rPr>
        <w:t>Social media lunch &amp; learn.</w:t>
      </w:r>
      <w:r>
        <w:rPr>
          <w:sz w:val="18"/>
        </w:rPr>
        <w:t xml:space="preserve"> Presentation to Johns Hopkins School of Nursing faculty &amp; staff, Baltimore, MD.</w:t>
      </w:r>
    </w:p>
    <w:p w14:paraId="2CC8A1A8" w14:textId="4B2CD92C" w:rsidR="005973B9" w:rsidRDefault="00C47937" w:rsidP="00C47937">
      <w:pPr>
        <w:pStyle w:val="ListParagraph"/>
        <w:numPr>
          <w:ilvl w:val="0"/>
          <w:numId w:val="3"/>
        </w:numPr>
        <w:tabs>
          <w:tab w:val="left" w:pos="384"/>
        </w:tabs>
        <w:spacing w:before="92" w:line="218" w:lineRule="exact"/>
        <w:ind w:hanging="283"/>
      </w:pPr>
      <w:r>
        <w:rPr>
          <w:sz w:val="18"/>
        </w:rPr>
        <w:t xml:space="preserve">Logan, S. 2019. </w:t>
      </w:r>
      <w:r w:rsidRPr="00C47937">
        <w:rPr>
          <w:i/>
          <w:iCs/>
          <w:sz w:val="18"/>
        </w:rPr>
        <w:t>Social Media with Sydnee Logan</w:t>
      </w:r>
      <w:r>
        <w:rPr>
          <w:sz w:val="18"/>
        </w:rPr>
        <w:t xml:space="preserve">. Video blog to the Global Alliance for Nursing &amp; Midwifery, Baltimore, MD. </w:t>
      </w:r>
    </w:p>
    <w:p w14:paraId="7ABEFCDF" w14:textId="77777777" w:rsidR="00697949" w:rsidRDefault="00697949" w:rsidP="00697949">
      <w:pPr>
        <w:pStyle w:val="BodyText"/>
        <w:numPr>
          <w:ilvl w:val="0"/>
          <w:numId w:val="3"/>
        </w:numPr>
        <w:spacing w:before="85" w:line="216" w:lineRule="exact"/>
        <w:ind w:right="138"/>
        <w:jc w:val="both"/>
        <w:rPr>
          <w:rFonts w:ascii="Calibri" w:hAnsi="Calibri"/>
        </w:rPr>
      </w:pPr>
      <w:r w:rsidRPr="00697949">
        <w:rPr>
          <w:rFonts w:ascii="Calibri" w:hAnsi="Calibri"/>
        </w:rPr>
        <w:t>National Academies of Sciences, Engineering, and Medicine, Institute of Medicine, Board on Population Health and Public Health Practice, Roundtable on Health Literacy</w:t>
      </w:r>
      <w:r>
        <w:rPr>
          <w:rFonts w:ascii="Calibri" w:hAnsi="Calibri"/>
        </w:rPr>
        <w:t xml:space="preserve"> (2015). </w:t>
      </w:r>
      <w:r w:rsidRPr="00697949">
        <w:rPr>
          <w:rFonts w:ascii="Calibri" w:hAnsi="Calibri"/>
          <w:i/>
          <w:iCs/>
        </w:rPr>
        <w:t>Health Literacy and Consumer-Facing Technology: Workshop Summary</w:t>
      </w:r>
      <w:r>
        <w:rPr>
          <w:rFonts w:ascii="Calibri" w:hAnsi="Calibri"/>
          <w:i/>
          <w:iCs/>
        </w:rPr>
        <w:t xml:space="preserve">, </w:t>
      </w:r>
      <w:r>
        <w:rPr>
          <w:rFonts w:ascii="Calibri" w:hAnsi="Calibri"/>
        </w:rPr>
        <w:t>Washington, DC.</w:t>
      </w:r>
    </w:p>
    <w:p w14:paraId="4B38D7F6" w14:textId="45358BF8" w:rsidR="00697949" w:rsidRPr="00697949" w:rsidRDefault="00697949" w:rsidP="00697949">
      <w:pPr>
        <w:pStyle w:val="BodyText"/>
        <w:numPr>
          <w:ilvl w:val="0"/>
          <w:numId w:val="3"/>
        </w:numPr>
        <w:spacing w:before="85" w:line="216" w:lineRule="exact"/>
        <w:ind w:right="138"/>
        <w:jc w:val="both"/>
        <w:rPr>
          <w:rFonts w:ascii="Calibri" w:hAnsi="Calibri"/>
        </w:rPr>
      </w:pPr>
      <w:r w:rsidRPr="00697949">
        <w:t xml:space="preserve">Spinner, J., Logan, S., Bravo, K. et al. (2015) </w:t>
      </w:r>
      <w:r w:rsidRPr="00697949">
        <w:rPr>
          <w:i/>
          <w:iCs/>
        </w:rPr>
        <w:t xml:space="preserve">Reducing health disparities through tailored communication: An overview of the Food and Drug Administration’s Office of Minority Health Outreach and Communication Program. </w:t>
      </w:r>
      <w:r w:rsidRPr="00697949">
        <w:t xml:space="preserve">Poster session presented at the National Conference on Health Communication, Marketing, and Media, Atlanta, GA. </w:t>
      </w:r>
    </w:p>
    <w:p w14:paraId="5845FA37" w14:textId="41FBA0BC" w:rsidR="00697949" w:rsidRPr="00697949" w:rsidRDefault="00697949" w:rsidP="00697949">
      <w:pPr>
        <w:pStyle w:val="BodyText"/>
        <w:spacing w:before="85" w:line="216" w:lineRule="exact"/>
        <w:ind w:left="383" w:right="138"/>
        <w:jc w:val="both"/>
        <w:rPr>
          <w:rFonts w:ascii="Calibri" w:hAnsi="Calibri"/>
          <w:i/>
          <w:iCs/>
        </w:rPr>
      </w:pPr>
      <w:r>
        <w:rPr>
          <w:rFonts w:ascii="Calibri" w:hAnsi="Calibri"/>
          <w:i/>
          <w:iCs/>
        </w:rPr>
        <w:t>Sydnee Logan, reviewer</w:t>
      </w:r>
    </w:p>
    <w:p w14:paraId="390E641C" w14:textId="77777777" w:rsidR="00697949" w:rsidRDefault="00697949" w:rsidP="00697949">
      <w:pPr>
        <w:pStyle w:val="BodyText"/>
        <w:spacing w:before="85" w:line="216" w:lineRule="exact"/>
        <w:ind w:left="383" w:right="138" w:hanging="284"/>
        <w:jc w:val="both"/>
        <w:rPr>
          <w:rFonts w:ascii="Calibri" w:hAnsi="Calibri"/>
        </w:rPr>
      </w:pPr>
    </w:p>
    <w:p w14:paraId="7EC2B4CB" w14:textId="77777777" w:rsidR="00697949" w:rsidRDefault="00697949" w:rsidP="00697949">
      <w:pPr>
        <w:pStyle w:val="BodyText"/>
        <w:spacing w:before="85" w:line="216" w:lineRule="exact"/>
        <w:ind w:left="383" w:right="138" w:hanging="284"/>
        <w:jc w:val="both"/>
        <w:rPr>
          <w:rFonts w:ascii="Calibri" w:hAnsi="Calibri"/>
        </w:rPr>
      </w:pPr>
    </w:p>
    <w:p w14:paraId="5C70A757" w14:textId="782356B7" w:rsidR="00697949" w:rsidRDefault="00697949" w:rsidP="00697949">
      <w:pPr>
        <w:pStyle w:val="BodyText"/>
        <w:spacing w:before="85" w:line="216" w:lineRule="exact"/>
        <w:ind w:left="383" w:right="138" w:hanging="284"/>
        <w:jc w:val="both"/>
        <w:rPr>
          <w:rFonts w:ascii="Calibri" w:hAnsi="Calibri"/>
        </w:rPr>
        <w:sectPr w:rsidR="00697949">
          <w:type w:val="continuous"/>
          <w:pgSz w:w="11910" w:h="16840"/>
          <w:pgMar w:top="1740" w:right="600" w:bottom="840" w:left="620" w:header="720" w:footer="720" w:gutter="0"/>
          <w:cols w:num="2" w:space="720" w:equalWidth="0">
            <w:col w:w="5214" w:space="138"/>
            <w:col w:w="5338"/>
          </w:cols>
        </w:sectPr>
      </w:pPr>
    </w:p>
    <w:p w14:paraId="68D08BD2" w14:textId="0E744D35" w:rsidR="00AE3E37" w:rsidRPr="00D62425" w:rsidRDefault="00D62425">
      <w:pPr>
        <w:pStyle w:val="BodyText"/>
        <w:rPr>
          <w:rFonts w:ascii="Calibri"/>
          <w:b/>
          <w:sz w:val="20"/>
        </w:rPr>
      </w:pPr>
      <w:r w:rsidRPr="00D62425">
        <w:rPr>
          <w:rFonts w:ascii="Calibri"/>
          <w:b/>
          <w:sz w:val="20"/>
        </w:rPr>
        <w:t>Photograph</w:t>
      </w:r>
    </w:p>
    <w:p w14:paraId="2390E19D" w14:textId="37A6A9D5"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F9C2C5B" wp14:editId="26064062">
                <wp:extent cx="5257165" cy="29972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165" cy="29972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642886" id="Group 4" o:spid="_x0000_s1026" style="width:413.95pt;height:23.6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560C401" w14:textId="134BB032" w:rsidR="00023481" w:rsidRDefault="00697949" w:rsidP="00023481">
      <w:pPr>
        <w:pStyle w:val="font8"/>
        <w:spacing w:before="0" w:beforeAutospacing="0" w:after="0" w:afterAutospacing="0"/>
        <w:textAlignment w:val="baseline"/>
        <w:rPr>
          <w:rFonts w:ascii="Tw Cen MT" w:hAnsi="Tw Cen MT" w:cs="Arial"/>
          <w:color w:val="000000"/>
          <w:sz w:val="18"/>
          <w:szCs w:val="18"/>
        </w:rPr>
      </w:pPr>
      <w:r>
        <w:rPr>
          <w:noProof/>
        </w:rPr>
        <w:drawing>
          <wp:anchor distT="0" distB="0" distL="114300" distR="114300" simplePos="0" relativeHeight="251661824" behindDoc="0" locked="0" layoutInCell="1" allowOverlap="1" wp14:anchorId="5F36386A" wp14:editId="73F6FC44">
            <wp:simplePos x="0" y="0"/>
            <wp:positionH relativeFrom="margin">
              <wp:posOffset>-7620</wp:posOffset>
            </wp:positionH>
            <wp:positionV relativeFrom="margin">
              <wp:posOffset>7360920</wp:posOffset>
            </wp:positionV>
            <wp:extent cx="685800" cy="685800"/>
            <wp:effectExtent l="0" t="0" r="0" b="0"/>
            <wp:wrapSquare wrapText="bothSides"/>
            <wp:docPr id="3" name="Picture 3" descr="Edit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it pho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anchor>
        </w:drawing>
      </w:r>
    </w:p>
    <w:p w14:paraId="601AC1E6" w14:textId="020CD964" w:rsidR="00023481" w:rsidRPr="00023481" w:rsidRDefault="00023481" w:rsidP="00697949">
      <w:pPr>
        <w:pStyle w:val="font8"/>
        <w:spacing w:before="0" w:beforeAutospacing="0" w:after="0" w:afterAutospacing="0"/>
        <w:textAlignment w:val="baseline"/>
        <w:rPr>
          <w:rFonts w:ascii="Tw Cen MT" w:hAnsi="Tw Cen MT" w:cs="Arial"/>
          <w:color w:val="000000"/>
          <w:sz w:val="18"/>
          <w:szCs w:val="18"/>
        </w:rPr>
      </w:pPr>
      <w:r w:rsidRPr="00023481">
        <w:rPr>
          <w:rFonts w:ascii="Tw Cen MT" w:hAnsi="Tw Cen MT" w:cs="Arial"/>
          <w:color w:val="000000"/>
          <w:sz w:val="18"/>
          <w:szCs w:val="18"/>
        </w:rPr>
        <w:t>Sydnee Logan is an award-winning communicator. She gets the word out on social media and online</w:t>
      </w:r>
      <w:r w:rsidR="00697949">
        <w:rPr>
          <w:rFonts w:ascii="Tw Cen MT" w:hAnsi="Tw Cen MT" w:cs="Arial"/>
          <w:color w:val="000000"/>
          <w:sz w:val="18"/>
          <w:szCs w:val="18"/>
        </w:rPr>
        <w:t>, and</w:t>
      </w:r>
      <w:r w:rsidRPr="00023481">
        <w:rPr>
          <w:rFonts w:ascii="Tw Cen MT" w:hAnsi="Tw Cen MT" w:cs="Arial"/>
          <w:color w:val="000000"/>
          <w:sz w:val="18"/>
          <w:szCs w:val="18"/>
        </w:rPr>
        <w:t xml:space="preserve"> is particularly familiar with the health industry. Sydnee manages social media and digital content for the Johns Hopkins School of Nursing, and is currently editor of the #1 school of nursing blog in the world.</w:t>
      </w:r>
    </w:p>
    <w:p w14:paraId="7D8D774F" w14:textId="77777777" w:rsidR="00023481" w:rsidRPr="00023481" w:rsidRDefault="00023481" w:rsidP="00023481">
      <w:pPr>
        <w:pStyle w:val="font8"/>
        <w:spacing w:before="0" w:beforeAutospacing="0" w:after="0" w:afterAutospacing="0"/>
        <w:textAlignment w:val="baseline"/>
        <w:rPr>
          <w:rFonts w:ascii="Tw Cen MT" w:hAnsi="Tw Cen MT" w:cs="Arial"/>
          <w:color w:val="000000"/>
          <w:sz w:val="18"/>
          <w:szCs w:val="18"/>
        </w:rPr>
      </w:pPr>
      <w:r w:rsidRPr="00023481">
        <w:rPr>
          <w:rStyle w:val="wixguard"/>
          <w:rFonts w:ascii="Arial" w:hAnsi="Arial" w:cs="Arial"/>
          <w:color w:val="000000"/>
          <w:sz w:val="18"/>
          <w:szCs w:val="18"/>
          <w:bdr w:val="none" w:sz="0" w:space="0" w:color="auto" w:frame="1"/>
        </w:rPr>
        <w:t>​</w:t>
      </w:r>
    </w:p>
    <w:p w14:paraId="3726FAF9" w14:textId="77777777" w:rsidR="00023481" w:rsidRPr="00023481" w:rsidRDefault="00023481" w:rsidP="00023481">
      <w:pPr>
        <w:pStyle w:val="font8"/>
        <w:spacing w:before="0" w:beforeAutospacing="0" w:after="0" w:afterAutospacing="0"/>
        <w:textAlignment w:val="baseline"/>
        <w:rPr>
          <w:rFonts w:ascii="Tw Cen MT" w:hAnsi="Tw Cen MT" w:cs="Arial"/>
          <w:color w:val="000000"/>
          <w:sz w:val="18"/>
          <w:szCs w:val="18"/>
        </w:rPr>
      </w:pPr>
      <w:r w:rsidRPr="00023481">
        <w:rPr>
          <w:rFonts w:ascii="Tw Cen MT" w:hAnsi="Tw Cen MT" w:cs="Arial"/>
          <w:color w:val="000000"/>
          <w:sz w:val="18"/>
          <w:szCs w:val="18"/>
        </w:rPr>
        <w:t>Sydnee earned her BA in Communication from Tulane University in 2010 and her MA in Communication from Johns Hopkins in 2016.</w:t>
      </w:r>
    </w:p>
    <w:p w14:paraId="082C1436" w14:textId="6D77043C" w:rsidR="00AE3E37" w:rsidRPr="00023481" w:rsidRDefault="00AE3E37" w:rsidP="00404E5B">
      <w:pPr>
        <w:spacing w:before="92"/>
        <w:ind w:right="4234"/>
        <w:rPr>
          <w:sz w:val="18"/>
          <w:szCs w:val="18"/>
        </w:rPr>
      </w:pPr>
    </w:p>
    <w:p w14:paraId="06DF4666" w14:textId="05BB854D" w:rsidR="00AE3E37" w:rsidRPr="00697949" w:rsidRDefault="00A9710C" w:rsidP="00697949">
      <w:pPr>
        <w:spacing w:before="62"/>
        <w:ind w:left="4217" w:right="4235"/>
        <w:jc w:val="center"/>
        <w:rPr>
          <w:rFonts w:ascii="Arial"/>
          <w:sz w:val="14"/>
        </w:rPr>
      </w:pPr>
      <w:r>
        <w:rPr>
          <w:rFonts w:ascii="Arial"/>
          <w:sz w:val="14"/>
        </w:rPr>
        <w:t xml:space="preserve">Email: </w:t>
      </w:r>
      <w:r w:rsidR="00023481" w:rsidRPr="00023481">
        <w:rPr>
          <w:rFonts w:ascii="Arial"/>
          <w:sz w:val="14"/>
        </w:rPr>
        <w:t>sydnee.logan@</w:t>
      </w:r>
      <w:r w:rsidR="00023481">
        <w:rPr>
          <w:rFonts w:ascii="Arial"/>
          <w:sz w:val="14"/>
        </w:rPr>
        <w:t>gmail.com</w:t>
      </w:r>
      <w:r w:rsidR="00292ED9">
        <w:rPr>
          <w:noProof/>
          <w:lang w:val="en-IN" w:eastAsia="en-IN"/>
        </w:rPr>
        <mc:AlternateContent>
          <mc:Choice Requires="wps">
            <w:drawing>
              <wp:anchor distT="0" distB="0" distL="0" distR="0" simplePos="0" relativeHeight="251652608" behindDoc="0" locked="0" layoutInCell="1" allowOverlap="1" wp14:anchorId="4C149EDB" wp14:editId="4E1F285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C360C3" id="Line 3" o:spid="_x0000_s1026" style="position:absolute;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E9C68F5" w14:textId="77777777" w:rsidR="00AE3E37" w:rsidRDefault="00AE3E37">
      <w:pPr>
        <w:pStyle w:val="BodyText"/>
        <w:spacing w:before="7"/>
        <w:rPr>
          <w:rFonts w:ascii="Arial"/>
          <w:sz w:val="29"/>
        </w:rPr>
      </w:pPr>
    </w:p>
    <w:p w14:paraId="117357CC" w14:textId="77777777" w:rsidR="00AE3E37" w:rsidRPr="00B21A57" w:rsidRDefault="00A9710C">
      <w:pPr>
        <w:spacing w:before="39"/>
        <w:ind w:left="100"/>
        <w:rPr>
          <w:rFonts w:ascii="Minion Pro"/>
          <w:b/>
          <w:sz w:val="20"/>
        </w:rPr>
      </w:pPr>
      <w:r w:rsidRPr="00B21A57">
        <w:rPr>
          <w:rFonts w:ascii="Minion Pro"/>
          <w:b/>
          <w:sz w:val="20"/>
        </w:rPr>
        <w:t>Notes/Comments:</w:t>
      </w:r>
    </w:p>
    <w:p w14:paraId="10FBE9F4" w14:textId="20B9BEF4" w:rsidR="00AE3E37" w:rsidRDefault="00697949">
      <w:pPr>
        <w:rPr>
          <w:rFonts w:ascii="Minion Pro"/>
          <w:sz w:val="24"/>
        </w:rPr>
        <w:sectPr w:rsidR="00AE3E37">
          <w:type w:val="continuous"/>
          <w:pgSz w:w="11910" w:h="16840"/>
          <w:pgMar w:top="1740" w:right="600" w:bottom="840" w:left="620" w:header="720" w:footer="720" w:gutter="0"/>
          <w:cols w:space="720"/>
        </w:sectPr>
      </w:pPr>
      <w:r>
        <w:rPr>
          <w:rFonts w:ascii="Minion Pro"/>
          <w:sz w:val="24"/>
        </w:rPr>
        <w:t>Sydnee Logan, MA specializes in health communication, but is not a nurse.</w:t>
      </w:r>
      <w:bookmarkStart w:id="0" w:name="_GoBack"/>
      <w:bookmarkEnd w:id="0"/>
    </w:p>
    <w:p w14:paraId="2B4AFC0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D200D0" w14:textId="77777777" w:rsidR="00C129E5" w:rsidRDefault="00C129E5">
      <w:r>
        <w:separator/>
      </w:r>
    </w:p>
  </w:endnote>
  <w:endnote w:type="continuationSeparator" w:id="0">
    <w:p w14:paraId="1291FF6A" w14:textId="77777777" w:rsidR="00C129E5" w:rsidRDefault="00C12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8DC9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7216" behindDoc="1" locked="0" layoutInCell="1" allowOverlap="1" wp14:anchorId="0BCC1580" wp14:editId="2F617EC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9B806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995BEF" w14:textId="0C399B63" w:rsidR="00AE3E37" w:rsidRPr="005B3A56" w:rsidRDefault="00AE3E37">
                          <w:pPr>
                            <w:spacing w:before="8"/>
                            <w:ind w:left="20" w:right="-12"/>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CC1580"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99B806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995BEF" w14:textId="0C399B63" w:rsidR="00AE3E37" w:rsidRPr="005B3A56" w:rsidRDefault="00AE3E37">
                    <w:pPr>
                      <w:spacing w:before="8"/>
                      <w:ind w:left="20" w:right="-12"/>
                      <w:rPr>
                        <w:rFonts w:ascii="Arial"/>
                        <w:color w:val="FFFFFF" w:themeColor="background1"/>
                        <w:sz w:val="16"/>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264" behindDoc="1" locked="0" layoutInCell="1" allowOverlap="1" wp14:anchorId="4A4989BC" wp14:editId="0235CB4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9CD4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CE581E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4989BC" id="Text Box 2" o:spid="_x0000_s1029"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6419CD4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CE581E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64C48F20" wp14:editId="63B3B62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0BED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0505B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48F20" id="Text Box 1" o:spid="_x0000_s1030"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35E0BED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0505B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595D0C" w14:textId="77777777" w:rsidR="00C129E5" w:rsidRDefault="00C129E5">
      <w:r>
        <w:separator/>
      </w:r>
    </w:p>
  </w:footnote>
  <w:footnote w:type="continuationSeparator" w:id="0">
    <w:p w14:paraId="59F9D9DD" w14:textId="77777777" w:rsidR="00C129E5" w:rsidRDefault="00C129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408CB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3120" behindDoc="1" locked="0" layoutInCell="1" allowOverlap="1" wp14:anchorId="2C95618B" wp14:editId="79CBD42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5F42B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5618B"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05F42B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5168" behindDoc="1" locked="0" layoutInCell="1" allowOverlap="1" wp14:anchorId="1B97DBE1" wp14:editId="2BDB014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E3AA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FFD0B9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7DBE1" id="Text Box 4" o:spid="_x0000_s1027"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E5E3AA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FFD0B9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6A5CE5"/>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3481"/>
    <w:rsid w:val="000E2911"/>
    <w:rsid w:val="001263DF"/>
    <w:rsid w:val="001E763C"/>
    <w:rsid w:val="00292ED9"/>
    <w:rsid w:val="00314AFB"/>
    <w:rsid w:val="003B76D9"/>
    <w:rsid w:val="00404E5B"/>
    <w:rsid w:val="00414F7B"/>
    <w:rsid w:val="004355DC"/>
    <w:rsid w:val="00461C23"/>
    <w:rsid w:val="004749B4"/>
    <w:rsid w:val="00494130"/>
    <w:rsid w:val="004F3523"/>
    <w:rsid w:val="00535F10"/>
    <w:rsid w:val="005973B9"/>
    <w:rsid w:val="005B3A56"/>
    <w:rsid w:val="006060CE"/>
    <w:rsid w:val="0063497F"/>
    <w:rsid w:val="00697949"/>
    <w:rsid w:val="0078738A"/>
    <w:rsid w:val="00873DF0"/>
    <w:rsid w:val="008756E6"/>
    <w:rsid w:val="008D21EF"/>
    <w:rsid w:val="009565ED"/>
    <w:rsid w:val="009B2D44"/>
    <w:rsid w:val="00A07E82"/>
    <w:rsid w:val="00A9710C"/>
    <w:rsid w:val="00AE3E37"/>
    <w:rsid w:val="00B21A57"/>
    <w:rsid w:val="00BC5EF2"/>
    <w:rsid w:val="00C129E5"/>
    <w:rsid w:val="00C33602"/>
    <w:rsid w:val="00C47937"/>
    <w:rsid w:val="00CD6F55"/>
    <w:rsid w:val="00D62425"/>
    <w:rsid w:val="00DE3104"/>
    <w:rsid w:val="00F72EEA"/>
    <w:rsid w:val="00F8136A"/>
    <w:rsid w:val="00F84CAE"/>
    <w:rsid w:val="00FC36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BFE9E"/>
  <w15:docId w15:val="{B1E6B0B1-35D7-4D9B-9002-5FBDFB953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font8">
    <w:name w:val="font_8"/>
    <w:basedOn w:val="Normal"/>
    <w:rsid w:val="00023481"/>
    <w:pPr>
      <w:widowControl/>
      <w:spacing w:before="100" w:beforeAutospacing="1" w:after="100" w:afterAutospacing="1"/>
    </w:pPr>
    <w:rPr>
      <w:rFonts w:ascii="Times New Roman" w:eastAsia="Times New Roman" w:hAnsi="Times New Roman" w:cs="Times New Roman"/>
      <w:sz w:val="24"/>
      <w:szCs w:val="24"/>
    </w:rPr>
  </w:style>
  <w:style w:type="character" w:customStyle="1" w:styleId="wixguard">
    <w:name w:val="wixguard"/>
    <w:basedOn w:val="DefaultParagraphFont"/>
    <w:rsid w:val="00023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33515774">
      <w:bodyDiv w:val="1"/>
      <w:marLeft w:val="0"/>
      <w:marRight w:val="0"/>
      <w:marTop w:val="0"/>
      <w:marBottom w:val="0"/>
      <w:divBdr>
        <w:top w:val="none" w:sz="0" w:space="0" w:color="auto"/>
        <w:left w:val="none" w:sz="0" w:space="0" w:color="auto"/>
        <w:bottom w:val="none" w:sz="0" w:space="0" w:color="auto"/>
        <w:right w:val="none" w:sz="0" w:space="0" w:color="auto"/>
      </w:divBdr>
    </w:div>
    <w:div w:id="2046516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Sydnee Logan</cp:lastModifiedBy>
  <cp:revision>2</cp:revision>
  <dcterms:created xsi:type="dcterms:W3CDTF">2019-12-31T18:05:00Z</dcterms:created>
  <dcterms:modified xsi:type="dcterms:W3CDTF">2019-12-31T18:05:00Z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