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6477" w:rsidRPr="00F56A78" w:rsidRDefault="006D69C7" w:rsidP="00F56A78">
      <w:pPr>
        <w:pStyle w:val="NoSpacing"/>
        <w:spacing w:line="480" w:lineRule="auto"/>
        <w:jc w:val="center"/>
        <w:rPr>
          <w:rStyle w:val="yiv1833154325"/>
          <w:rFonts w:ascii="Arial" w:hAnsi="Arial" w:cs="Arial"/>
          <w:color w:val="000000"/>
          <w:sz w:val="24"/>
          <w:szCs w:val="24"/>
        </w:rPr>
      </w:pPr>
      <w:r w:rsidRPr="00F56A78">
        <w:rPr>
          <w:rStyle w:val="yiv1833154325"/>
          <w:rFonts w:ascii="Arial" w:hAnsi="Arial" w:cs="Arial"/>
          <w:color w:val="000000"/>
          <w:sz w:val="24"/>
          <w:szCs w:val="24"/>
        </w:rPr>
        <w:t>Design</w:t>
      </w:r>
      <w:r>
        <w:rPr>
          <w:rStyle w:val="yiv1833154325"/>
          <w:rFonts w:ascii="Arial" w:hAnsi="Arial" w:cs="Arial"/>
          <w:color w:val="000000"/>
          <w:sz w:val="24"/>
          <w:szCs w:val="24"/>
        </w:rPr>
        <w:t xml:space="preserve">ing </w:t>
      </w:r>
      <w:r w:rsidRPr="00F56A78">
        <w:rPr>
          <w:rStyle w:val="yiv1833154325"/>
          <w:rFonts w:ascii="Arial" w:hAnsi="Arial" w:cs="Arial"/>
          <w:color w:val="000000"/>
          <w:sz w:val="24"/>
          <w:szCs w:val="24"/>
        </w:rPr>
        <w:t>and</w:t>
      </w:r>
      <w:r w:rsidR="00171410" w:rsidRPr="00F56A78">
        <w:rPr>
          <w:rStyle w:val="yiv1833154325"/>
          <w:rFonts w:ascii="Arial" w:hAnsi="Arial" w:cs="Arial"/>
          <w:color w:val="000000"/>
          <w:sz w:val="24"/>
          <w:szCs w:val="24"/>
        </w:rPr>
        <w:t xml:space="preserve"> </w:t>
      </w:r>
      <w:r w:rsidRPr="00F56A78">
        <w:rPr>
          <w:rStyle w:val="yiv1833154325"/>
          <w:rFonts w:ascii="Arial" w:hAnsi="Arial" w:cs="Arial"/>
          <w:color w:val="000000"/>
          <w:sz w:val="24"/>
          <w:szCs w:val="24"/>
        </w:rPr>
        <w:t>Evaluat</w:t>
      </w:r>
      <w:r>
        <w:rPr>
          <w:rStyle w:val="yiv1833154325"/>
          <w:rFonts w:ascii="Arial" w:hAnsi="Arial" w:cs="Arial"/>
          <w:color w:val="000000"/>
          <w:sz w:val="24"/>
          <w:szCs w:val="24"/>
        </w:rPr>
        <w:t xml:space="preserve">ing </w:t>
      </w:r>
      <w:r w:rsidRPr="00F56A78">
        <w:rPr>
          <w:rStyle w:val="yiv1833154325"/>
          <w:rFonts w:ascii="Arial" w:hAnsi="Arial" w:cs="Arial"/>
          <w:color w:val="000000"/>
          <w:sz w:val="24"/>
          <w:szCs w:val="24"/>
        </w:rPr>
        <w:t>an</w:t>
      </w:r>
      <w:r w:rsidR="003807CC" w:rsidRPr="00F56A78">
        <w:rPr>
          <w:rStyle w:val="yiv1833154325"/>
          <w:rFonts w:ascii="Arial" w:hAnsi="Arial" w:cs="Arial"/>
          <w:color w:val="000000"/>
          <w:sz w:val="24"/>
          <w:szCs w:val="24"/>
        </w:rPr>
        <w:t xml:space="preserve"> Educational Intervention </w:t>
      </w:r>
      <w:r w:rsidR="00171410" w:rsidRPr="00F56A78">
        <w:rPr>
          <w:rStyle w:val="yiv1833154325"/>
          <w:rFonts w:ascii="Arial" w:hAnsi="Arial" w:cs="Arial"/>
          <w:color w:val="000000"/>
          <w:sz w:val="24"/>
          <w:szCs w:val="24"/>
        </w:rPr>
        <w:t xml:space="preserve">to promote the pro-social behaviour </w:t>
      </w:r>
      <w:r w:rsidR="001A2CD8" w:rsidRPr="00F56A78">
        <w:rPr>
          <w:rStyle w:val="yiv1833154325"/>
          <w:rFonts w:ascii="Arial" w:hAnsi="Arial" w:cs="Arial"/>
          <w:color w:val="000000"/>
          <w:sz w:val="24"/>
          <w:szCs w:val="24"/>
        </w:rPr>
        <w:t>of Special</w:t>
      </w:r>
      <w:r w:rsidR="00171410" w:rsidRPr="00F56A78">
        <w:rPr>
          <w:rStyle w:val="yiv1833154325"/>
          <w:rFonts w:ascii="Arial" w:hAnsi="Arial" w:cs="Arial"/>
          <w:color w:val="000000"/>
          <w:sz w:val="24"/>
          <w:szCs w:val="24"/>
        </w:rPr>
        <w:t xml:space="preserve"> Education</w:t>
      </w:r>
      <w:r w:rsidR="001A2CD8" w:rsidRPr="00F56A78">
        <w:rPr>
          <w:rStyle w:val="yiv1833154325"/>
          <w:rFonts w:ascii="Arial" w:hAnsi="Arial" w:cs="Arial"/>
          <w:color w:val="000000"/>
          <w:sz w:val="24"/>
          <w:szCs w:val="24"/>
        </w:rPr>
        <w:t xml:space="preserve"> Pupils in</w:t>
      </w:r>
      <w:r w:rsidR="00171410" w:rsidRPr="00F56A78">
        <w:rPr>
          <w:rStyle w:val="yiv1833154325"/>
          <w:rFonts w:ascii="Arial" w:hAnsi="Arial" w:cs="Arial"/>
          <w:color w:val="000000"/>
          <w:sz w:val="24"/>
          <w:szCs w:val="24"/>
        </w:rPr>
        <w:t xml:space="preserve"> Northern Ireland</w:t>
      </w:r>
    </w:p>
    <w:p w:rsidR="00F56A78" w:rsidRDefault="00F56A78" w:rsidP="00675DBD">
      <w:pPr>
        <w:pStyle w:val="NoSpacing"/>
        <w:jc w:val="center"/>
        <w:rPr>
          <w:rStyle w:val="yiv1833154325"/>
          <w:rFonts w:ascii="Arial" w:hAnsi="Arial" w:cs="Arial"/>
          <w:b/>
          <w:color w:val="000000"/>
          <w:sz w:val="24"/>
          <w:szCs w:val="24"/>
        </w:rPr>
      </w:pPr>
    </w:p>
    <w:p w:rsidR="00AA41F7" w:rsidRPr="00375858" w:rsidRDefault="00F56A78" w:rsidP="00F56A78">
      <w:pPr>
        <w:spacing w:after="0" w:line="480" w:lineRule="auto"/>
        <w:rPr>
          <w:rFonts w:ascii="Arial" w:hAnsi="Arial" w:cs="Arial"/>
          <w:bCs/>
          <w:vertAlign w:val="superscript"/>
        </w:rPr>
      </w:pPr>
      <w:r w:rsidRPr="00375858">
        <w:rPr>
          <w:rFonts w:ascii="Arial" w:hAnsi="Arial" w:cs="Arial"/>
          <w:bCs/>
        </w:rPr>
        <w:t>Hamido A.  Megahead</w:t>
      </w:r>
      <w:r w:rsidRPr="00375858">
        <w:rPr>
          <w:rFonts w:ascii="Arial" w:hAnsi="Arial" w:cs="Arial"/>
          <w:bCs/>
          <w:vertAlign w:val="superscript"/>
        </w:rPr>
        <w:t>1</w:t>
      </w:r>
    </w:p>
    <w:p w:rsidR="006D69C7" w:rsidRPr="00375858" w:rsidRDefault="006D69C7" w:rsidP="006D69C7">
      <w:pPr>
        <w:pStyle w:val="yiv1833154325msonormal"/>
        <w:shd w:val="clear" w:color="auto" w:fill="FFFFFF"/>
        <w:spacing w:before="0" w:beforeAutospacing="0" w:after="0" w:afterAutospacing="0" w:line="480" w:lineRule="auto"/>
        <w:rPr>
          <w:rStyle w:val="yiv1833154325"/>
          <w:rFonts w:ascii="Arial" w:hAnsi="Arial" w:cs="Arial"/>
          <w:b/>
          <w:color w:val="000000"/>
          <w:sz w:val="22"/>
          <w:szCs w:val="22"/>
        </w:rPr>
      </w:pPr>
      <w:r w:rsidRPr="00375858">
        <w:rPr>
          <w:rStyle w:val="yiv1833154325"/>
          <w:rFonts w:ascii="Arial" w:hAnsi="Arial" w:cs="Arial"/>
          <w:color w:val="000000"/>
          <w:sz w:val="22"/>
          <w:szCs w:val="22"/>
          <w:vertAlign w:val="superscript"/>
        </w:rPr>
        <w:t>1</w:t>
      </w:r>
      <w:r w:rsidRPr="00375858">
        <w:rPr>
          <w:rStyle w:val="yiv1833154325"/>
          <w:rFonts w:ascii="Arial" w:hAnsi="Arial" w:cs="Arial"/>
          <w:color w:val="000000"/>
          <w:sz w:val="22"/>
          <w:szCs w:val="22"/>
        </w:rPr>
        <w:t>Education Authority, Belfast Region, Northern Ireland, the United Kingdom.</w:t>
      </w:r>
    </w:p>
    <w:p w:rsidR="00611127" w:rsidRDefault="00611127" w:rsidP="00BA4FD0">
      <w:pPr>
        <w:pStyle w:val="NoSpacing"/>
        <w:jc w:val="center"/>
        <w:rPr>
          <w:rStyle w:val="yiv1833154325"/>
          <w:rFonts w:ascii="Arial" w:hAnsi="Arial" w:cs="Arial"/>
          <w:b/>
          <w:color w:val="000000"/>
          <w:sz w:val="24"/>
          <w:szCs w:val="24"/>
        </w:rPr>
      </w:pPr>
    </w:p>
    <w:p w:rsidR="00611127" w:rsidRPr="008870A3" w:rsidRDefault="00611127" w:rsidP="005D04B7">
      <w:pPr>
        <w:pStyle w:val="NoSpacing"/>
        <w:jc w:val="center"/>
        <w:rPr>
          <w:rStyle w:val="yiv1833154325"/>
          <w:rFonts w:ascii="Arial" w:hAnsi="Arial" w:cs="Arial"/>
          <w:b/>
          <w:color w:val="000000"/>
          <w:sz w:val="24"/>
          <w:szCs w:val="24"/>
        </w:rPr>
      </w:pPr>
      <w:r w:rsidRPr="008870A3">
        <w:rPr>
          <w:rStyle w:val="yiv1833154325"/>
          <w:rFonts w:ascii="Arial" w:hAnsi="Arial" w:cs="Arial"/>
          <w:b/>
          <w:color w:val="000000"/>
          <w:sz w:val="24"/>
          <w:szCs w:val="24"/>
        </w:rPr>
        <w:t>Literature Review</w:t>
      </w:r>
    </w:p>
    <w:p w:rsidR="003807CC" w:rsidRPr="00142620" w:rsidRDefault="003807CC" w:rsidP="00611127">
      <w:pPr>
        <w:pStyle w:val="yiv1833154325msonormal"/>
        <w:shd w:val="clear" w:color="auto" w:fill="FFFFFF"/>
        <w:spacing w:before="0" w:beforeAutospacing="0" w:after="0" w:afterAutospacing="0" w:line="480" w:lineRule="auto"/>
        <w:jc w:val="center"/>
        <w:rPr>
          <w:rFonts w:ascii="Arial" w:hAnsi="Arial" w:cs="Arial"/>
          <w:color w:val="000000"/>
        </w:rPr>
      </w:pPr>
    </w:p>
    <w:p w:rsidR="009C2700" w:rsidRDefault="003807CC" w:rsidP="009C2700">
      <w:pPr>
        <w:autoSpaceDE w:val="0"/>
        <w:autoSpaceDN w:val="0"/>
        <w:adjustRightInd w:val="0"/>
        <w:spacing w:after="0" w:line="480" w:lineRule="auto"/>
        <w:jc w:val="both"/>
        <w:rPr>
          <w:rFonts w:ascii="Arial" w:hAnsi="Arial" w:cs="Arial"/>
          <w:bCs/>
          <w:iCs/>
          <w:sz w:val="24"/>
          <w:szCs w:val="24"/>
        </w:rPr>
      </w:pPr>
      <w:r w:rsidRPr="00085FB7">
        <w:rPr>
          <w:rFonts w:ascii="Arial" w:eastAsia="Times New Roman" w:hAnsi="Arial" w:cs="Arial"/>
          <w:color w:val="000000"/>
          <w:sz w:val="24"/>
          <w:szCs w:val="24"/>
          <w:lang w:eastAsia="en-GB"/>
        </w:rPr>
        <w:t>N</w:t>
      </w:r>
      <w:r w:rsidR="00386614" w:rsidRPr="00085FB7">
        <w:rPr>
          <w:rFonts w:ascii="Arial" w:eastAsia="Times New Roman" w:hAnsi="Arial" w:cs="Arial"/>
          <w:color w:val="000000"/>
          <w:sz w:val="24"/>
          <w:szCs w:val="24"/>
          <w:lang w:eastAsia="en-GB"/>
        </w:rPr>
        <w:t>o</w:t>
      </w:r>
      <w:r w:rsidRPr="00085FB7">
        <w:rPr>
          <w:rFonts w:ascii="Arial" w:eastAsia="Times New Roman" w:hAnsi="Arial" w:cs="Arial"/>
          <w:color w:val="000000"/>
          <w:sz w:val="24"/>
          <w:szCs w:val="24"/>
          <w:lang w:eastAsia="en-GB"/>
        </w:rPr>
        <w:t xml:space="preserve"> programme or educational intervention</w:t>
      </w:r>
      <w:r w:rsidR="009C2700">
        <w:rPr>
          <w:rFonts w:ascii="Arial" w:eastAsia="Times New Roman" w:hAnsi="Arial" w:cs="Arial"/>
          <w:color w:val="000000"/>
          <w:sz w:val="24"/>
          <w:szCs w:val="24"/>
          <w:lang w:eastAsia="en-GB"/>
        </w:rPr>
        <w:t xml:space="preserve"> </w:t>
      </w:r>
      <w:r w:rsidR="009C2700" w:rsidRPr="00085FB7">
        <w:rPr>
          <w:rFonts w:ascii="Arial" w:eastAsia="Times New Roman" w:hAnsi="Arial" w:cs="Arial"/>
          <w:color w:val="000000"/>
          <w:sz w:val="24"/>
          <w:szCs w:val="24"/>
          <w:lang w:eastAsia="en-GB"/>
        </w:rPr>
        <w:t>to improve pro-social behaviour in children</w:t>
      </w:r>
      <w:r w:rsidR="009C2700">
        <w:rPr>
          <w:rFonts w:ascii="Arial" w:eastAsia="Times New Roman" w:hAnsi="Arial" w:cs="Arial"/>
          <w:color w:val="000000"/>
          <w:sz w:val="24"/>
          <w:szCs w:val="24"/>
          <w:lang w:eastAsia="en-GB"/>
        </w:rPr>
        <w:t xml:space="preserve"> </w:t>
      </w:r>
      <w:r w:rsidRPr="00085FB7">
        <w:rPr>
          <w:rFonts w:ascii="Arial" w:eastAsia="Times New Roman" w:hAnsi="Arial" w:cs="Arial"/>
          <w:color w:val="000000"/>
          <w:sz w:val="24"/>
          <w:szCs w:val="24"/>
          <w:lang w:eastAsia="en-GB"/>
        </w:rPr>
        <w:t>has been</w:t>
      </w:r>
      <w:r w:rsidR="00085FB7">
        <w:rPr>
          <w:rFonts w:ascii="Arial" w:eastAsia="Times New Roman" w:hAnsi="Arial" w:cs="Arial"/>
          <w:color w:val="000000"/>
          <w:sz w:val="24"/>
          <w:szCs w:val="24"/>
          <w:lang w:eastAsia="en-GB"/>
        </w:rPr>
        <w:t xml:space="preserve"> </w:t>
      </w:r>
      <w:r w:rsidR="00513287">
        <w:rPr>
          <w:rFonts w:ascii="Arial" w:eastAsia="Times New Roman" w:hAnsi="Arial" w:cs="Arial"/>
          <w:color w:val="000000"/>
          <w:sz w:val="24"/>
          <w:szCs w:val="24"/>
          <w:lang w:eastAsia="en-GB"/>
        </w:rPr>
        <w:t xml:space="preserve">yet </w:t>
      </w:r>
      <w:r w:rsidR="00085FB7">
        <w:rPr>
          <w:rFonts w:ascii="Arial" w:eastAsia="Times New Roman" w:hAnsi="Arial" w:cs="Arial"/>
          <w:color w:val="000000"/>
          <w:sz w:val="24"/>
          <w:szCs w:val="24"/>
          <w:lang w:eastAsia="en-GB"/>
        </w:rPr>
        <w:t xml:space="preserve"> </w:t>
      </w:r>
      <w:r w:rsidR="00085FB7" w:rsidRPr="00085FB7">
        <w:rPr>
          <w:rFonts w:ascii="Arial" w:hAnsi="Arial" w:cs="Arial"/>
          <w:sz w:val="24"/>
          <w:szCs w:val="24"/>
        </w:rPr>
        <w:t xml:space="preserve"> set up, established</w:t>
      </w:r>
      <w:r w:rsidR="00513287">
        <w:rPr>
          <w:rFonts w:ascii="Arial" w:hAnsi="Arial" w:cs="Arial"/>
          <w:sz w:val="24"/>
          <w:szCs w:val="24"/>
        </w:rPr>
        <w:t xml:space="preserve"> and </w:t>
      </w:r>
      <w:r w:rsidR="00085FB7" w:rsidRPr="00085FB7">
        <w:rPr>
          <w:rFonts w:ascii="Arial" w:hAnsi="Arial" w:cs="Arial"/>
          <w:sz w:val="24"/>
          <w:szCs w:val="24"/>
        </w:rPr>
        <w:t>conducted</w:t>
      </w:r>
      <w:r w:rsidR="00513287">
        <w:rPr>
          <w:rFonts w:ascii="Arial" w:hAnsi="Arial" w:cs="Arial"/>
          <w:sz w:val="24"/>
          <w:szCs w:val="24"/>
        </w:rPr>
        <w:t xml:space="preserve"> </w:t>
      </w:r>
      <w:r w:rsidR="00085FB7" w:rsidRPr="00085FB7">
        <w:rPr>
          <w:rFonts w:ascii="Arial" w:hAnsi="Arial" w:cs="Arial"/>
          <w:sz w:val="24"/>
          <w:szCs w:val="24"/>
        </w:rPr>
        <w:t>in Northern Ireland</w:t>
      </w:r>
      <w:r w:rsidR="00085FB7">
        <w:rPr>
          <w:rFonts w:ascii="Arial" w:hAnsi="Arial" w:cs="Arial"/>
          <w:sz w:val="24"/>
          <w:szCs w:val="24"/>
        </w:rPr>
        <w:t xml:space="preserve">. </w:t>
      </w:r>
      <w:r w:rsidRPr="003807CC">
        <w:rPr>
          <w:rFonts w:ascii="Arial" w:eastAsia="Times New Roman" w:hAnsi="Arial" w:cs="Arial"/>
          <w:color w:val="000000"/>
          <w:sz w:val="24"/>
          <w:szCs w:val="24"/>
          <w:lang w:eastAsia="en-GB"/>
        </w:rPr>
        <w:t xml:space="preserve"> </w:t>
      </w:r>
      <w:r w:rsidR="009C2700" w:rsidRPr="003807CC">
        <w:rPr>
          <w:rFonts w:ascii="Arial" w:eastAsia="Times New Roman" w:hAnsi="Arial" w:cs="Arial"/>
          <w:color w:val="000000"/>
          <w:sz w:val="24"/>
          <w:szCs w:val="24"/>
          <w:lang w:eastAsia="en-GB"/>
        </w:rPr>
        <w:t xml:space="preserve">What has </w:t>
      </w:r>
      <w:r w:rsidR="009C2700">
        <w:rPr>
          <w:rFonts w:ascii="Arial" w:eastAsia="Times New Roman" w:hAnsi="Arial" w:cs="Arial"/>
          <w:color w:val="000000"/>
          <w:sz w:val="24"/>
          <w:szCs w:val="24"/>
          <w:lang w:eastAsia="en-GB"/>
        </w:rPr>
        <w:t xml:space="preserve">only </w:t>
      </w:r>
      <w:r w:rsidR="009C2700" w:rsidRPr="003807CC">
        <w:rPr>
          <w:rFonts w:ascii="Arial" w:eastAsia="Times New Roman" w:hAnsi="Arial" w:cs="Arial"/>
          <w:color w:val="000000"/>
          <w:sz w:val="24"/>
          <w:szCs w:val="24"/>
          <w:lang w:eastAsia="en-GB"/>
        </w:rPr>
        <w:t>been done</w:t>
      </w:r>
      <w:r w:rsidR="009C2700">
        <w:rPr>
          <w:rFonts w:ascii="Arial" w:eastAsia="Times New Roman" w:hAnsi="Arial" w:cs="Arial"/>
          <w:color w:val="000000"/>
          <w:sz w:val="24"/>
          <w:szCs w:val="24"/>
          <w:lang w:eastAsia="en-GB"/>
        </w:rPr>
        <w:t xml:space="preserve"> in relation</w:t>
      </w:r>
      <w:r w:rsidR="00C664D2">
        <w:rPr>
          <w:rFonts w:ascii="Arial" w:eastAsia="Times New Roman" w:hAnsi="Arial" w:cs="Arial"/>
          <w:color w:val="000000"/>
          <w:sz w:val="24"/>
          <w:szCs w:val="24"/>
          <w:lang w:eastAsia="en-GB"/>
        </w:rPr>
        <w:t xml:space="preserve"> </w:t>
      </w:r>
      <w:r w:rsidR="00675DBD">
        <w:rPr>
          <w:rFonts w:ascii="Arial" w:eastAsia="Times New Roman" w:hAnsi="Arial" w:cs="Arial"/>
          <w:color w:val="000000"/>
          <w:sz w:val="24"/>
          <w:szCs w:val="24"/>
          <w:lang w:eastAsia="en-GB"/>
        </w:rPr>
        <w:t>to programmes</w:t>
      </w:r>
      <w:r w:rsidR="00C664D2">
        <w:rPr>
          <w:rFonts w:ascii="Arial" w:eastAsia="Times New Roman" w:hAnsi="Arial" w:cs="Arial"/>
          <w:color w:val="000000"/>
          <w:sz w:val="24"/>
          <w:szCs w:val="24"/>
          <w:lang w:eastAsia="en-GB"/>
        </w:rPr>
        <w:t xml:space="preserve"> or educational </w:t>
      </w:r>
      <w:r w:rsidR="00675DBD">
        <w:rPr>
          <w:rFonts w:ascii="Arial" w:eastAsia="Times New Roman" w:hAnsi="Arial" w:cs="Arial"/>
          <w:color w:val="000000"/>
          <w:sz w:val="24"/>
          <w:szCs w:val="24"/>
          <w:lang w:eastAsia="en-GB"/>
        </w:rPr>
        <w:t xml:space="preserve">intervention </w:t>
      </w:r>
      <w:r w:rsidR="00675DBD" w:rsidRPr="003807CC">
        <w:rPr>
          <w:rFonts w:ascii="Arial" w:eastAsia="Times New Roman" w:hAnsi="Arial" w:cs="Arial"/>
          <w:color w:val="000000"/>
          <w:sz w:val="24"/>
          <w:szCs w:val="24"/>
          <w:lang w:eastAsia="en-GB"/>
        </w:rPr>
        <w:t>to</w:t>
      </w:r>
      <w:r w:rsidR="009C2700" w:rsidRPr="003807CC">
        <w:rPr>
          <w:rFonts w:ascii="Arial" w:eastAsia="Times New Roman" w:hAnsi="Arial" w:cs="Arial"/>
          <w:color w:val="000000"/>
          <w:sz w:val="24"/>
          <w:szCs w:val="24"/>
          <w:lang w:eastAsia="en-GB"/>
        </w:rPr>
        <w:t xml:space="preserve"> improve pro-social behaviour </w:t>
      </w:r>
      <w:r w:rsidR="00675DBD">
        <w:rPr>
          <w:rFonts w:ascii="Arial" w:eastAsia="Times New Roman" w:hAnsi="Arial" w:cs="Arial"/>
          <w:color w:val="000000"/>
          <w:sz w:val="24"/>
          <w:szCs w:val="24"/>
          <w:lang w:eastAsia="en-GB"/>
        </w:rPr>
        <w:t xml:space="preserve">of </w:t>
      </w:r>
      <w:r w:rsidR="00675DBD" w:rsidRPr="00142620">
        <w:rPr>
          <w:rFonts w:ascii="Arial" w:eastAsia="Times New Roman" w:hAnsi="Arial" w:cs="Arial"/>
          <w:color w:val="000000"/>
          <w:sz w:val="24"/>
          <w:szCs w:val="24"/>
          <w:lang w:eastAsia="en-GB"/>
        </w:rPr>
        <w:t>children</w:t>
      </w:r>
      <w:r w:rsidR="009C2700" w:rsidRPr="003807CC">
        <w:rPr>
          <w:rFonts w:ascii="Arial" w:eastAsia="Times New Roman" w:hAnsi="Arial" w:cs="Arial"/>
          <w:color w:val="000000"/>
          <w:sz w:val="24"/>
          <w:szCs w:val="24"/>
          <w:lang w:eastAsia="en-GB"/>
        </w:rPr>
        <w:t xml:space="preserve"> in the Northern Ireland was focused </w:t>
      </w:r>
      <w:r w:rsidR="009C2700">
        <w:rPr>
          <w:rFonts w:ascii="Arial" w:eastAsia="Times New Roman" w:hAnsi="Arial" w:cs="Arial"/>
          <w:color w:val="000000"/>
          <w:sz w:val="24"/>
          <w:szCs w:val="24"/>
          <w:lang w:eastAsia="en-GB"/>
        </w:rPr>
        <w:t xml:space="preserve">only </w:t>
      </w:r>
      <w:r w:rsidR="009C2700" w:rsidRPr="003807CC">
        <w:rPr>
          <w:rFonts w:ascii="Arial" w:eastAsia="Times New Roman" w:hAnsi="Arial" w:cs="Arial"/>
          <w:color w:val="000000"/>
          <w:sz w:val="24"/>
          <w:szCs w:val="24"/>
          <w:lang w:eastAsia="en-GB"/>
        </w:rPr>
        <w:t xml:space="preserve">on </w:t>
      </w:r>
      <w:r w:rsidR="009C2700">
        <w:rPr>
          <w:rFonts w:ascii="Arial" w:eastAsia="Times New Roman" w:hAnsi="Arial" w:cs="Arial"/>
          <w:color w:val="000000"/>
          <w:sz w:val="24"/>
          <w:szCs w:val="24"/>
          <w:lang w:eastAsia="en-GB"/>
        </w:rPr>
        <w:t>fostering</w:t>
      </w:r>
      <w:r w:rsidR="009C2700">
        <w:rPr>
          <w:rFonts w:ascii="Arial" w:hAnsi="Arial" w:cs="Arial"/>
          <w:b/>
          <w:color w:val="FF0000"/>
          <w:sz w:val="26"/>
          <w:szCs w:val="26"/>
        </w:rPr>
        <w:t xml:space="preserve"> </w:t>
      </w:r>
      <w:r w:rsidR="009C2700" w:rsidRPr="00046C91">
        <w:rPr>
          <w:rFonts w:ascii="Arial" w:hAnsi="Arial" w:cs="Arial"/>
          <w:sz w:val="26"/>
          <w:szCs w:val="26"/>
        </w:rPr>
        <w:t>pro-social behaviour among children of different cultural backgrounds (</w:t>
      </w:r>
      <w:r w:rsidR="009C2700" w:rsidRPr="00B650F9">
        <w:rPr>
          <w:rFonts w:ascii="Arial" w:hAnsi="Arial" w:cs="Arial"/>
          <w:sz w:val="24"/>
          <w:szCs w:val="24"/>
        </w:rPr>
        <w:t>Ross, Sheard</w:t>
      </w:r>
      <w:r w:rsidR="005D04B7" w:rsidRPr="00B650F9">
        <w:rPr>
          <w:rFonts w:ascii="Arial" w:hAnsi="Arial" w:cs="Arial"/>
          <w:sz w:val="24"/>
          <w:szCs w:val="24"/>
        </w:rPr>
        <w:t>, Cheung</w:t>
      </w:r>
      <w:r w:rsidR="009C2700" w:rsidRPr="00B650F9">
        <w:rPr>
          <w:rFonts w:ascii="Arial" w:hAnsi="Arial" w:cs="Arial"/>
          <w:sz w:val="24"/>
          <w:szCs w:val="24"/>
        </w:rPr>
        <w:t>,</w:t>
      </w:r>
      <w:r w:rsidR="009C2700">
        <w:rPr>
          <w:rFonts w:ascii="Arial" w:hAnsi="Arial" w:cs="Arial"/>
          <w:sz w:val="24"/>
          <w:szCs w:val="24"/>
        </w:rPr>
        <w:t xml:space="preserve"> </w:t>
      </w:r>
      <w:r w:rsidR="009C2700" w:rsidRPr="00B650F9">
        <w:rPr>
          <w:rFonts w:ascii="Arial" w:hAnsi="Arial" w:cs="Arial"/>
          <w:sz w:val="24"/>
          <w:szCs w:val="24"/>
        </w:rPr>
        <w:t>Elliott, &amp; Slavin, 2011)</w:t>
      </w:r>
      <w:r w:rsidR="009C2700">
        <w:rPr>
          <w:rFonts w:ascii="Arial" w:hAnsi="Arial" w:cs="Arial"/>
          <w:sz w:val="24"/>
          <w:szCs w:val="24"/>
        </w:rPr>
        <w:t xml:space="preserve">. </w:t>
      </w:r>
      <w:r w:rsidR="009C2700" w:rsidRPr="00926B0C">
        <w:rPr>
          <w:rFonts w:ascii="Arial" w:eastAsia="Times New Roman" w:hAnsi="Arial" w:cs="Arial"/>
          <w:color w:val="000000"/>
          <w:sz w:val="24"/>
          <w:szCs w:val="24"/>
          <w:lang w:eastAsia="en-GB"/>
        </w:rPr>
        <w:t>Th</w:t>
      </w:r>
      <w:r w:rsidR="009C2700">
        <w:rPr>
          <w:rFonts w:ascii="Arial" w:eastAsia="Times New Roman" w:hAnsi="Arial" w:cs="Arial"/>
          <w:color w:val="000000"/>
          <w:sz w:val="24"/>
          <w:szCs w:val="24"/>
          <w:lang w:eastAsia="en-GB"/>
        </w:rPr>
        <w:t xml:space="preserve">is </w:t>
      </w:r>
      <w:r w:rsidR="009C2700" w:rsidRPr="00926B0C">
        <w:rPr>
          <w:rFonts w:ascii="Arial" w:eastAsia="Times New Roman" w:hAnsi="Arial" w:cs="Arial"/>
          <w:color w:val="000000"/>
          <w:sz w:val="24"/>
          <w:szCs w:val="24"/>
          <w:lang w:eastAsia="en-GB"/>
        </w:rPr>
        <w:t>specific type of Northern Ir</w:t>
      </w:r>
      <w:r w:rsidR="009C2700">
        <w:rPr>
          <w:rFonts w:ascii="Arial" w:eastAsia="Times New Roman" w:hAnsi="Arial" w:cs="Arial"/>
          <w:color w:val="000000"/>
          <w:sz w:val="24"/>
          <w:szCs w:val="24"/>
          <w:lang w:eastAsia="en-GB"/>
        </w:rPr>
        <w:t xml:space="preserve">ish </w:t>
      </w:r>
      <w:r w:rsidR="009C2700" w:rsidRPr="00926B0C">
        <w:rPr>
          <w:rFonts w:ascii="Arial" w:eastAsia="Times New Roman" w:hAnsi="Arial" w:cs="Arial"/>
          <w:color w:val="000000"/>
          <w:sz w:val="24"/>
          <w:szCs w:val="24"/>
          <w:lang w:eastAsia="en-GB"/>
        </w:rPr>
        <w:t>programme</w:t>
      </w:r>
      <w:r w:rsidR="009C2700">
        <w:rPr>
          <w:rFonts w:ascii="Arial" w:eastAsia="Times New Roman" w:hAnsi="Arial" w:cs="Arial"/>
          <w:color w:val="000000"/>
          <w:sz w:val="24"/>
          <w:szCs w:val="24"/>
          <w:lang w:eastAsia="en-GB"/>
        </w:rPr>
        <w:t xml:space="preserve"> was conducted by Johns Hopkins University, US</w:t>
      </w:r>
      <w:r w:rsidR="009C2700" w:rsidRPr="00926B0C">
        <w:rPr>
          <w:rFonts w:ascii="Arial" w:eastAsia="Times New Roman" w:hAnsi="Arial" w:cs="Arial"/>
          <w:color w:val="000000"/>
          <w:sz w:val="24"/>
          <w:szCs w:val="24"/>
          <w:lang w:eastAsia="en-GB"/>
        </w:rPr>
        <w:t xml:space="preserve"> and </w:t>
      </w:r>
      <w:r w:rsidR="009C2700">
        <w:rPr>
          <w:rFonts w:ascii="Arial" w:eastAsia="Times New Roman" w:hAnsi="Arial" w:cs="Arial"/>
          <w:color w:val="000000"/>
          <w:sz w:val="24"/>
          <w:szCs w:val="24"/>
          <w:lang w:eastAsia="en-GB"/>
        </w:rPr>
        <w:t xml:space="preserve">they are </w:t>
      </w:r>
      <w:r w:rsidR="009C2700" w:rsidRPr="00926B0C">
        <w:rPr>
          <w:rFonts w:ascii="Arial" w:eastAsia="Times New Roman" w:hAnsi="Arial" w:cs="Arial"/>
          <w:color w:val="000000"/>
          <w:sz w:val="24"/>
          <w:szCs w:val="24"/>
          <w:lang w:eastAsia="en-GB"/>
        </w:rPr>
        <w:t xml:space="preserve">clearly </w:t>
      </w:r>
      <w:r w:rsidR="009C2700">
        <w:rPr>
          <w:rFonts w:ascii="Arial" w:eastAsia="Times New Roman" w:hAnsi="Arial" w:cs="Arial"/>
          <w:color w:val="000000"/>
          <w:sz w:val="24"/>
          <w:szCs w:val="24"/>
          <w:lang w:eastAsia="en-GB"/>
        </w:rPr>
        <w:t xml:space="preserve">concentrating </w:t>
      </w:r>
      <w:r w:rsidR="009C2700" w:rsidRPr="00926B0C">
        <w:rPr>
          <w:rFonts w:ascii="Arial" w:eastAsia="Times New Roman" w:hAnsi="Arial" w:cs="Arial"/>
          <w:color w:val="000000"/>
          <w:sz w:val="24"/>
          <w:szCs w:val="24"/>
          <w:lang w:eastAsia="en-GB"/>
        </w:rPr>
        <w:t xml:space="preserve">on the mainstream education, although the special education needs a priority and urgent attention in relation to </w:t>
      </w:r>
      <w:r w:rsidR="00513287" w:rsidRPr="00926B0C">
        <w:rPr>
          <w:rFonts w:ascii="Arial" w:eastAsia="Times New Roman" w:hAnsi="Arial" w:cs="Arial"/>
          <w:color w:val="000000"/>
          <w:sz w:val="24"/>
          <w:szCs w:val="24"/>
          <w:lang w:eastAsia="en-GB"/>
        </w:rPr>
        <w:t xml:space="preserve">helping </w:t>
      </w:r>
      <w:r w:rsidR="00513287">
        <w:rPr>
          <w:rFonts w:ascii="Arial" w:eastAsia="Times New Roman" w:hAnsi="Arial" w:cs="Arial"/>
          <w:color w:val="000000"/>
          <w:sz w:val="24"/>
          <w:szCs w:val="24"/>
          <w:lang w:eastAsia="en-GB"/>
        </w:rPr>
        <w:t xml:space="preserve">special education pupils </w:t>
      </w:r>
      <w:r w:rsidR="00513287" w:rsidRPr="00926B0C">
        <w:rPr>
          <w:rFonts w:ascii="Arial" w:eastAsia="Times New Roman" w:hAnsi="Arial" w:cs="Arial"/>
          <w:color w:val="000000"/>
          <w:sz w:val="24"/>
          <w:szCs w:val="24"/>
          <w:lang w:eastAsia="en-GB"/>
        </w:rPr>
        <w:t>to</w:t>
      </w:r>
      <w:r w:rsidR="009C2700" w:rsidRPr="00926B0C">
        <w:rPr>
          <w:rFonts w:ascii="Arial" w:eastAsia="Times New Roman" w:hAnsi="Arial" w:cs="Arial"/>
          <w:color w:val="000000"/>
          <w:sz w:val="24"/>
          <w:szCs w:val="24"/>
          <w:lang w:eastAsia="en-GB"/>
        </w:rPr>
        <w:t xml:space="preserve"> acquire the</w:t>
      </w:r>
      <w:r w:rsidR="00513287">
        <w:rPr>
          <w:rFonts w:ascii="Arial" w:eastAsia="Times New Roman" w:hAnsi="Arial" w:cs="Arial"/>
          <w:color w:val="000000"/>
          <w:sz w:val="24"/>
          <w:szCs w:val="24"/>
          <w:lang w:eastAsia="en-GB"/>
        </w:rPr>
        <w:t xml:space="preserve">ir missing </w:t>
      </w:r>
      <w:r w:rsidR="00513287" w:rsidRPr="00926B0C">
        <w:rPr>
          <w:rFonts w:ascii="Arial" w:eastAsia="Times New Roman" w:hAnsi="Arial" w:cs="Arial"/>
          <w:color w:val="000000"/>
          <w:sz w:val="24"/>
          <w:szCs w:val="24"/>
          <w:lang w:eastAsia="en-GB"/>
        </w:rPr>
        <w:t>pro</w:t>
      </w:r>
      <w:r w:rsidR="009C2700" w:rsidRPr="00926B0C">
        <w:rPr>
          <w:rFonts w:ascii="Arial" w:eastAsia="Times New Roman" w:hAnsi="Arial" w:cs="Arial"/>
          <w:color w:val="000000"/>
          <w:sz w:val="24"/>
          <w:szCs w:val="24"/>
          <w:lang w:eastAsia="en-GB"/>
        </w:rPr>
        <w:t>-social behaviour.</w:t>
      </w:r>
      <w:r w:rsidR="009C2700">
        <w:rPr>
          <w:rFonts w:ascii="Arial" w:eastAsia="Times New Roman" w:hAnsi="Arial" w:cs="Arial"/>
          <w:color w:val="000000"/>
          <w:sz w:val="24"/>
          <w:szCs w:val="24"/>
          <w:lang w:eastAsia="en-GB"/>
        </w:rPr>
        <w:t xml:space="preserve"> </w:t>
      </w:r>
      <w:r w:rsidR="009C2700" w:rsidRPr="00926B0C">
        <w:rPr>
          <w:rFonts w:ascii="Arial" w:eastAsia="Times New Roman" w:hAnsi="Arial" w:cs="Arial"/>
          <w:color w:val="000000"/>
          <w:sz w:val="24"/>
          <w:szCs w:val="24"/>
          <w:lang w:eastAsia="en-GB"/>
        </w:rPr>
        <w:t xml:space="preserve"> </w:t>
      </w:r>
      <w:r w:rsidR="009C2700" w:rsidRPr="00926B0C">
        <w:rPr>
          <w:rFonts w:ascii="Arial" w:hAnsi="Arial" w:cs="Arial"/>
          <w:sz w:val="24"/>
          <w:szCs w:val="24"/>
        </w:rPr>
        <w:t>Pupils of special education have specific need to acquire the relevant pro-social behaviour</w:t>
      </w:r>
      <w:r w:rsidR="00513287">
        <w:rPr>
          <w:rFonts w:ascii="Arial" w:hAnsi="Arial" w:cs="Arial"/>
          <w:sz w:val="24"/>
          <w:szCs w:val="24"/>
        </w:rPr>
        <w:t xml:space="preserve">. </w:t>
      </w:r>
      <w:r w:rsidR="009C2700" w:rsidRPr="00926B0C">
        <w:rPr>
          <w:rFonts w:ascii="Arial" w:hAnsi="Arial" w:cs="Arial"/>
          <w:sz w:val="24"/>
          <w:szCs w:val="24"/>
        </w:rPr>
        <w:t xml:space="preserve"> Significant number </w:t>
      </w:r>
      <w:r w:rsidR="00A6722C" w:rsidRPr="00926B0C">
        <w:rPr>
          <w:rFonts w:ascii="Arial" w:hAnsi="Arial" w:cs="Arial"/>
          <w:sz w:val="24"/>
          <w:szCs w:val="24"/>
        </w:rPr>
        <w:t>of special</w:t>
      </w:r>
      <w:r w:rsidR="009C2700" w:rsidRPr="00926B0C">
        <w:rPr>
          <w:rFonts w:ascii="Arial" w:hAnsi="Arial" w:cs="Arial"/>
          <w:sz w:val="24"/>
          <w:szCs w:val="24"/>
        </w:rPr>
        <w:t xml:space="preserve"> education</w:t>
      </w:r>
      <w:r w:rsidR="00513287">
        <w:rPr>
          <w:rFonts w:ascii="Arial" w:hAnsi="Arial" w:cs="Arial"/>
          <w:sz w:val="24"/>
          <w:szCs w:val="24"/>
        </w:rPr>
        <w:t xml:space="preserve"> </w:t>
      </w:r>
      <w:r w:rsidR="00A6722C">
        <w:rPr>
          <w:rFonts w:ascii="Arial" w:hAnsi="Arial" w:cs="Arial"/>
          <w:sz w:val="24"/>
          <w:szCs w:val="24"/>
        </w:rPr>
        <w:t xml:space="preserve">pupils </w:t>
      </w:r>
      <w:r w:rsidR="00A6722C" w:rsidRPr="00926B0C">
        <w:rPr>
          <w:rFonts w:ascii="Arial" w:hAnsi="Arial" w:cs="Arial"/>
          <w:sz w:val="24"/>
          <w:szCs w:val="24"/>
        </w:rPr>
        <w:t>has</w:t>
      </w:r>
      <w:r w:rsidR="009C2700" w:rsidRPr="00926B0C">
        <w:rPr>
          <w:rFonts w:ascii="Arial" w:hAnsi="Arial" w:cs="Arial"/>
          <w:sz w:val="24"/>
          <w:szCs w:val="24"/>
        </w:rPr>
        <w:t xml:space="preserve"> been placed in this type of education, because they have not</w:t>
      </w:r>
      <w:r w:rsidR="009C2700">
        <w:rPr>
          <w:rFonts w:ascii="Arial" w:hAnsi="Arial" w:cs="Arial"/>
          <w:sz w:val="24"/>
          <w:szCs w:val="24"/>
        </w:rPr>
        <w:t xml:space="preserve"> been </w:t>
      </w:r>
      <w:r w:rsidR="009C2700" w:rsidRPr="00926B0C">
        <w:rPr>
          <w:rFonts w:ascii="Arial" w:hAnsi="Arial" w:cs="Arial"/>
          <w:sz w:val="24"/>
          <w:szCs w:val="24"/>
        </w:rPr>
        <w:t>developed the pro-social behaviours necessary for their success in the</w:t>
      </w:r>
      <w:r w:rsidR="00513287">
        <w:rPr>
          <w:rFonts w:ascii="Arial" w:hAnsi="Arial" w:cs="Arial"/>
          <w:sz w:val="24"/>
          <w:szCs w:val="24"/>
        </w:rPr>
        <w:t xml:space="preserve">ir </w:t>
      </w:r>
      <w:r w:rsidR="00A6722C">
        <w:rPr>
          <w:rFonts w:ascii="Arial" w:hAnsi="Arial" w:cs="Arial"/>
          <w:sz w:val="24"/>
          <w:szCs w:val="24"/>
        </w:rPr>
        <w:t xml:space="preserve">previous </w:t>
      </w:r>
      <w:r w:rsidR="00A6722C" w:rsidRPr="00926B0C">
        <w:rPr>
          <w:rFonts w:ascii="Arial" w:hAnsi="Arial" w:cs="Arial"/>
          <w:sz w:val="24"/>
          <w:szCs w:val="24"/>
        </w:rPr>
        <w:t>mainstream</w:t>
      </w:r>
      <w:r w:rsidR="009C2700" w:rsidRPr="00926B0C">
        <w:rPr>
          <w:rFonts w:ascii="Arial" w:hAnsi="Arial" w:cs="Arial"/>
          <w:sz w:val="24"/>
          <w:szCs w:val="24"/>
        </w:rPr>
        <w:t xml:space="preserve"> </w:t>
      </w:r>
      <w:r w:rsidR="00513287">
        <w:rPr>
          <w:rFonts w:ascii="Arial" w:hAnsi="Arial" w:cs="Arial"/>
          <w:sz w:val="24"/>
          <w:szCs w:val="24"/>
        </w:rPr>
        <w:t>schools</w:t>
      </w:r>
      <w:r w:rsidR="009C2700" w:rsidRPr="00926B0C">
        <w:rPr>
          <w:rFonts w:ascii="Arial" w:hAnsi="Arial" w:cs="Arial"/>
          <w:sz w:val="24"/>
          <w:szCs w:val="24"/>
        </w:rPr>
        <w:t xml:space="preserve"> (</w:t>
      </w:r>
      <w:r w:rsidR="009C2700">
        <w:rPr>
          <w:rFonts w:ascii="Arial" w:hAnsi="Arial" w:cs="Arial"/>
          <w:sz w:val="24"/>
          <w:szCs w:val="24"/>
        </w:rPr>
        <w:t xml:space="preserve">e.g. </w:t>
      </w:r>
      <w:r w:rsidR="009C2700" w:rsidRPr="00926B0C">
        <w:rPr>
          <w:rFonts w:ascii="Arial" w:hAnsi="Arial" w:cs="Arial"/>
          <w:bCs/>
          <w:iCs/>
          <w:sz w:val="24"/>
          <w:szCs w:val="24"/>
        </w:rPr>
        <w:t xml:space="preserve">Polirstok, &amp; Gottlieb, 2006). </w:t>
      </w:r>
    </w:p>
    <w:p w:rsidR="009C2700" w:rsidRDefault="009C2700" w:rsidP="009C2700">
      <w:pPr>
        <w:autoSpaceDE w:val="0"/>
        <w:autoSpaceDN w:val="0"/>
        <w:adjustRightInd w:val="0"/>
        <w:spacing w:after="0" w:line="480" w:lineRule="auto"/>
        <w:jc w:val="both"/>
        <w:rPr>
          <w:rFonts w:ascii="Arial" w:hAnsi="Arial" w:cs="Arial"/>
          <w:bCs/>
          <w:iCs/>
          <w:sz w:val="24"/>
          <w:szCs w:val="24"/>
        </w:rPr>
      </w:pPr>
    </w:p>
    <w:p w:rsidR="009C2700" w:rsidRDefault="00513287" w:rsidP="009C2700">
      <w:pPr>
        <w:autoSpaceDE w:val="0"/>
        <w:autoSpaceDN w:val="0"/>
        <w:adjustRightInd w:val="0"/>
        <w:spacing w:after="0" w:line="480" w:lineRule="auto"/>
        <w:jc w:val="both"/>
        <w:rPr>
          <w:rFonts w:ascii="Arial" w:hAnsi="Arial" w:cs="Arial"/>
          <w:sz w:val="24"/>
          <w:szCs w:val="24"/>
        </w:rPr>
      </w:pPr>
      <w:r>
        <w:rPr>
          <w:rFonts w:ascii="Arial" w:hAnsi="Arial" w:cs="Arial"/>
          <w:sz w:val="24"/>
          <w:szCs w:val="24"/>
        </w:rPr>
        <w:t>S</w:t>
      </w:r>
      <w:r w:rsidR="009C2700" w:rsidRPr="00926B0C">
        <w:rPr>
          <w:rFonts w:ascii="Arial" w:hAnsi="Arial" w:cs="Arial"/>
          <w:sz w:val="24"/>
          <w:szCs w:val="24"/>
        </w:rPr>
        <w:t>pecial education</w:t>
      </w:r>
      <w:r>
        <w:rPr>
          <w:rFonts w:ascii="Arial" w:hAnsi="Arial" w:cs="Arial"/>
          <w:sz w:val="24"/>
          <w:szCs w:val="24"/>
        </w:rPr>
        <w:t xml:space="preserve"> pupils have </w:t>
      </w:r>
      <w:r w:rsidR="009C2700">
        <w:rPr>
          <w:rFonts w:ascii="Arial" w:hAnsi="Arial" w:cs="Arial"/>
          <w:sz w:val="24"/>
          <w:szCs w:val="24"/>
        </w:rPr>
        <w:t>interacted less frequently with peers (</w:t>
      </w:r>
      <w:r w:rsidR="009C2700" w:rsidRPr="00C27FB6">
        <w:rPr>
          <w:rFonts w:ascii="Arial" w:hAnsi="Arial" w:cs="Arial"/>
          <w:sz w:val="24"/>
          <w:szCs w:val="24"/>
        </w:rPr>
        <w:t xml:space="preserve">Odom, McConnell, </w:t>
      </w:r>
      <w:r w:rsidR="009C2700">
        <w:rPr>
          <w:rFonts w:ascii="Arial" w:hAnsi="Arial" w:cs="Arial"/>
          <w:sz w:val="24"/>
          <w:szCs w:val="24"/>
        </w:rPr>
        <w:t xml:space="preserve"> </w:t>
      </w:r>
      <w:r w:rsidR="009C2700" w:rsidRPr="00C27FB6">
        <w:rPr>
          <w:rFonts w:ascii="Arial" w:hAnsi="Arial" w:cs="Arial"/>
          <w:sz w:val="24"/>
          <w:szCs w:val="24"/>
        </w:rPr>
        <w:t>McEvoy,  Peterson, &amp; Ostrosky, 1999)</w:t>
      </w:r>
      <w:r w:rsidR="009C2700">
        <w:rPr>
          <w:rFonts w:ascii="Arial" w:hAnsi="Arial" w:cs="Arial"/>
          <w:sz w:val="24"/>
          <w:szCs w:val="24"/>
        </w:rPr>
        <w:t>. Even when these p</w:t>
      </w:r>
      <w:r w:rsidR="009C2700" w:rsidRPr="00926B0C">
        <w:rPr>
          <w:rFonts w:ascii="Arial" w:hAnsi="Arial" w:cs="Arial"/>
          <w:sz w:val="24"/>
          <w:szCs w:val="24"/>
        </w:rPr>
        <w:t>upils of special education</w:t>
      </w:r>
      <w:r w:rsidR="009C2700">
        <w:rPr>
          <w:rFonts w:ascii="Arial" w:hAnsi="Arial" w:cs="Arial"/>
          <w:sz w:val="24"/>
          <w:szCs w:val="24"/>
        </w:rPr>
        <w:t xml:space="preserve"> interacted with their peers, they are always getting to fight with each others. These p</w:t>
      </w:r>
      <w:r w:rsidR="009C2700" w:rsidRPr="00926B0C">
        <w:rPr>
          <w:rFonts w:ascii="Arial" w:hAnsi="Arial" w:cs="Arial"/>
          <w:sz w:val="24"/>
          <w:szCs w:val="24"/>
        </w:rPr>
        <w:t>upils of special education</w:t>
      </w:r>
      <w:r w:rsidR="009C2700">
        <w:rPr>
          <w:rFonts w:ascii="Arial" w:hAnsi="Arial" w:cs="Arial"/>
          <w:sz w:val="24"/>
          <w:szCs w:val="24"/>
        </w:rPr>
        <w:t xml:space="preserve"> need to acquire th</w:t>
      </w:r>
      <w:r>
        <w:rPr>
          <w:rFonts w:ascii="Arial" w:hAnsi="Arial" w:cs="Arial"/>
          <w:sz w:val="24"/>
          <w:szCs w:val="24"/>
        </w:rPr>
        <w:t xml:space="preserve">is missing and </w:t>
      </w:r>
      <w:r>
        <w:rPr>
          <w:rFonts w:ascii="Arial" w:hAnsi="Arial" w:cs="Arial"/>
          <w:sz w:val="24"/>
          <w:szCs w:val="24"/>
        </w:rPr>
        <w:lastRenderedPageBreak/>
        <w:t xml:space="preserve">sociable </w:t>
      </w:r>
      <w:r w:rsidR="009C2700">
        <w:rPr>
          <w:rFonts w:ascii="Arial" w:hAnsi="Arial" w:cs="Arial"/>
          <w:sz w:val="24"/>
          <w:szCs w:val="24"/>
        </w:rPr>
        <w:t xml:space="preserve">pro-social behaviour so that they </w:t>
      </w:r>
      <w:r>
        <w:rPr>
          <w:rFonts w:ascii="Arial" w:hAnsi="Arial" w:cs="Arial"/>
          <w:sz w:val="24"/>
          <w:szCs w:val="24"/>
        </w:rPr>
        <w:t xml:space="preserve">can return back to </w:t>
      </w:r>
      <w:r w:rsidR="009C2700">
        <w:rPr>
          <w:rFonts w:ascii="Arial" w:hAnsi="Arial" w:cs="Arial"/>
          <w:sz w:val="24"/>
          <w:szCs w:val="24"/>
        </w:rPr>
        <w:t>be placed in the</w:t>
      </w:r>
      <w:r>
        <w:rPr>
          <w:rFonts w:ascii="Arial" w:hAnsi="Arial" w:cs="Arial"/>
          <w:sz w:val="24"/>
          <w:szCs w:val="24"/>
        </w:rPr>
        <w:t>ir previous mainstream</w:t>
      </w:r>
      <w:r w:rsidR="009C2700">
        <w:rPr>
          <w:rFonts w:ascii="Arial" w:hAnsi="Arial" w:cs="Arial"/>
          <w:sz w:val="24"/>
          <w:szCs w:val="24"/>
        </w:rPr>
        <w:t xml:space="preserve"> education (Gresham, 1983). By helping these special education pupils to be in the mainstream education, the education doctrine of the inclusion and inclusive society in Northern Ireland will be achieved (Whitworth, 1991). </w:t>
      </w:r>
    </w:p>
    <w:p w:rsidR="00675DBD" w:rsidRDefault="009C2700" w:rsidP="00C664D2">
      <w:pPr>
        <w:autoSpaceDE w:val="0"/>
        <w:autoSpaceDN w:val="0"/>
        <w:adjustRightInd w:val="0"/>
        <w:spacing w:after="0" w:line="480" w:lineRule="auto"/>
        <w:jc w:val="both"/>
        <w:rPr>
          <w:rFonts w:ascii="Arial" w:eastAsia="Times New Roman" w:hAnsi="Arial" w:cs="Arial"/>
          <w:color w:val="000000"/>
          <w:sz w:val="24"/>
          <w:szCs w:val="24"/>
          <w:lang w:eastAsia="en-GB"/>
        </w:rPr>
      </w:pPr>
      <w:r w:rsidRPr="00085FB7">
        <w:rPr>
          <w:rFonts w:ascii="Arial" w:eastAsia="Times New Roman" w:hAnsi="Arial" w:cs="Arial"/>
          <w:sz w:val="24"/>
          <w:szCs w:val="24"/>
        </w:rPr>
        <w:t>Also r</w:t>
      </w:r>
      <w:r w:rsidRPr="00F26FD1">
        <w:rPr>
          <w:rFonts w:ascii="Arial" w:eastAsia="Times New Roman" w:hAnsi="Arial" w:cs="Arial"/>
          <w:sz w:val="24"/>
          <w:szCs w:val="24"/>
        </w:rPr>
        <w:t>esearch findings indicate</w:t>
      </w:r>
      <w:r w:rsidRPr="00085FB7">
        <w:rPr>
          <w:rFonts w:ascii="Arial" w:eastAsia="Times New Roman" w:hAnsi="Arial" w:cs="Arial"/>
          <w:sz w:val="24"/>
          <w:szCs w:val="24"/>
        </w:rPr>
        <w:t>d</w:t>
      </w:r>
      <w:r w:rsidRPr="00F26FD1">
        <w:rPr>
          <w:rFonts w:ascii="Arial" w:eastAsia="Times New Roman" w:hAnsi="Arial" w:cs="Arial"/>
          <w:sz w:val="24"/>
          <w:szCs w:val="24"/>
        </w:rPr>
        <w:t xml:space="preserve"> </w:t>
      </w:r>
      <w:r w:rsidR="00513287" w:rsidRPr="00F26FD1">
        <w:rPr>
          <w:rFonts w:ascii="Arial" w:eastAsia="Times New Roman" w:hAnsi="Arial" w:cs="Arial"/>
          <w:sz w:val="24"/>
          <w:szCs w:val="24"/>
        </w:rPr>
        <w:t xml:space="preserve">that </w:t>
      </w:r>
      <w:r w:rsidR="00513287" w:rsidRPr="00085FB7">
        <w:rPr>
          <w:rFonts w:ascii="Arial" w:hAnsi="Arial" w:cs="Arial"/>
          <w:sz w:val="24"/>
          <w:szCs w:val="24"/>
        </w:rPr>
        <w:t>special</w:t>
      </w:r>
      <w:r w:rsidRPr="00085FB7">
        <w:rPr>
          <w:rFonts w:ascii="Arial" w:hAnsi="Arial" w:cs="Arial"/>
          <w:sz w:val="24"/>
          <w:szCs w:val="24"/>
        </w:rPr>
        <w:t xml:space="preserve"> education</w:t>
      </w:r>
      <w:r w:rsidR="00513287">
        <w:rPr>
          <w:rFonts w:ascii="Arial" w:hAnsi="Arial" w:cs="Arial"/>
          <w:sz w:val="24"/>
          <w:szCs w:val="24"/>
        </w:rPr>
        <w:t xml:space="preserve"> pupils </w:t>
      </w:r>
      <w:r w:rsidR="00513287" w:rsidRPr="00085FB7">
        <w:rPr>
          <w:rFonts w:ascii="Arial" w:hAnsi="Arial" w:cs="Arial"/>
          <w:sz w:val="24"/>
          <w:szCs w:val="24"/>
        </w:rPr>
        <w:t>who</w:t>
      </w:r>
      <w:r w:rsidRPr="00F26FD1">
        <w:rPr>
          <w:rFonts w:ascii="Arial" w:eastAsia="Times New Roman" w:hAnsi="Arial" w:cs="Arial"/>
          <w:sz w:val="24"/>
          <w:szCs w:val="24"/>
        </w:rPr>
        <w:t xml:space="preserve"> have severe language disabilities are at higher risk for diagnosis of additional psychiatric disorders if they also exhibit less frequent pro</w:t>
      </w:r>
      <w:r w:rsidRPr="00085FB7">
        <w:rPr>
          <w:rFonts w:ascii="Arial" w:eastAsia="Times New Roman" w:hAnsi="Arial" w:cs="Arial"/>
          <w:sz w:val="24"/>
          <w:szCs w:val="24"/>
        </w:rPr>
        <w:t>-</w:t>
      </w:r>
      <w:r w:rsidRPr="00F26FD1">
        <w:rPr>
          <w:rFonts w:ascii="Arial" w:eastAsia="Times New Roman" w:hAnsi="Arial" w:cs="Arial"/>
          <w:sz w:val="24"/>
          <w:szCs w:val="24"/>
        </w:rPr>
        <w:t xml:space="preserve">social </w:t>
      </w:r>
      <w:r w:rsidRPr="00085FB7">
        <w:rPr>
          <w:rFonts w:ascii="Arial" w:eastAsia="Times New Roman" w:hAnsi="Arial" w:cs="Arial"/>
          <w:sz w:val="24"/>
          <w:szCs w:val="24"/>
        </w:rPr>
        <w:t>behaviours</w:t>
      </w:r>
      <w:r w:rsidRPr="00F26FD1">
        <w:rPr>
          <w:rFonts w:ascii="Arial" w:eastAsia="Times New Roman" w:hAnsi="Arial" w:cs="Arial"/>
          <w:sz w:val="24"/>
          <w:szCs w:val="24"/>
        </w:rPr>
        <w:t xml:space="preserve"> than children with the same level of language disabilities but with more frequent pro</w:t>
      </w:r>
      <w:r>
        <w:rPr>
          <w:rFonts w:ascii="Arial" w:eastAsia="Times New Roman" w:hAnsi="Arial" w:cs="Arial"/>
          <w:sz w:val="24"/>
          <w:szCs w:val="24"/>
        </w:rPr>
        <w:t>-</w:t>
      </w:r>
      <w:r w:rsidRPr="00F26FD1">
        <w:rPr>
          <w:rFonts w:ascii="Arial" w:eastAsia="Times New Roman" w:hAnsi="Arial" w:cs="Arial"/>
          <w:sz w:val="24"/>
          <w:szCs w:val="24"/>
        </w:rPr>
        <w:t xml:space="preserve">social </w:t>
      </w:r>
      <w:r w:rsidRPr="00085FB7">
        <w:rPr>
          <w:rFonts w:ascii="Arial" w:eastAsia="Times New Roman" w:hAnsi="Arial" w:cs="Arial"/>
          <w:sz w:val="24"/>
          <w:szCs w:val="24"/>
        </w:rPr>
        <w:t xml:space="preserve">behaviours </w:t>
      </w:r>
      <w:r w:rsidRPr="00085FB7">
        <w:rPr>
          <w:rFonts w:ascii="Arial" w:hAnsi="Arial" w:cs="Arial"/>
          <w:sz w:val="24"/>
          <w:szCs w:val="24"/>
        </w:rPr>
        <w:t>(Harjusola-Webb, Hubbell, &amp; Bedesem, 2012).</w:t>
      </w:r>
      <w:r w:rsidRPr="00085FB7">
        <w:rPr>
          <w:rFonts w:ascii="Arial" w:eastAsia="Times New Roman" w:hAnsi="Arial" w:cs="Arial"/>
          <w:sz w:val="24"/>
          <w:szCs w:val="24"/>
        </w:rPr>
        <w:t xml:space="preserve">  Therefore, helping these</w:t>
      </w:r>
      <w:r w:rsidR="00513287" w:rsidRPr="00513287">
        <w:rPr>
          <w:rFonts w:ascii="Arial" w:hAnsi="Arial" w:cs="Arial"/>
          <w:sz w:val="24"/>
          <w:szCs w:val="24"/>
        </w:rPr>
        <w:t xml:space="preserve"> </w:t>
      </w:r>
      <w:r w:rsidR="00513287" w:rsidRPr="00085FB7">
        <w:rPr>
          <w:rFonts w:ascii="Arial" w:hAnsi="Arial" w:cs="Arial"/>
          <w:sz w:val="24"/>
          <w:szCs w:val="24"/>
        </w:rPr>
        <w:t>special education</w:t>
      </w:r>
      <w:r w:rsidR="00513287">
        <w:rPr>
          <w:rFonts w:ascii="Arial" w:hAnsi="Arial" w:cs="Arial"/>
          <w:sz w:val="24"/>
          <w:szCs w:val="24"/>
        </w:rPr>
        <w:t xml:space="preserve"> pupils </w:t>
      </w:r>
      <w:r w:rsidR="00513287" w:rsidRPr="00085FB7">
        <w:rPr>
          <w:rFonts w:ascii="Arial" w:hAnsi="Arial" w:cs="Arial"/>
          <w:sz w:val="24"/>
          <w:szCs w:val="24"/>
        </w:rPr>
        <w:t>to</w:t>
      </w:r>
      <w:r w:rsidRPr="00085FB7">
        <w:rPr>
          <w:rFonts w:ascii="Arial" w:eastAsia="Times New Roman" w:hAnsi="Arial" w:cs="Arial"/>
          <w:sz w:val="24"/>
          <w:szCs w:val="24"/>
        </w:rPr>
        <w:t xml:space="preserve"> acquire the pro</w:t>
      </w:r>
      <w:r>
        <w:rPr>
          <w:rFonts w:ascii="Arial" w:eastAsia="Times New Roman" w:hAnsi="Arial" w:cs="Arial"/>
          <w:sz w:val="24"/>
          <w:szCs w:val="24"/>
        </w:rPr>
        <w:t>-</w:t>
      </w:r>
      <w:r w:rsidRPr="00085FB7">
        <w:rPr>
          <w:rFonts w:ascii="Arial" w:eastAsia="Times New Roman" w:hAnsi="Arial" w:cs="Arial"/>
          <w:sz w:val="24"/>
          <w:szCs w:val="24"/>
        </w:rPr>
        <w:t xml:space="preserve">social behaviour </w:t>
      </w:r>
      <w:r>
        <w:rPr>
          <w:rFonts w:ascii="Arial" w:eastAsia="Times New Roman" w:hAnsi="Arial" w:cs="Arial"/>
          <w:sz w:val="24"/>
          <w:szCs w:val="24"/>
        </w:rPr>
        <w:t xml:space="preserve">is to </w:t>
      </w:r>
      <w:r w:rsidRPr="00085FB7">
        <w:rPr>
          <w:rFonts w:ascii="Arial" w:eastAsia="Times New Roman" w:hAnsi="Arial" w:cs="Arial"/>
          <w:sz w:val="24"/>
          <w:szCs w:val="24"/>
        </w:rPr>
        <w:t>prevent them from developing additional</w:t>
      </w:r>
      <w:r w:rsidRPr="00F26FD1">
        <w:rPr>
          <w:rFonts w:ascii="Arial" w:eastAsia="Times New Roman" w:hAnsi="Arial" w:cs="Arial"/>
          <w:sz w:val="24"/>
          <w:szCs w:val="24"/>
        </w:rPr>
        <w:t xml:space="preserve"> psychiatric disorders</w:t>
      </w:r>
      <w:r w:rsidRPr="00085FB7">
        <w:rPr>
          <w:rFonts w:ascii="Arial" w:eastAsia="Times New Roman" w:hAnsi="Arial" w:cs="Arial"/>
          <w:sz w:val="24"/>
          <w:szCs w:val="24"/>
        </w:rPr>
        <w:t xml:space="preserve"> which is more frequently existed in the special education context. </w:t>
      </w:r>
      <w:r w:rsidRPr="003807CC">
        <w:rPr>
          <w:rFonts w:ascii="Arial" w:eastAsia="Times New Roman" w:hAnsi="Arial" w:cs="Arial"/>
          <w:color w:val="000000"/>
          <w:sz w:val="24"/>
          <w:szCs w:val="24"/>
          <w:lang w:eastAsia="en-GB"/>
        </w:rPr>
        <w:t>N</w:t>
      </w:r>
      <w:r>
        <w:rPr>
          <w:rFonts w:ascii="Arial" w:eastAsia="Times New Roman" w:hAnsi="Arial" w:cs="Arial"/>
          <w:color w:val="000000"/>
          <w:sz w:val="24"/>
          <w:szCs w:val="24"/>
          <w:lang w:eastAsia="en-GB"/>
        </w:rPr>
        <w:t xml:space="preserve">o </w:t>
      </w:r>
      <w:r w:rsidRPr="003807CC">
        <w:rPr>
          <w:rFonts w:ascii="Arial" w:eastAsia="Times New Roman" w:hAnsi="Arial" w:cs="Arial"/>
          <w:color w:val="000000"/>
          <w:sz w:val="24"/>
          <w:szCs w:val="24"/>
          <w:lang w:eastAsia="en-GB"/>
        </w:rPr>
        <w:t>educational programme</w:t>
      </w:r>
      <w:r>
        <w:rPr>
          <w:rFonts w:ascii="Arial" w:eastAsia="Times New Roman" w:hAnsi="Arial" w:cs="Arial"/>
          <w:color w:val="000000"/>
          <w:sz w:val="24"/>
          <w:szCs w:val="24"/>
          <w:lang w:eastAsia="en-GB"/>
        </w:rPr>
        <w:t xml:space="preserve"> to promote the pro-social behaviour</w:t>
      </w:r>
      <w:r w:rsidRPr="00DD24F9">
        <w:rPr>
          <w:rFonts w:ascii="Arial" w:eastAsia="Times New Roman" w:hAnsi="Arial" w:cs="Arial"/>
          <w:color w:val="000000"/>
          <w:sz w:val="24"/>
          <w:szCs w:val="24"/>
          <w:lang w:eastAsia="en-GB"/>
        </w:rPr>
        <w:t xml:space="preserve"> </w:t>
      </w:r>
      <w:r>
        <w:rPr>
          <w:rFonts w:ascii="Arial" w:eastAsia="Times New Roman" w:hAnsi="Arial" w:cs="Arial"/>
          <w:color w:val="000000"/>
          <w:sz w:val="24"/>
          <w:szCs w:val="24"/>
          <w:lang w:eastAsia="en-GB"/>
        </w:rPr>
        <w:t xml:space="preserve">in </w:t>
      </w:r>
      <w:r w:rsidRPr="003807CC">
        <w:rPr>
          <w:rFonts w:ascii="Arial" w:eastAsia="Times New Roman" w:hAnsi="Arial" w:cs="Arial"/>
          <w:color w:val="000000"/>
          <w:sz w:val="24"/>
          <w:szCs w:val="24"/>
          <w:lang w:eastAsia="en-GB"/>
        </w:rPr>
        <w:t>the special education in Northern Ireland</w:t>
      </w:r>
      <w:r>
        <w:rPr>
          <w:rFonts w:ascii="Arial" w:eastAsia="Times New Roman" w:hAnsi="Arial" w:cs="Arial"/>
          <w:color w:val="000000"/>
          <w:sz w:val="24"/>
          <w:szCs w:val="24"/>
          <w:lang w:eastAsia="en-GB"/>
        </w:rPr>
        <w:t xml:space="preserve"> </w:t>
      </w:r>
      <w:r w:rsidRPr="003807CC">
        <w:rPr>
          <w:rFonts w:ascii="Arial" w:eastAsia="Times New Roman" w:hAnsi="Arial" w:cs="Arial"/>
          <w:color w:val="000000"/>
          <w:sz w:val="24"/>
          <w:szCs w:val="24"/>
          <w:lang w:eastAsia="en-GB"/>
        </w:rPr>
        <w:t xml:space="preserve">has-been conducted. </w:t>
      </w:r>
      <w:r>
        <w:rPr>
          <w:rFonts w:ascii="Arial" w:eastAsia="Times New Roman" w:hAnsi="Arial" w:cs="Arial"/>
          <w:color w:val="000000"/>
          <w:sz w:val="24"/>
          <w:szCs w:val="24"/>
          <w:lang w:eastAsia="en-GB"/>
        </w:rPr>
        <w:t>Based on the above literature review and a</w:t>
      </w:r>
      <w:r w:rsidRPr="003807CC">
        <w:rPr>
          <w:rFonts w:ascii="Arial" w:eastAsia="Times New Roman" w:hAnsi="Arial" w:cs="Arial"/>
          <w:color w:val="000000"/>
          <w:sz w:val="24"/>
          <w:szCs w:val="24"/>
          <w:lang w:eastAsia="en-GB"/>
        </w:rPr>
        <w:t xml:space="preserve">ccording to my first hand experience in the special education in Northern Ireland, </w:t>
      </w:r>
      <w:r w:rsidR="00513287">
        <w:rPr>
          <w:rFonts w:ascii="Arial" w:eastAsia="Times New Roman" w:hAnsi="Arial" w:cs="Arial"/>
          <w:color w:val="000000"/>
          <w:sz w:val="24"/>
          <w:szCs w:val="24"/>
          <w:lang w:eastAsia="en-GB"/>
        </w:rPr>
        <w:t xml:space="preserve">these </w:t>
      </w:r>
      <w:r w:rsidR="00513287" w:rsidRPr="00085FB7">
        <w:rPr>
          <w:rFonts w:ascii="Arial" w:hAnsi="Arial" w:cs="Arial"/>
          <w:sz w:val="24"/>
          <w:szCs w:val="24"/>
        </w:rPr>
        <w:t>special education</w:t>
      </w:r>
      <w:r w:rsidR="00513287">
        <w:rPr>
          <w:rFonts w:ascii="Arial" w:hAnsi="Arial" w:cs="Arial"/>
          <w:sz w:val="24"/>
          <w:szCs w:val="24"/>
        </w:rPr>
        <w:t xml:space="preserve"> pupils </w:t>
      </w:r>
      <w:r w:rsidR="00513287" w:rsidRPr="00085FB7">
        <w:rPr>
          <w:rFonts w:ascii="Arial" w:hAnsi="Arial" w:cs="Arial"/>
          <w:sz w:val="24"/>
          <w:szCs w:val="24"/>
        </w:rPr>
        <w:t>are</w:t>
      </w:r>
      <w:r w:rsidRPr="003807CC">
        <w:rPr>
          <w:rFonts w:ascii="Arial" w:eastAsia="Times New Roman" w:hAnsi="Arial" w:cs="Arial"/>
          <w:color w:val="000000"/>
          <w:sz w:val="24"/>
          <w:szCs w:val="24"/>
          <w:lang w:eastAsia="en-GB"/>
        </w:rPr>
        <w:t xml:space="preserve"> our first priority to </w:t>
      </w:r>
      <w:r w:rsidR="00513287">
        <w:rPr>
          <w:rFonts w:ascii="Arial" w:eastAsia="Times New Roman" w:hAnsi="Arial" w:cs="Arial"/>
          <w:color w:val="000000"/>
          <w:sz w:val="24"/>
          <w:szCs w:val="24"/>
          <w:lang w:eastAsia="en-GB"/>
        </w:rPr>
        <w:t xml:space="preserve">offer </w:t>
      </w:r>
      <w:r w:rsidRPr="003807CC">
        <w:rPr>
          <w:rFonts w:ascii="Arial" w:eastAsia="Times New Roman" w:hAnsi="Arial" w:cs="Arial"/>
          <w:color w:val="000000"/>
          <w:sz w:val="24"/>
          <w:szCs w:val="24"/>
          <w:lang w:eastAsia="en-GB"/>
        </w:rPr>
        <w:t>help. It is our priority to help them to acquire the</w:t>
      </w:r>
      <w:r w:rsidR="00A6722C" w:rsidRPr="00A6722C">
        <w:rPr>
          <w:rFonts w:ascii="Arial" w:hAnsi="Arial" w:cs="Arial"/>
          <w:sz w:val="24"/>
          <w:szCs w:val="24"/>
        </w:rPr>
        <w:t xml:space="preserve"> </w:t>
      </w:r>
      <w:r w:rsidR="00A6722C">
        <w:rPr>
          <w:rFonts w:ascii="Arial" w:hAnsi="Arial" w:cs="Arial"/>
          <w:sz w:val="24"/>
          <w:szCs w:val="24"/>
        </w:rPr>
        <w:t>missing and sociable</w:t>
      </w:r>
      <w:r w:rsidRPr="003807CC">
        <w:rPr>
          <w:rFonts w:ascii="Arial" w:eastAsia="Times New Roman" w:hAnsi="Arial" w:cs="Arial"/>
          <w:color w:val="000000"/>
          <w:sz w:val="24"/>
          <w:szCs w:val="24"/>
          <w:lang w:eastAsia="en-GB"/>
        </w:rPr>
        <w:t xml:space="preserve"> pro-social behaviour. </w:t>
      </w:r>
    </w:p>
    <w:p w:rsidR="00675DBD" w:rsidRDefault="00675DBD" w:rsidP="00675DBD">
      <w:pPr>
        <w:spacing w:after="0" w:line="480" w:lineRule="auto"/>
        <w:jc w:val="both"/>
        <w:rPr>
          <w:rFonts w:ascii="Arial" w:eastAsia="Times New Roman" w:hAnsi="Arial" w:cs="Arial"/>
          <w:color w:val="000000"/>
          <w:sz w:val="24"/>
          <w:szCs w:val="24"/>
          <w:lang w:eastAsia="en-GB"/>
        </w:rPr>
      </w:pPr>
      <w:r>
        <w:rPr>
          <w:rFonts w:ascii="Arial" w:hAnsi="Arial" w:cs="Arial"/>
          <w:sz w:val="24"/>
          <w:szCs w:val="24"/>
        </w:rPr>
        <w:t xml:space="preserve">The theoretical model of this research is that </w:t>
      </w:r>
      <w:r>
        <w:rPr>
          <w:rFonts w:ascii="Arial" w:hAnsi="Arial" w:cs="Arial"/>
          <w:iCs/>
          <w:sz w:val="24"/>
          <w:szCs w:val="24"/>
        </w:rPr>
        <w:t xml:space="preserve">There have been </w:t>
      </w:r>
      <w:r w:rsidRPr="00DF0B22">
        <w:rPr>
          <w:rFonts w:ascii="Arial" w:hAnsi="Arial" w:cs="Arial"/>
          <w:iCs/>
          <w:sz w:val="24"/>
          <w:szCs w:val="24"/>
        </w:rPr>
        <w:t xml:space="preserve">negative effects of childhood social and economic </w:t>
      </w:r>
      <w:r w:rsidR="00DF0B22" w:rsidRPr="00DF0B22">
        <w:rPr>
          <w:rFonts w:ascii="Arial" w:hAnsi="Arial" w:cs="Arial"/>
          <w:iCs/>
          <w:sz w:val="24"/>
          <w:szCs w:val="24"/>
        </w:rPr>
        <w:t xml:space="preserve">disadvantages </w:t>
      </w:r>
      <w:r w:rsidRPr="00DF0B22">
        <w:rPr>
          <w:rFonts w:ascii="Arial" w:hAnsi="Arial" w:cs="Arial"/>
          <w:iCs/>
          <w:sz w:val="24"/>
          <w:szCs w:val="24"/>
        </w:rPr>
        <w:t>(</w:t>
      </w:r>
      <w:r w:rsidR="00C945E4" w:rsidRPr="00DF0B22">
        <w:rPr>
          <w:rFonts w:ascii="Arial" w:hAnsi="Arial" w:cs="Arial"/>
          <w:iCs/>
          <w:sz w:val="24"/>
          <w:szCs w:val="24"/>
        </w:rPr>
        <w:t xml:space="preserve">Background ) </w:t>
      </w:r>
      <w:r w:rsidRPr="00C30631">
        <w:rPr>
          <w:rFonts w:ascii="Arial" w:hAnsi="Arial" w:cs="Arial"/>
          <w:iCs/>
          <w:sz w:val="24"/>
          <w:szCs w:val="24"/>
        </w:rPr>
        <w:t xml:space="preserve"> on later pro-social behavior </w:t>
      </w:r>
      <w:r>
        <w:rPr>
          <w:rFonts w:ascii="Arial" w:hAnsi="Arial" w:cs="Arial"/>
          <w:iCs/>
          <w:sz w:val="24"/>
          <w:szCs w:val="24"/>
        </w:rPr>
        <w:t xml:space="preserve">and </w:t>
      </w:r>
      <w:r w:rsidRPr="00C30631">
        <w:rPr>
          <w:rFonts w:ascii="Arial" w:hAnsi="Arial" w:cs="Arial"/>
          <w:iCs/>
          <w:sz w:val="24"/>
          <w:szCs w:val="24"/>
        </w:rPr>
        <w:t>occur</w:t>
      </w:r>
      <w:r>
        <w:rPr>
          <w:rFonts w:ascii="Arial" w:hAnsi="Arial" w:cs="Arial"/>
          <w:iCs/>
          <w:sz w:val="24"/>
          <w:szCs w:val="24"/>
        </w:rPr>
        <w:t xml:space="preserve">red </w:t>
      </w:r>
      <w:r w:rsidRPr="00C30631">
        <w:rPr>
          <w:rFonts w:ascii="Arial" w:hAnsi="Arial" w:cs="Arial"/>
          <w:iCs/>
          <w:sz w:val="24"/>
          <w:szCs w:val="24"/>
        </w:rPr>
        <w:t>indirectly through effects on socio-emotional development and life experiences during adolescence</w:t>
      </w:r>
      <w:r>
        <w:rPr>
          <w:rFonts w:ascii="Arial" w:hAnsi="Arial" w:cs="Arial"/>
          <w:iCs/>
          <w:sz w:val="24"/>
          <w:szCs w:val="24"/>
        </w:rPr>
        <w:t>(</w:t>
      </w:r>
      <w:r>
        <w:rPr>
          <w:rFonts w:ascii="Arial" w:hAnsi="Arial" w:cs="Arial"/>
          <w:sz w:val="24"/>
          <w:szCs w:val="24"/>
        </w:rPr>
        <w:t>Lichter,  Shanahan,  Gardner,2002)</w:t>
      </w:r>
      <w:r w:rsidRPr="00C30631">
        <w:rPr>
          <w:rFonts w:ascii="Arial" w:hAnsi="Arial" w:cs="Arial"/>
          <w:iCs/>
          <w:sz w:val="24"/>
          <w:szCs w:val="24"/>
        </w:rPr>
        <w:t xml:space="preserve">. </w:t>
      </w:r>
      <w:r>
        <w:rPr>
          <w:rFonts w:ascii="Arial" w:eastAsia="Times New Roman" w:hAnsi="Arial" w:cs="Arial"/>
          <w:color w:val="000000"/>
          <w:sz w:val="24"/>
          <w:szCs w:val="24"/>
          <w:lang w:eastAsia="en-GB"/>
        </w:rPr>
        <w:t xml:space="preserve">The current research </w:t>
      </w:r>
      <w:r w:rsidRPr="003807CC">
        <w:rPr>
          <w:rFonts w:ascii="Arial" w:eastAsia="Times New Roman" w:hAnsi="Arial" w:cs="Arial"/>
          <w:color w:val="000000"/>
          <w:sz w:val="24"/>
          <w:szCs w:val="24"/>
          <w:lang w:eastAsia="en-GB"/>
        </w:rPr>
        <w:t xml:space="preserve">has an original (theoretical and empirical) contribution. The theoretical contribution is to mainly enrich the current conducted pro-social behaviour </w:t>
      </w:r>
      <w:r w:rsidRPr="003807CC">
        <w:rPr>
          <w:rFonts w:ascii="Arial" w:eastAsia="Times New Roman" w:hAnsi="Arial" w:cs="Arial"/>
          <w:color w:val="000000"/>
          <w:sz w:val="24"/>
          <w:szCs w:val="24"/>
          <w:lang w:eastAsia="en-GB"/>
        </w:rPr>
        <w:lastRenderedPageBreak/>
        <w:t xml:space="preserve">programmes in NI and to open this theme into the special education. The empirical contribution is to acquire the special </w:t>
      </w:r>
      <w:r>
        <w:rPr>
          <w:rFonts w:ascii="Arial" w:eastAsia="Times New Roman" w:hAnsi="Arial" w:cs="Arial"/>
          <w:color w:val="000000"/>
          <w:sz w:val="24"/>
          <w:szCs w:val="24"/>
          <w:lang w:eastAsia="en-GB"/>
        </w:rPr>
        <w:t xml:space="preserve">education pupils the </w:t>
      </w:r>
      <w:r w:rsidRPr="003807CC">
        <w:rPr>
          <w:rFonts w:ascii="Arial" w:eastAsia="Times New Roman" w:hAnsi="Arial" w:cs="Arial"/>
          <w:color w:val="000000"/>
          <w:sz w:val="24"/>
          <w:szCs w:val="24"/>
          <w:lang w:eastAsia="en-GB"/>
        </w:rPr>
        <w:t>pro-social behaviour</w:t>
      </w:r>
      <w:r>
        <w:rPr>
          <w:rFonts w:ascii="Arial" w:eastAsia="Times New Roman" w:hAnsi="Arial" w:cs="Arial"/>
          <w:color w:val="000000"/>
          <w:sz w:val="24"/>
          <w:szCs w:val="24"/>
          <w:lang w:eastAsia="en-GB"/>
        </w:rPr>
        <w:t xml:space="preserve">. </w:t>
      </w:r>
    </w:p>
    <w:p w:rsidR="00E9504C" w:rsidRPr="00D57B95" w:rsidRDefault="00E9504C" w:rsidP="00DF0B22">
      <w:pPr>
        <w:spacing w:after="0" w:line="480" w:lineRule="auto"/>
        <w:jc w:val="center"/>
        <w:rPr>
          <w:rFonts w:ascii="Arial" w:hAnsi="Arial" w:cs="Arial"/>
          <w:b/>
          <w:sz w:val="24"/>
          <w:szCs w:val="24"/>
          <w:shd w:val="clear" w:color="auto" w:fill="FFFFFF"/>
        </w:rPr>
      </w:pPr>
      <w:r w:rsidRPr="00D57B95">
        <w:rPr>
          <w:rFonts w:ascii="Arial" w:eastAsia="Times New Roman" w:hAnsi="Arial" w:cs="Arial"/>
          <w:b/>
          <w:color w:val="000000"/>
          <w:sz w:val="24"/>
          <w:szCs w:val="24"/>
          <w:lang w:eastAsia="en-GB"/>
        </w:rPr>
        <w:t>Definition</w:t>
      </w:r>
      <w:r w:rsidR="00245C38" w:rsidRPr="00D57B95">
        <w:rPr>
          <w:rFonts w:ascii="Arial" w:eastAsia="Times New Roman" w:hAnsi="Arial" w:cs="Arial"/>
          <w:b/>
          <w:color w:val="000000"/>
          <w:sz w:val="24"/>
          <w:szCs w:val="24"/>
          <w:lang w:eastAsia="en-GB"/>
        </w:rPr>
        <w:t xml:space="preserve"> of </w:t>
      </w:r>
      <w:r w:rsidRPr="00D57B95">
        <w:rPr>
          <w:rFonts w:ascii="Arial" w:hAnsi="Arial" w:cs="Arial"/>
          <w:b/>
          <w:sz w:val="24"/>
          <w:szCs w:val="24"/>
          <w:shd w:val="clear" w:color="auto" w:fill="FFFFFF"/>
        </w:rPr>
        <w:t>Pro-social behaviours</w:t>
      </w:r>
    </w:p>
    <w:p w:rsidR="00E9504C" w:rsidRDefault="00E9504C" w:rsidP="00E9504C">
      <w:pPr>
        <w:spacing w:after="0" w:line="480" w:lineRule="auto"/>
        <w:jc w:val="both"/>
        <w:rPr>
          <w:rFonts w:ascii="Arial" w:hAnsi="Arial" w:cs="Arial"/>
          <w:sz w:val="24"/>
          <w:szCs w:val="24"/>
        </w:rPr>
      </w:pPr>
      <w:r w:rsidRPr="00B17A46">
        <w:rPr>
          <w:rFonts w:ascii="Arial" w:eastAsia="Times New Roman" w:hAnsi="Arial" w:cs="Arial"/>
          <w:color w:val="000000"/>
          <w:sz w:val="24"/>
          <w:szCs w:val="24"/>
          <w:lang w:eastAsia="en-GB"/>
        </w:rPr>
        <w:t xml:space="preserve">The current research project </w:t>
      </w:r>
      <w:r w:rsidR="009C2700">
        <w:rPr>
          <w:rFonts w:ascii="Arial" w:eastAsia="Times New Roman" w:hAnsi="Arial" w:cs="Arial"/>
          <w:color w:val="000000"/>
          <w:sz w:val="24"/>
          <w:szCs w:val="24"/>
          <w:lang w:eastAsia="en-GB"/>
        </w:rPr>
        <w:t xml:space="preserve">is </w:t>
      </w:r>
      <w:r w:rsidRPr="00B17A46">
        <w:rPr>
          <w:rFonts w:ascii="Arial" w:eastAsia="Times New Roman" w:hAnsi="Arial" w:cs="Arial"/>
          <w:color w:val="000000"/>
          <w:sz w:val="24"/>
          <w:szCs w:val="24"/>
          <w:lang w:eastAsia="en-GB"/>
        </w:rPr>
        <w:t xml:space="preserve">based on the following two definitions of </w:t>
      </w:r>
      <w:r w:rsidRPr="00B17A46">
        <w:rPr>
          <w:rFonts w:ascii="Arial" w:hAnsi="Arial" w:cs="Arial"/>
          <w:sz w:val="24"/>
          <w:szCs w:val="24"/>
          <w:shd w:val="clear" w:color="auto" w:fill="FFFFFF"/>
        </w:rPr>
        <w:t>Pro-social behaviours</w:t>
      </w:r>
      <w:r>
        <w:rPr>
          <w:rFonts w:ascii="Arial" w:hAnsi="Arial" w:cs="Arial"/>
          <w:sz w:val="24"/>
          <w:szCs w:val="24"/>
          <w:shd w:val="clear" w:color="auto" w:fill="FFFFFF"/>
        </w:rPr>
        <w:t xml:space="preserve">. </w:t>
      </w:r>
      <w:r w:rsidRPr="00813196">
        <w:rPr>
          <w:rFonts w:ascii="Arial" w:hAnsi="Arial" w:cs="Arial"/>
          <w:sz w:val="24"/>
          <w:szCs w:val="24"/>
          <w:shd w:val="clear" w:color="auto" w:fill="FFFFFF"/>
        </w:rPr>
        <w:t>Kidron and Fleischman (2006) defined pro-social behaviors are voluntary actions that are intended to help or benefit another individual or group of individuals, and include things such as: sharing, comforting, rescuing, and helping. “The term pro-social behavior means positive actions that benefit others, prompted by empathy, moral values, and a sense of personal responsibility</w:t>
      </w:r>
      <w:r>
        <w:rPr>
          <w:rFonts w:ascii="Arial" w:hAnsi="Arial" w:cs="Arial"/>
          <w:sz w:val="24"/>
          <w:szCs w:val="24"/>
          <w:shd w:val="clear" w:color="auto" w:fill="FFFFFF"/>
        </w:rPr>
        <w:t xml:space="preserve">. </w:t>
      </w:r>
      <w:r w:rsidRPr="00813196">
        <w:rPr>
          <w:rFonts w:ascii="Arial" w:eastAsia="Times New Roman" w:hAnsi="Arial" w:cs="Arial"/>
          <w:sz w:val="24"/>
          <w:szCs w:val="24"/>
        </w:rPr>
        <w:t xml:space="preserve">The </w:t>
      </w:r>
      <w:r w:rsidRPr="00F26FD1">
        <w:rPr>
          <w:rFonts w:ascii="Arial" w:eastAsia="Times New Roman" w:hAnsi="Arial" w:cs="Arial"/>
          <w:sz w:val="24"/>
          <w:szCs w:val="24"/>
        </w:rPr>
        <w:t>classic definition of pro</w:t>
      </w:r>
      <w:r w:rsidRPr="00813196">
        <w:rPr>
          <w:rFonts w:ascii="Arial" w:eastAsia="Times New Roman" w:hAnsi="Arial" w:cs="Arial"/>
          <w:sz w:val="24"/>
          <w:szCs w:val="24"/>
        </w:rPr>
        <w:t>-</w:t>
      </w:r>
      <w:r w:rsidRPr="00F26FD1">
        <w:rPr>
          <w:rFonts w:ascii="Arial" w:eastAsia="Times New Roman" w:hAnsi="Arial" w:cs="Arial"/>
          <w:sz w:val="24"/>
          <w:szCs w:val="24"/>
        </w:rPr>
        <w:t xml:space="preserve">social </w:t>
      </w:r>
      <w:r w:rsidRPr="00813196">
        <w:rPr>
          <w:rFonts w:ascii="Arial" w:eastAsia="Times New Roman" w:hAnsi="Arial" w:cs="Arial"/>
          <w:sz w:val="24"/>
          <w:szCs w:val="24"/>
        </w:rPr>
        <w:t>behaviour</w:t>
      </w:r>
      <w:r w:rsidRPr="00F26FD1">
        <w:rPr>
          <w:rFonts w:ascii="Arial" w:eastAsia="Times New Roman" w:hAnsi="Arial" w:cs="Arial"/>
          <w:sz w:val="24"/>
          <w:szCs w:val="24"/>
        </w:rPr>
        <w:t xml:space="preserve"> </w:t>
      </w:r>
      <w:r>
        <w:rPr>
          <w:rFonts w:ascii="Arial" w:eastAsia="Times New Roman" w:hAnsi="Arial" w:cs="Arial"/>
          <w:sz w:val="24"/>
          <w:szCs w:val="24"/>
        </w:rPr>
        <w:t xml:space="preserve">has </w:t>
      </w:r>
      <w:r w:rsidRPr="00F26FD1">
        <w:rPr>
          <w:rFonts w:ascii="Arial" w:eastAsia="Times New Roman" w:hAnsi="Arial" w:cs="Arial"/>
          <w:sz w:val="24"/>
          <w:szCs w:val="24"/>
        </w:rPr>
        <w:t>indicate</w:t>
      </w:r>
      <w:r>
        <w:rPr>
          <w:rFonts w:ascii="Arial" w:eastAsia="Times New Roman" w:hAnsi="Arial" w:cs="Arial"/>
          <w:sz w:val="24"/>
          <w:szCs w:val="24"/>
        </w:rPr>
        <w:t>d</w:t>
      </w:r>
      <w:r w:rsidRPr="00F26FD1">
        <w:rPr>
          <w:rFonts w:ascii="Arial" w:eastAsia="Times New Roman" w:hAnsi="Arial" w:cs="Arial"/>
          <w:sz w:val="24"/>
          <w:szCs w:val="24"/>
        </w:rPr>
        <w:t xml:space="preserve"> a motivational component and innate feeling of empathy and concern for others, the </w:t>
      </w:r>
      <w:r w:rsidRPr="00813196">
        <w:rPr>
          <w:rFonts w:ascii="Arial" w:eastAsia="Times New Roman" w:hAnsi="Arial" w:cs="Arial"/>
          <w:sz w:val="24"/>
          <w:szCs w:val="24"/>
        </w:rPr>
        <w:t>behaviours</w:t>
      </w:r>
      <w:r w:rsidRPr="00F26FD1">
        <w:rPr>
          <w:rFonts w:ascii="Arial" w:eastAsia="Times New Roman" w:hAnsi="Arial" w:cs="Arial"/>
          <w:sz w:val="24"/>
          <w:szCs w:val="24"/>
        </w:rPr>
        <w:t xml:space="preserve"> of </w:t>
      </w:r>
      <w:r w:rsidRPr="00813196">
        <w:rPr>
          <w:rFonts w:ascii="Arial" w:eastAsia="Times New Roman" w:hAnsi="Arial" w:cs="Arial"/>
          <w:sz w:val="24"/>
          <w:szCs w:val="24"/>
        </w:rPr>
        <w:t>children in</w:t>
      </w:r>
      <w:r w:rsidRPr="00F26FD1">
        <w:rPr>
          <w:rFonts w:ascii="Arial" w:eastAsia="Times New Roman" w:hAnsi="Arial" w:cs="Arial"/>
          <w:sz w:val="24"/>
          <w:szCs w:val="24"/>
        </w:rPr>
        <w:t xml:space="preserve"> high-quality classroom environments—following rules, sharing, listening, taking turns, helping, cooperation, and many others—may or may not satisfy the test for being truly altruistic, but they are certainly observable and measurable </w:t>
      </w:r>
      <w:r w:rsidRPr="00813196">
        <w:rPr>
          <w:rFonts w:ascii="Arial" w:eastAsia="Times New Roman" w:hAnsi="Arial" w:cs="Arial"/>
          <w:sz w:val="24"/>
          <w:szCs w:val="24"/>
        </w:rPr>
        <w:t>behaviours</w:t>
      </w:r>
      <w:r w:rsidRPr="00F26FD1">
        <w:rPr>
          <w:rFonts w:ascii="Arial" w:eastAsia="Times New Roman" w:hAnsi="Arial" w:cs="Arial"/>
          <w:sz w:val="24"/>
          <w:szCs w:val="24"/>
        </w:rPr>
        <w:t xml:space="preserve"> that promote reciprocity</w:t>
      </w:r>
      <w:r w:rsidRPr="00813196">
        <w:rPr>
          <w:rFonts w:ascii="Arial" w:hAnsi="Arial" w:cs="Arial"/>
          <w:sz w:val="24"/>
          <w:szCs w:val="24"/>
        </w:rPr>
        <w:t xml:space="preserve"> (Harjusola-Webb</w:t>
      </w:r>
      <w:r w:rsidR="00C945E4" w:rsidRPr="00813196">
        <w:rPr>
          <w:rFonts w:ascii="Arial" w:hAnsi="Arial" w:cs="Arial"/>
          <w:sz w:val="24"/>
          <w:szCs w:val="24"/>
        </w:rPr>
        <w:t>, Hubbell</w:t>
      </w:r>
      <w:r w:rsidRPr="00813196">
        <w:rPr>
          <w:rFonts w:ascii="Arial" w:hAnsi="Arial" w:cs="Arial"/>
          <w:sz w:val="24"/>
          <w:szCs w:val="24"/>
        </w:rPr>
        <w:t xml:space="preserve">, &amp; Bedesem, 2012). </w:t>
      </w:r>
    </w:p>
    <w:p w:rsidR="00245C38" w:rsidRPr="00D57B95" w:rsidRDefault="00245C38" w:rsidP="00DF0B22">
      <w:pPr>
        <w:spacing w:after="0" w:line="480" w:lineRule="auto"/>
        <w:jc w:val="center"/>
        <w:rPr>
          <w:rFonts w:ascii="Arial" w:hAnsi="Arial" w:cs="Arial"/>
          <w:b/>
          <w:sz w:val="24"/>
          <w:szCs w:val="24"/>
        </w:rPr>
      </w:pPr>
      <w:r w:rsidRPr="00D57B95">
        <w:rPr>
          <w:rFonts w:ascii="Arial" w:hAnsi="Arial" w:cs="Arial"/>
          <w:b/>
          <w:sz w:val="24"/>
          <w:szCs w:val="24"/>
        </w:rPr>
        <w:t xml:space="preserve">The </w:t>
      </w:r>
      <w:r w:rsidR="00D8178C" w:rsidRPr="00D57B95">
        <w:rPr>
          <w:rFonts w:ascii="Arial" w:hAnsi="Arial" w:cs="Arial"/>
          <w:b/>
          <w:sz w:val="24"/>
          <w:szCs w:val="24"/>
        </w:rPr>
        <w:t>Proposed Educational</w:t>
      </w:r>
      <w:r w:rsidRPr="00D57B95">
        <w:rPr>
          <w:rFonts w:ascii="Arial" w:hAnsi="Arial" w:cs="Arial"/>
          <w:b/>
          <w:sz w:val="24"/>
          <w:szCs w:val="24"/>
        </w:rPr>
        <w:t xml:space="preserve"> </w:t>
      </w:r>
      <w:r w:rsidR="00D8178C" w:rsidRPr="00D57B95">
        <w:rPr>
          <w:rFonts w:ascii="Arial" w:hAnsi="Arial" w:cs="Arial"/>
          <w:b/>
          <w:sz w:val="24"/>
          <w:szCs w:val="24"/>
        </w:rPr>
        <w:t>Intervention</w:t>
      </w:r>
    </w:p>
    <w:p w:rsidR="00245C38" w:rsidRDefault="00245C38" w:rsidP="001A6AC3">
      <w:pPr>
        <w:spacing w:after="0" w:line="480" w:lineRule="auto"/>
        <w:jc w:val="both"/>
        <w:rPr>
          <w:rFonts w:ascii="Arial" w:hAnsi="Arial" w:cs="Arial"/>
          <w:sz w:val="24"/>
          <w:szCs w:val="24"/>
        </w:rPr>
      </w:pPr>
      <w:r>
        <w:rPr>
          <w:rFonts w:ascii="Arial" w:hAnsi="Arial" w:cs="Arial"/>
          <w:sz w:val="24"/>
          <w:szCs w:val="24"/>
        </w:rPr>
        <w:t>It is an educational program that will be directed and applied with the special education</w:t>
      </w:r>
      <w:r w:rsidR="00DF0B22">
        <w:rPr>
          <w:rFonts w:ascii="Arial" w:hAnsi="Arial" w:cs="Arial"/>
          <w:sz w:val="24"/>
          <w:szCs w:val="24"/>
        </w:rPr>
        <w:t xml:space="preserve"> pupils in</w:t>
      </w:r>
      <w:r w:rsidR="001A2CD8">
        <w:rPr>
          <w:rFonts w:ascii="Arial" w:hAnsi="Arial" w:cs="Arial"/>
          <w:sz w:val="24"/>
          <w:szCs w:val="24"/>
        </w:rPr>
        <w:t xml:space="preserve"> a</w:t>
      </w:r>
      <w:r w:rsidR="00DF0B22" w:rsidRPr="00DF0B22">
        <w:rPr>
          <w:rFonts w:ascii="Arial" w:hAnsi="Arial" w:cs="Arial"/>
          <w:sz w:val="24"/>
          <w:szCs w:val="24"/>
        </w:rPr>
        <w:t xml:space="preserve"> </w:t>
      </w:r>
      <w:r w:rsidR="00DF0B22">
        <w:rPr>
          <w:rFonts w:ascii="Arial" w:hAnsi="Arial" w:cs="Arial"/>
          <w:sz w:val="24"/>
          <w:szCs w:val="24"/>
        </w:rPr>
        <w:t>special education s</w:t>
      </w:r>
      <w:r w:rsidR="001A2CD8">
        <w:rPr>
          <w:rFonts w:ascii="Arial" w:hAnsi="Arial" w:cs="Arial"/>
          <w:sz w:val="24"/>
          <w:szCs w:val="24"/>
        </w:rPr>
        <w:t>chool</w:t>
      </w:r>
      <w:r w:rsidR="00DF0B22">
        <w:rPr>
          <w:rFonts w:ascii="Arial" w:hAnsi="Arial" w:cs="Arial"/>
          <w:sz w:val="24"/>
          <w:szCs w:val="24"/>
        </w:rPr>
        <w:t>, Education</w:t>
      </w:r>
      <w:r>
        <w:rPr>
          <w:rFonts w:ascii="Arial" w:hAnsi="Arial" w:cs="Arial"/>
          <w:sz w:val="24"/>
          <w:szCs w:val="24"/>
        </w:rPr>
        <w:t xml:space="preserve"> Authority, Belfast Region</w:t>
      </w:r>
      <w:r w:rsidR="00DF0B22">
        <w:rPr>
          <w:rFonts w:ascii="Arial" w:hAnsi="Arial" w:cs="Arial"/>
          <w:sz w:val="24"/>
          <w:szCs w:val="24"/>
        </w:rPr>
        <w:t>, Northern Ireland where</w:t>
      </w:r>
      <w:r>
        <w:rPr>
          <w:rFonts w:ascii="Arial" w:hAnsi="Arial" w:cs="Arial"/>
          <w:sz w:val="24"/>
          <w:szCs w:val="24"/>
        </w:rPr>
        <w:t xml:space="preserve"> the </w:t>
      </w:r>
      <w:r w:rsidR="00DF0B22">
        <w:rPr>
          <w:rFonts w:ascii="Arial" w:hAnsi="Arial" w:cs="Arial"/>
          <w:sz w:val="24"/>
          <w:szCs w:val="24"/>
        </w:rPr>
        <w:t xml:space="preserve">author </w:t>
      </w:r>
      <w:r w:rsidR="00FE68E1">
        <w:rPr>
          <w:rFonts w:ascii="Arial" w:hAnsi="Arial" w:cs="Arial"/>
          <w:sz w:val="24"/>
          <w:szCs w:val="24"/>
        </w:rPr>
        <w:t>has been currently</w:t>
      </w:r>
      <w:r>
        <w:rPr>
          <w:rFonts w:ascii="Arial" w:hAnsi="Arial" w:cs="Arial"/>
          <w:sz w:val="24"/>
          <w:szCs w:val="24"/>
        </w:rPr>
        <w:t xml:space="preserve"> working. Building and designing this educational program will be based on two components 1- the previous available programs that have been already used to exist or/ and increase the pro-social behaviour</w:t>
      </w:r>
      <w:r>
        <w:rPr>
          <w:rStyle w:val="yiv1833154325"/>
          <w:rFonts w:ascii="Arial" w:hAnsi="Arial" w:cs="Arial"/>
          <w:color w:val="000000"/>
        </w:rPr>
        <w:t xml:space="preserve"> (e.g. Etxebarria, Apodaka, Eceiza, Ortiz, 1994; Ulutas &amp; Aksoy, 2009</w:t>
      </w:r>
      <w:r w:rsidR="00FE68E1">
        <w:rPr>
          <w:rStyle w:val="yiv1833154325"/>
          <w:rFonts w:ascii="Arial" w:hAnsi="Arial" w:cs="Arial"/>
          <w:color w:val="000000"/>
        </w:rPr>
        <w:t xml:space="preserve">; </w:t>
      </w:r>
      <w:r w:rsidR="00FE68E1" w:rsidRPr="00FE68E1">
        <w:rPr>
          <w:rFonts w:ascii="Arial" w:hAnsi="Arial" w:cs="Arial"/>
          <w:sz w:val="24"/>
          <w:szCs w:val="24"/>
        </w:rPr>
        <w:t xml:space="preserve">Acar, &amp; Torquati, 2015). </w:t>
      </w:r>
      <w:r>
        <w:rPr>
          <w:rFonts w:ascii="Arial" w:hAnsi="Arial" w:cs="Arial"/>
          <w:sz w:val="24"/>
          <w:szCs w:val="24"/>
        </w:rPr>
        <w:t xml:space="preserve">2- The previous experience of researcher in participating and reviewing the professional intervention research </w:t>
      </w:r>
      <w:r w:rsidR="00375858">
        <w:rPr>
          <w:rFonts w:ascii="Arial" w:hAnsi="Arial" w:cs="Arial"/>
          <w:sz w:val="24"/>
          <w:szCs w:val="24"/>
        </w:rPr>
        <w:t>(Megahead</w:t>
      </w:r>
      <w:r>
        <w:rPr>
          <w:rFonts w:ascii="Arial" w:hAnsi="Arial" w:cs="Arial"/>
          <w:sz w:val="24"/>
          <w:szCs w:val="24"/>
        </w:rPr>
        <w:t>, 2016).</w:t>
      </w:r>
    </w:p>
    <w:p w:rsidR="006D69C7" w:rsidRDefault="006D69C7" w:rsidP="001A6AC3">
      <w:pPr>
        <w:spacing w:after="0" w:line="480" w:lineRule="auto"/>
        <w:jc w:val="both"/>
        <w:rPr>
          <w:rFonts w:ascii="Arial" w:hAnsi="Arial" w:cs="Arial"/>
          <w:sz w:val="24"/>
          <w:szCs w:val="24"/>
        </w:rPr>
      </w:pPr>
    </w:p>
    <w:p w:rsidR="00113E06" w:rsidRPr="00E610DF" w:rsidRDefault="00113E06" w:rsidP="00C664D2">
      <w:pPr>
        <w:spacing w:after="0" w:line="480" w:lineRule="auto"/>
        <w:jc w:val="center"/>
        <w:rPr>
          <w:rFonts w:ascii="Arial" w:eastAsia="Times New Roman" w:hAnsi="Arial" w:cs="Arial"/>
          <w:color w:val="000000"/>
          <w:sz w:val="24"/>
          <w:szCs w:val="24"/>
          <w:lang w:eastAsia="en-GB"/>
        </w:rPr>
      </w:pPr>
      <w:r w:rsidRPr="00E610DF">
        <w:rPr>
          <w:rFonts w:ascii="Arial" w:hAnsi="Arial" w:cs="Arial"/>
          <w:b/>
          <w:sz w:val="24"/>
          <w:szCs w:val="24"/>
        </w:rPr>
        <w:lastRenderedPageBreak/>
        <w:t>Research Hypothesis</w:t>
      </w:r>
    </w:p>
    <w:p w:rsidR="00E610DF" w:rsidRDefault="00CC0571" w:rsidP="00113E06">
      <w:pPr>
        <w:spacing w:after="0" w:line="480" w:lineRule="auto"/>
        <w:jc w:val="both"/>
        <w:rPr>
          <w:rStyle w:val="yiv1833154325"/>
          <w:rFonts w:ascii="Arial" w:hAnsi="Arial" w:cs="Arial"/>
          <w:color w:val="000000"/>
          <w:sz w:val="24"/>
          <w:szCs w:val="24"/>
        </w:rPr>
      </w:pPr>
      <w:r w:rsidRPr="00B17A46">
        <w:rPr>
          <w:rFonts w:ascii="Arial" w:eastAsia="Times New Roman" w:hAnsi="Arial" w:cs="Arial"/>
          <w:color w:val="000000"/>
          <w:sz w:val="24"/>
          <w:szCs w:val="24"/>
          <w:lang w:eastAsia="en-GB"/>
        </w:rPr>
        <w:t>The current research project will</w:t>
      </w:r>
      <w:r>
        <w:rPr>
          <w:rFonts w:ascii="Arial" w:eastAsia="Times New Roman" w:hAnsi="Arial" w:cs="Arial"/>
          <w:color w:val="000000"/>
          <w:sz w:val="24"/>
          <w:szCs w:val="24"/>
          <w:lang w:eastAsia="en-GB"/>
        </w:rPr>
        <w:t xml:space="preserve"> examine the following research hypothesis: </w:t>
      </w:r>
      <w:r>
        <w:rPr>
          <w:rFonts w:ascii="Arial" w:hAnsi="Arial" w:cs="Arial"/>
          <w:sz w:val="24"/>
          <w:szCs w:val="24"/>
        </w:rPr>
        <w:t xml:space="preserve">The Educational Intervention developed and designed by the </w:t>
      </w:r>
      <w:r w:rsidR="006D69C7">
        <w:rPr>
          <w:rFonts w:ascii="Arial" w:hAnsi="Arial" w:cs="Arial"/>
          <w:sz w:val="24"/>
          <w:szCs w:val="24"/>
        </w:rPr>
        <w:t>author creates the missing and sociable pro</w:t>
      </w:r>
      <w:r>
        <w:rPr>
          <w:rFonts w:ascii="Arial" w:hAnsi="Arial" w:cs="Arial"/>
          <w:sz w:val="24"/>
          <w:szCs w:val="24"/>
        </w:rPr>
        <w:t>-social behaviour of special education</w:t>
      </w:r>
      <w:r w:rsidR="006D69C7">
        <w:rPr>
          <w:rFonts w:ascii="Arial" w:hAnsi="Arial" w:cs="Arial"/>
          <w:sz w:val="24"/>
          <w:szCs w:val="24"/>
        </w:rPr>
        <w:t xml:space="preserve"> pupils in</w:t>
      </w:r>
      <w:r>
        <w:rPr>
          <w:rFonts w:ascii="Arial" w:hAnsi="Arial" w:cs="Arial"/>
          <w:sz w:val="24"/>
          <w:szCs w:val="24"/>
        </w:rPr>
        <w:t xml:space="preserve"> </w:t>
      </w:r>
      <w:r w:rsidR="001A2CD8">
        <w:rPr>
          <w:rFonts w:ascii="Arial" w:hAnsi="Arial" w:cs="Arial"/>
          <w:sz w:val="24"/>
          <w:szCs w:val="24"/>
        </w:rPr>
        <w:t>a School of special education, Education Authority, Belfast Region</w:t>
      </w:r>
      <w:r w:rsidR="00CF6A1F">
        <w:rPr>
          <w:rFonts w:ascii="Arial" w:eastAsia="Times New Roman" w:hAnsi="Arial" w:cs="Arial"/>
          <w:color w:val="000000"/>
          <w:sz w:val="24"/>
          <w:szCs w:val="24"/>
        </w:rPr>
        <w:t xml:space="preserve"> Northern Ireland. </w:t>
      </w:r>
      <w:r>
        <w:rPr>
          <w:rFonts w:ascii="Arial" w:hAnsi="Arial" w:cs="Arial"/>
          <w:sz w:val="24"/>
          <w:szCs w:val="24"/>
        </w:rPr>
        <w:t xml:space="preserve"> </w:t>
      </w:r>
      <w:r w:rsidR="00C76F8D" w:rsidRPr="00C945E4">
        <w:rPr>
          <w:rFonts w:ascii="Arial" w:hAnsi="Arial" w:cs="Arial"/>
          <w:i/>
          <w:sz w:val="24"/>
          <w:szCs w:val="24"/>
        </w:rPr>
        <w:t>The proposed educational intervention</w:t>
      </w:r>
      <w:r w:rsidRPr="00C945E4">
        <w:rPr>
          <w:rFonts w:ascii="Arial" w:hAnsi="Arial" w:cs="Arial"/>
          <w:i/>
          <w:sz w:val="24"/>
          <w:szCs w:val="24"/>
        </w:rPr>
        <w:t xml:space="preserve"> </w:t>
      </w:r>
      <w:r w:rsidR="00C76F8D" w:rsidRPr="00C945E4">
        <w:rPr>
          <w:rFonts w:ascii="Arial" w:hAnsi="Arial" w:cs="Arial"/>
          <w:i/>
          <w:sz w:val="24"/>
          <w:szCs w:val="24"/>
        </w:rPr>
        <w:t xml:space="preserve">will be carried out to </w:t>
      </w:r>
      <w:r w:rsidR="006D69C7" w:rsidRPr="00C945E4">
        <w:rPr>
          <w:rFonts w:ascii="Arial" w:hAnsi="Arial" w:cs="Arial"/>
          <w:i/>
          <w:sz w:val="24"/>
          <w:szCs w:val="24"/>
        </w:rPr>
        <w:t>produce pro</w:t>
      </w:r>
      <w:r w:rsidR="00C76F8D" w:rsidRPr="00C945E4">
        <w:rPr>
          <w:rFonts w:ascii="Arial" w:hAnsi="Arial" w:cs="Arial"/>
          <w:i/>
          <w:sz w:val="24"/>
          <w:szCs w:val="24"/>
        </w:rPr>
        <w:t xml:space="preserve">-social-altruistic behaviour such </w:t>
      </w:r>
      <w:r w:rsidR="00016020" w:rsidRPr="00C945E4">
        <w:rPr>
          <w:rFonts w:ascii="Arial" w:hAnsi="Arial" w:cs="Arial"/>
          <w:i/>
          <w:sz w:val="24"/>
          <w:szCs w:val="24"/>
        </w:rPr>
        <w:t>as helping</w:t>
      </w:r>
      <w:r w:rsidR="00C76F8D" w:rsidRPr="00C945E4">
        <w:rPr>
          <w:rFonts w:ascii="Arial" w:hAnsi="Arial" w:cs="Arial"/>
          <w:i/>
          <w:sz w:val="24"/>
          <w:szCs w:val="24"/>
        </w:rPr>
        <w:t xml:space="preserve"> others at school,</w:t>
      </w:r>
      <w:r w:rsidR="00016020" w:rsidRPr="00C945E4">
        <w:rPr>
          <w:rFonts w:ascii="Arial" w:hAnsi="Arial" w:cs="Arial"/>
          <w:i/>
          <w:sz w:val="24"/>
          <w:szCs w:val="24"/>
        </w:rPr>
        <w:t xml:space="preserve"> consoling and defending one’s classmates</w:t>
      </w:r>
      <w:r w:rsidR="00633336" w:rsidRPr="00C945E4">
        <w:rPr>
          <w:rFonts w:ascii="Arial" w:hAnsi="Arial" w:cs="Arial"/>
          <w:i/>
          <w:sz w:val="24"/>
          <w:szCs w:val="24"/>
        </w:rPr>
        <w:t xml:space="preserve"> and general pro-social behaviour</w:t>
      </w:r>
      <w:r w:rsidR="00633336" w:rsidRPr="00633336">
        <w:rPr>
          <w:rStyle w:val="yiv1833154325"/>
          <w:rFonts w:ascii="Arial" w:hAnsi="Arial" w:cs="Arial"/>
          <w:color w:val="000000"/>
        </w:rPr>
        <w:t xml:space="preserve"> </w:t>
      </w:r>
      <w:r w:rsidR="00633336" w:rsidRPr="00633336">
        <w:rPr>
          <w:rStyle w:val="yiv1833154325"/>
          <w:rFonts w:ascii="Arial" w:hAnsi="Arial" w:cs="Arial"/>
          <w:color w:val="000000"/>
          <w:sz w:val="24"/>
          <w:szCs w:val="24"/>
        </w:rPr>
        <w:t>(Etxebarria, Apodaka, Eceiza, Ortiz, 1994</w:t>
      </w:r>
      <w:r w:rsidR="00FE68E1">
        <w:rPr>
          <w:rStyle w:val="yiv1833154325"/>
          <w:rFonts w:ascii="Arial" w:hAnsi="Arial" w:cs="Arial"/>
          <w:color w:val="000000"/>
          <w:sz w:val="24"/>
          <w:szCs w:val="24"/>
        </w:rPr>
        <w:t xml:space="preserve">; </w:t>
      </w:r>
      <w:r w:rsidR="005A3975" w:rsidRPr="005A3975">
        <w:rPr>
          <w:rFonts w:ascii="Arial" w:hAnsi="Arial" w:cs="Arial"/>
          <w:sz w:val="24"/>
          <w:szCs w:val="24"/>
        </w:rPr>
        <w:t>Acar &amp; Torquati,  2015).</w:t>
      </w:r>
      <w:r w:rsidR="005A3975">
        <w:rPr>
          <w:rFonts w:ascii="Arial" w:hAnsi="Arial" w:cs="Arial"/>
          <w:sz w:val="24"/>
          <w:szCs w:val="24"/>
        </w:rPr>
        <w:t xml:space="preserve"> </w:t>
      </w:r>
      <w:r w:rsidR="00633336" w:rsidRPr="00633336">
        <w:rPr>
          <w:rStyle w:val="yiv1833154325"/>
          <w:rFonts w:ascii="Arial" w:hAnsi="Arial" w:cs="Arial"/>
          <w:color w:val="000000"/>
          <w:sz w:val="24"/>
          <w:szCs w:val="24"/>
        </w:rPr>
        <w:t xml:space="preserve"> </w:t>
      </w:r>
    </w:p>
    <w:p w:rsidR="00EE1D39" w:rsidRPr="00EE1D39" w:rsidRDefault="00611127" w:rsidP="00C664D2">
      <w:pPr>
        <w:spacing w:after="0" w:line="480" w:lineRule="auto"/>
        <w:jc w:val="center"/>
        <w:rPr>
          <w:rStyle w:val="yiv1833154325"/>
          <w:rFonts w:ascii="Arial" w:hAnsi="Arial" w:cs="Arial"/>
          <w:b/>
          <w:color w:val="000000"/>
          <w:sz w:val="24"/>
          <w:szCs w:val="24"/>
        </w:rPr>
      </w:pPr>
      <w:r w:rsidRPr="00FD7D91">
        <w:rPr>
          <w:rStyle w:val="yiv1833154325"/>
          <w:rFonts w:ascii="Arial" w:hAnsi="Arial" w:cs="Arial"/>
          <w:b/>
          <w:color w:val="000000"/>
          <w:sz w:val="24"/>
          <w:szCs w:val="24"/>
        </w:rPr>
        <w:t>Research Methods</w:t>
      </w:r>
    </w:p>
    <w:p w:rsidR="00375858" w:rsidRDefault="00EE1D39" w:rsidP="00EE1D39">
      <w:pPr>
        <w:spacing w:after="0" w:line="480" w:lineRule="auto"/>
        <w:jc w:val="both"/>
        <w:rPr>
          <w:rStyle w:val="yiv1833154325"/>
          <w:rFonts w:ascii="Arial" w:hAnsi="Arial" w:cs="Arial"/>
          <w:color w:val="000000"/>
          <w:sz w:val="24"/>
          <w:szCs w:val="24"/>
        </w:rPr>
      </w:pPr>
      <w:r w:rsidRPr="00EE1D39">
        <w:rPr>
          <w:rStyle w:val="yiv1833154325"/>
          <w:rFonts w:ascii="Arial" w:hAnsi="Arial" w:cs="Arial"/>
          <w:color w:val="000000"/>
          <w:sz w:val="24"/>
          <w:szCs w:val="24"/>
        </w:rPr>
        <w:t xml:space="preserve">An educational intervention will be designed to exist or/ and increase pro-social behaviours </w:t>
      </w:r>
      <w:r w:rsidR="001A6AC3" w:rsidRPr="00EE1D39">
        <w:rPr>
          <w:rStyle w:val="yiv1833154325"/>
          <w:rFonts w:ascii="Arial" w:hAnsi="Arial" w:cs="Arial"/>
          <w:color w:val="000000"/>
          <w:sz w:val="24"/>
          <w:szCs w:val="24"/>
        </w:rPr>
        <w:t>in the special education in Northern Ireland</w:t>
      </w:r>
      <w:r w:rsidR="00CF6A1F" w:rsidRPr="00EE1D39">
        <w:rPr>
          <w:rStyle w:val="yiv1833154325"/>
          <w:rFonts w:ascii="Arial" w:hAnsi="Arial" w:cs="Arial"/>
          <w:color w:val="000000"/>
          <w:sz w:val="24"/>
          <w:szCs w:val="24"/>
        </w:rPr>
        <w:t xml:space="preserve"> will be </w:t>
      </w:r>
      <w:r w:rsidR="004E46AC" w:rsidRPr="00EE1D39">
        <w:rPr>
          <w:rStyle w:val="yiv1833154325"/>
          <w:rFonts w:ascii="Arial" w:hAnsi="Arial" w:cs="Arial"/>
          <w:color w:val="000000"/>
          <w:sz w:val="24"/>
          <w:szCs w:val="24"/>
        </w:rPr>
        <w:t>designed and</w:t>
      </w:r>
      <w:r w:rsidR="00CF6A1F" w:rsidRPr="00EE1D39">
        <w:rPr>
          <w:rStyle w:val="yiv1833154325"/>
          <w:rFonts w:ascii="Arial" w:hAnsi="Arial" w:cs="Arial"/>
          <w:color w:val="000000"/>
          <w:sz w:val="24"/>
          <w:szCs w:val="24"/>
        </w:rPr>
        <w:t xml:space="preserve"> evaluated. </w:t>
      </w:r>
      <w:r w:rsidR="0070510B" w:rsidRPr="00EE1D39">
        <w:rPr>
          <w:rFonts w:ascii="Arial" w:hAnsi="Arial" w:cs="Arial"/>
          <w:sz w:val="24"/>
          <w:szCs w:val="24"/>
        </w:rPr>
        <w:t xml:space="preserve">The </w:t>
      </w:r>
      <w:r w:rsidR="00250447" w:rsidRPr="00EE1D39">
        <w:rPr>
          <w:rFonts w:ascii="Arial" w:hAnsi="Arial" w:cs="Arial"/>
          <w:sz w:val="24"/>
          <w:szCs w:val="24"/>
        </w:rPr>
        <w:t>proposed research</w:t>
      </w:r>
      <w:r w:rsidR="0070510B" w:rsidRPr="00EE1D39">
        <w:rPr>
          <w:rFonts w:ascii="Arial" w:hAnsi="Arial" w:cs="Arial"/>
          <w:sz w:val="24"/>
          <w:szCs w:val="24"/>
        </w:rPr>
        <w:t xml:space="preserve"> project aim</w:t>
      </w:r>
      <w:r w:rsidR="00E610DF" w:rsidRPr="00EE1D39">
        <w:rPr>
          <w:rFonts w:ascii="Arial" w:hAnsi="Arial" w:cs="Arial"/>
          <w:sz w:val="24"/>
          <w:szCs w:val="24"/>
        </w:rPr>
        <w:t>s at testing the</w:t>
      </w:r>
      <w:r w:rsidR="0070510B" w:rsidRPr="00EE1D39">
        <w:rPr>
          <w:rFonts w:ascii="Arial" w:hAnsi="Arial" w:cs="Arial"/>
          <w:sz w:val="24"/>
          <w:szCs w:val="24"/>
        </w:rPr>
        <w:t xml:space="preserve"> effects of the </w:t>
      </w:r>
      <w:r w:rsidR="00250447" w:rsidRPr="00EE1D39">
        <w:rPr>
          <w:rFonts w:ascii="Arial" w:hAnsi="Arial" w:cs="Arial"/>
          <w:sz w:val="24"/>
          <w:szCs w:val="24"/>
        </w:rPr>
        <w:t>proposed educational</w:t>
      </w:r>
      <w:r w:rsidR="0070510B" w:rsidRPr="00EE1D39">
        <w:rPr>
          <w:rFonts w:ascii="Arial" w:hAnsi="Arial" w:cs="Arial"/>
          <w:sz w:val="24"/>
          <w:szCs w:val="24"/>
        </w:rPr>
        <w:t xml:space="preserve"> intervention on the acquiring the pro-social behaviour of special education </w:t>
      </w:r>
      <w:r w:rsidR="006D69C7">
        <w:rPr>
          <w:rFonts w:ascii="Arial" w:hAnsi="Arial" w:cs="Arial"/>
          <w:sz w:val="24"/>
          <w:szCs w:val="24"/>
        </w:rPr>
        <w:t xml:space="preserve">pupils </w:t>
      </w:r>
      <w:r w:rsidR="0070510B" w:rsidRPr="00EE1D39">
        <w:rPr>
          <w:rFonts w:ascii="Arial" w:hAnsi="Arial" w:cs="Arial"/>
          <w:sz w:val="24"/>
          <w:szCs w:val="24"/>
        </w:rPr>
        <w:t>in Belfast</w:t>
      </w:r>
      <w:r w:rsidR="006D69C7">
        <w:rPr>
          <w:rFonts w:ascii="Arial" w:hAnsi="Arial" w:cs="Arial"/>
          <w:sz w:val="24"/>
          <w:szCs w:val="24"/>
        </w:rPr>
        <w:t xml:space="preserve"> Region, </w:t>
      </w:r>
      <w:r w:rsidR="0070510B" w:rsidRPr="00EE1D39">
        <w:rPr>
          <w:rFonts w:ascii="Arial" w:hAnsi="Arial" w:cs="Arial"/>
          <w:sz w:val="24"/>
          <w:szCs w:val="24"/>
        </w:rPr>
        <w:t>Northern Ireland</w:t>
      </w:r>
      <w:r w:rsidR="0070510B" w:rsidRPr="00EE1D39">
        <w:rPr>
          <w:rStyle w:val="yiv1833154325"/>
          <w:rFonts w:ascii="Arial" w:hAnsi="Arial" w:cs="Arial"/>
          <w:color w:val="000000"/>
          <w:sz w:val="24"/>
          <w:szCs w:val="24"/>
        </w:rPr>
        <w:t xml:space="preserve"> (e.g. Etxebarria, Apodaka, Eceiza, Ortiz, 1994; Ulutas &amp; Aksoy, 2009). </w:t>
      </w:r>
      <w:r w:rsidR="00E610DF" w:rsidRPr="00EE1D39">
        <w:rPr>
          <w:rFonts w:ascii="Arial" w:hAnsi="Arial" w:cs="Arial"/>
          <w:sz w:val="24"/>
          <w:szCs w:val="24"/>
        </w:rPr>
        <w:t xml:space="preserve">The </w:t>
      </w:r>
      <w:r w:rsidR="00E610DF" w:rsidRPr="00EE1D39">
        <w:rPr>
          <w:rFonts w:ascii="Arial" w:eastAsia="Times New Roman" w:hAnsi="Arial" w:cs="Arial"/>
          <w:color w:val="000000"/>
          <w:sz w:val="24"/>
          <w:szCs w:val="24"/>
        </w:rPr>
        <w:t xml:space="preserve">methods will be used </w:t>
      </w:r>
      <w:r w:rsidR="00E610DF" w:rsidRPr="00EE1D39">
        <w:rPr>
          <w:rFonts w:ascii="Arial" w:hAnsi="Arial" w:cs="Arial"/>
          <w:color w:val="000000"/>
          <w:sz w:val="24"/>
          <w:szCs w:val="24"/>
        </w:rPr>
        <w:t>as follows</w:t>
      </w:r>
      <w:r w:rsidR="00E610DF" w:rsidRPr="00EE1D39">
        <w:rPr>
          <w:rFonts w:ascii="Arial" w:eastAsia="Times New Roman" w:hAnsi="Arial" w:cs="Arial"/>
          <w:color w:val="000000"/>
          <w:sz w:val="24"/>
          <w:szCs w:val="24"/>
        </w:rPr>
        <w:t>:</w:t>
      </w:r>
      <w:r w:rsidR="00E610DF" w:rsidRPr="00EE1D39">
        <w:rPr>
          <w:rFonts w:ascii="Arial" w:eastAsia="Times New Roman" w:hAnsi="Arial" w:cs="Arial"/>
          <w:b/>
          <w:color w:val="000000"/>
          <w:sz w:val="24"/>
          <w:szCs w:val="24"/>
        </w:rPr>
        <w:t xml:space="preserve"> </w:t>
      </w:r>
      <w:r w:rsidR="00E610DF" w:rsidRPr="00EE1D39">
        <w:rPr>
          <w:rFonts w:ascii="Arial" w:eastAsia="Times New Roman" w:hAnsi="Arial" w:cs="Arial"/>
          <w:color w:val="000000"/>
          <w:sz w:val="24"/>
          <w:szCs w:val="24"/>
        </w:rPr>
        <w:t xml:space="preserve">Method in the two previous research studies will be adapted </w:t>
      </w:r>
      <w:r w:rsidR="00E610DF" w:rsidRPr="00EE1D39">
        <w:rPr>
          <w:rFonts w:ascii="Arial" w:eastAsia="Times New Roman" w:hAnsi="Arial" w:cs="Arial"/>
          <w:sz w:val="24"/>
          <w:szCs w:val="24"/>
        </w:rPr>
        <w:t>(</w:t>
      </w:r>
      <w:r w:rsidR="00E610DF" w:rsidRPr="00EE1D39">
        <w:rPr>
          <w:rStyle w:val="yiv1833154325"/>
          <w:rFonts w:ascii="Arial" w:hAnsi="Arial" w:cs="Arial"/>
          <w:sz w:val="24"/>
          <w:szCs w:val="24"/>
        </w:rPr>
        <w:t xml:space="preserve">Etxebarria, Apodaka, Eceiza, Ortiz, 1994; </w:t>
      </w:r>
      <w:r w:rsidR="00E610DF" w:rsidRPr="00EE1D39">
        <w:rPr>
          <w:rStyle w:val="yiv1833154325"/>
          <w:rFonts w:ascii="Arial" w:hAnsi="Arial" w:cs="Arial"/>
          <w:color w:val="000000"/>
          <w:sz w:val="24"/>
          <w:szCs w:val="24"/>
        </w:rPr>
        <w:t>Ulutas  &amp; Aksoy, 2009).</w:t>
      </w:r>
    </w:p>
    <w:p w:rsidR="00C664D2" w:rsidRDefault="00E610DF" w:rsidP="00EE1D39">
      <w:pPr>
        <w:spacing w:after="0" w:line="480" w:lineRule="auto"/>
        <w:jc w:val="both"/>
        <w:rPr>
          <w:rFonts w:ascii="Arial" w:eastAsia="Times New Roman" w:hAnsi="Arial" w:cs="Arial"/>
          <w:color w:val="000000"/>
          <w:sz w:val="24"/>
          <w:szCs w:val="24"/>
        </w:rPr>
      </w:pPr>
      <w:r w:rsidRPr="00EE1D39">
        <w:rPr>
          <w:rStyle w:val="yiv1833154325"/>
          <w:rFonts w:ascii="Arial" w:hAnsi="Arial" w:cs="Arial"/>
          <w:color w:val="000000"/>
          <w:sz w:val="24"/>
          <w:szCs w:val="24"/>
        </w:rPr>
        <w:t xml:space="preserve"> </w:t>
      </w:r>
      <w:r w:rsidRPr="00EE1D39">
        <w:rPr>
          <w:rFonts w:ascii="Arial" w:eastAsia="Times New Roman" w:hAnsi="Arial" w:cs="Arial"/>
          <w:color w:val="000000"/>
          <w:sz w:val="24"/>
          <w:szCs w:val="24"/>
        </w:rPr>
        <w:t xml:space="preserve"> </w:t>
      </w:r>
    </w:p>
    <w:p w:rsidR="00C664D2" w:rsidRDefault="00E610DF" w:rsidP="00C664D2">
      <w:pPr>
        <w:spacing w:after="0" w:line="480" w:lineRule="auto"/>
        <w:jc w:val="both"/>
        <w:rPr>
          <w:rFonts w:ascii="Arial" w:hAnsi="Arial" w:cs="Arial"/>
          <w:shd w:val="clear" w:color="auto" w:fill="FFFFFF"/>
        </w:rPr>
      </w:pPr>
      <w:r w:rsidRPr="00EE1D39">
        <w:rPr>
          <w:rFonts w:ascii="Arial" w:hAnsi="Arial" w:cs="Arial"/>
          <w:b/>
          <w:sz w:val="24"/>
          <w:szCs w:val="24"/>
          <w:shd w:val="clear" w:color="auto" w:fill="FFFFFF"/>
        </w:rPr>
        <w:t>Method:</w:t>
      </w:r>
      <w:r w:rsidRPr="00EE1D39">
        <w:rPr>
          <w:rFonts w:ascii="Arial" w:hAnsi="Arial" w:cs="Arial"/>
          <w:sz w:val="24"/>
          <w:szCs w:val="24"/>
          <w:shd w:val="clear" w:color="auto" w:fill="FFFFFF"/>
        </w:rPr>
        <w:t xml:space="preserve"> </w:t>
      </w:r>
      <w:r w:rsidR="00FD7D91" w:rsidRPr="00EE1D39">
        <w:rPr>
          <w:rFonts w:ascii="Arial" w:hAnsi="Arial" w:cs="Arial"/>
          <w:sz w:val="24"/>
          <w:szCs w:val="24"/>
          <w:shd w:val="clear" w:color="auto" w:fill="FFFFFF"/>
        </w:rPr>
        <w:t xml:space="preserve">this </w:t>
      </w:r>
      <w:r w:rsidRPr="00EE1D39">
        <w:rPr>
          <w:rFonts w:ascii="Arial" w:hAnsi="Arial" w:cs="Arial"/>
          <w:sz w:val="24"/>
          <w:szCs w:val="24"/>
          <w:shd w:val="clear" w:color="auto" w:fill="FFFFFF"/>
        </w:rPr>
        <w:t xml:space="preserve">proposed research study will occur in the setting of special education in Belfast. Data will be collected regarding the special education </w:t>
      </w:r>
      <w:r w:rsidR="00C664D2" w:rsidRPr="00EE1D39">
        <w:rPr>
          <w:rFonts w:ascii="Arial" w:hAnsi="Arial" w:cs="Arial"/>
          <w:sz w:val="24"/>
          <w:szCs w:val="24"/>
          <w:shd w:val="clear" w:color="auto" w:fill="FFFFFF"/>
        </w:rPr>
        <w:t>pupils‘</w:t>
      </w:r>
      <w:r w:rsidR="00C664D2">
        <w:rPr>
          <w:rFonts w:ascii="Arial" w:hAnsi="Arial" w:cs="Arial"/>
          <w:sz w:val="24"/>
          <w:szCs w:val="24"/>
          <w:shd w:val="clear" w:color="auto" w:fill="FFFFFF"/>
        </w:rPr>
        <w:t>pro</w:t>
      </w:r>
      <w:r w:rsidRPr="00EE1D39">
        <w:rPr>
          <w:rFonts w:ascii="Arial" w:hAnsi="Arial" w:cs="Arial"/>
          <w:sz w:val="24"/>
          <w:szCs w:val="24"/>
          <w:shd w:val="clear" w:color="auto" w:fill="FFFFFF"/>
        </w:rPr>
        <w:t>-social</w:t>
      </w:r>
      <w:r>
        <w:rPr>
          <w:rFonts w:ascii="Arial" w:hAnsi="Arial" w:cs="Arial"/>
          <w:sz w:val="24"/>
          <w:szCs w:val="24"/>
          <w:shd w:val="clear" w:color="auto" w:fill="FFFFFF"/>
        </w:rPr>
        <w:t xml:space="preserve"> behaviours by teachers rating scale; </w:t>
      </w:r>
      <w:r>
        <w:rPr>
          <w:rStyle w:val="yiv1833154325"/>
          <w:rFonts w:ascii="Arial" w:hAnsi="Arial" w:cs="Arial"/>
          <w:color w:val="000000"/>
          <w:sz w:val="24"/>
          <w:szCs w:val="24"/>
        </w:rPr>
        <w:t>pro-social behaviour scale</w:t>
      </w:r>
      <w:r w:rsidRPr="00D73CF7">
        <w:rPr>
          <w:rStyle w:val="yiv1833154325"/>
          <w:rFonts w:ascii="Arial" w:hAnsi="Arial" w:cs="Arial"/>
          <w:color w:val="000000"/>
          <w:sz w:val="24"/>
          <w:szCs w:val="24"/>
        </w:rPr>
        <w:t xml:space="preserve"> (Weir, Stevenson, &amp; </w:t>
      </w:r>
      <w:r w:rsidRPr="00C664D2">
        <w:rPr>
          <w:rStyle w:val="yiv1833154325"/>
          <w:rFonts w:ascii="Arial" w:hAnsi="Arial" w:cs="Arial"/>
          <w:color w:val="000000"/>
          <w:sz w:val="24"/>
          <w:szCs w:val="24"/>
        </w:rPr>
        <w:t xml:space="preserve">Graham, </w:t>
      </w:r>
      <w:r w:rsidR="006D69C7">
        <w:rPr>
          <w:rStyle w:val="yiv1833154325"/>
          <w:rFonts w:ascii="Arial" w:hAnsi="Arial" w:cs="Arial"/>
          <w:color w:val="000000"/>
          <w:sz w:val="24"/>
          <w:szCs w:val="24"/>
        </w:rPr>
        <w:t>1</w:t>
      </w:r>
      <w:r w:rsidRPr="00C664D2">
        <w:rPr>
          <w:rStyle w:val="yiv1833154325"/>
          <w:rFonts w:ascii="Arial" w:hAnsi="Arial" w:cs="Arial"/>
          <w:color w:val="000000"/>
          <w:sz w:val="24"/>
          <w:szCs w:val="24"/>
        </w:rPr>
        <w:t>980). T</w:t>
      </w:r>
      <w:r w:rsidRPr="00C664D2">
        <w:rPr>
          <w:rFonts w:ascii="Arial" w:hAnsi="Arial" w:cs="Arial"/>
          <w:sz w:val="24"/>
          <w:szCs w:val="24"/>
          <w:shd w:val="clear" w:color="auto" w:fill="FFFFFF"/>
        </w:rPr>
        <w:t xml:space="preserve">he special education pupils aged 10-12 will be selected to participate in this suggested research study. </w:t>
      </w:r>
      <w:r w:rsidR="00FD7D91" w:rsidRPr="00C664D2">
        <w:rPr>
          <w:rStyle w:val="yiv1833154325"/>
          <w:rFonts w:ascii="Arial" w:hAnsi="Arial" w:cs="Arial"/>
          <w:color w:val="000000"/>
          <w:sz w:val="24"/>
          <w:szCs w:val="24"/>
        </w:rPr>
        <w:t xml:space="preserve">This age sample of pupils has caught the middle childhood as a significant child development stage when the special </w:t>
      </w:r>
      <w:r w:rsidR="00FD7D91" w:rsidRPr="00C664D2">
        <w:rPr>
          <w:rStyle w:val="yiv1833154325"/>
          <w:rFonts w:ascii="Arial" w:hAnsi="Arial" w:cs="Arial"/>
          <w:color w:val="000000"/>
          <w:sz w:val="24"/>
          <w:szCs w:val="24"/>
        </w:rPr>
        <w:lastRenderedPageBreak/>
        <w:t>education pupils will be able to acquire the pro-social behaviour and social skills ( Etxebarria, Apodaka, Eceiza, Ortiz, 1994).</w:t>
      </w:r>
      <w:r w:rsidR="00FD7D91">
        <w:rPr>
          <w:rStyle w:val="yiv1833154325"/>
          <w:rFonts w:ascii="Arial" w:hAnsi="Arial" w:cs="Arial"/>
          <w:color w:val="000000"/>
        </w:rPr>
        <w:t xml:space="preserve"> </w:t>
      </w:r>
      <w:r w:rsidRPr="00C664D2">
        <w:rPr>
          <w:rStyle w:val="yiv1833154325"/>
          <w:rFonts w:ascii="Arial" w:eastAsiaTheme="majorEastAsia" w:hAnsi="Arial" w:cs="Arial"/>
          <w:color w:val="000000"/>
          <w:sz w:val="24"/>
          <w:szCs w:val="24"/>
        </w:rPr>
        <w:t>T</w:t>
      </w:r>
      <w:r w:rsidRPr="00C664D2">
        <w:rPr>
          <w:rFonts w:ascii="Arial" w:hAnsi="Arial" w:cs="Arial"/>
          <w:sz w:val="24"/>
          <w:szCs w:val="24"/>
          <w:shd w:val="clear" w:color="auto" w:fill="FFFFFF"/>
        </w:rPr>
        <w:t xml:space="preserve">he special education pupils at this age spend a great deal of time together and they are observed by the class teachers to assess their development preparation for the secondary education. </w:t>
      </w:r>
      <w:r w:rsidR="006D69C7">
        <w:rPr>
          <w:rFonts w:ascii="Arial" w:hAnsi="Arial" w:cs="Arial"/>
          <w:sz w:val="24"/>
          <w:szCs w:val="24"/>
          <w:shd w:val="clear" w:color="auto" w:fill="FFFFFF"/>
        </w:rPr>
        <w:t xml:space="preserve">Four </w:t>
      </w:r>
      <w:r w:rsidRPr="00C664D2">
        <w:rPr>
          <w:rFonts w:ascii="Arial" w:hAnsi="Arial" w:cs="Arial"/>
          <w:sz w:val="24"/>
          <w:szCs w:val="24"/>
          <w:shd w:val="clear" w:color="auto" w:fill="FFFFFF"/>
        </w:rPr>
        <w:t>special education</w:t>
      </w:r>
      <w:r w:rsidR="006D69C7">
        <w:rPr>
          <w:rFonts w:ascii="Arial" w:hAnsi="Arial" w:cs="Arial"/>
          <w:sz w:val="24"/>
          <w:szCs w:val="24"/>
          <w:shd w:val="clear" w:color="auto" w:fill="FFFFFF"/>
        </w:rPr>
        <w:t xml:space="preserve"> </w:t>
      </w:r>
      <w:r w:rsidR="00552779">
        <w:rPr>
          <w:rFonts w:ascii="Arial" w:hAnsi="Arial" w:cs="Arial"/>
          <w:sz w:val="24"/>
          <w:szCs w:val="24"/>
          <w:shd w:val="clear" w:color="auto" w:fill="FFFFFF"/>
        </w:rPr>
        <w:t xml:space="preserve">pupils’ </w:t>
      </w:r>
      <w:r w:rsidR="00552779" w:rsidRPr="00C664D2">
        <w:rPr>
          <w:rFonts w:ascii="Arial" w:hAnsi="Arial" w:cs="Arial"/>
          <w:sz w:val="24"/>
          <w:szCs w:val="24"/>
          <w:shd w:val="clear" w:color="auto" w:fill="FFFFFF"/>
        </w:rPr>
        <w:t>classrooms</w:t>
      </w:r>
      <w:r w:rsidR="006D69C7">
        <w:rPr>
          <w:rFonts w:ascii="Arial" w:hAnsi="Arial" w:cs="Arial"/>
          <w:sz w:val="24"/>
          <w:szCs w:val="24"/>
          <w:shd w:val="clear" w:color="auto" w:fill="FFFFFF"/>
        </w:rPr>
        <w:t xml:space="preserve"> </w:t>
      </w:r>
      <w:r w:rsidRPr="00C664D2">
        <w:rPr>
          <w:rFonts w:ascii="Arial" w:hAnsi="Arial" w:cs="Arial"/>
          <w:sz w:val="24"/>
          <w:szCs w:val="24"/>
          <w:shd w:val="clear" w:color="auto" w:fill="FFFFFF"/>
        </w:rPr>
        <w:t>will be selected from the same primary school of special education</w:t>
      </w:r>
      <w:r w:rsidR="00FD7D91" w:rsidRPr="00C664D2">
        <w:rPr>
          <w:rFonts w:ascii="Arial" w:hAnsi="Arial" w:cs="Arial"/>
          <w:sz w:val="24"/>
          <w:szCs w:val="24"/>
          <w:shd w:val="clear" w:color="auto" w:fill="FFFFFF"/>
        </w:rPr>
        <w:t xml:space="preserve"> at Belfast</w:t>
      </w:r>
      <w:r w:rsidR="00552779">
        <w:rPr>
          <w:rFonts w:ascii="Arial" w:hAnsi="Arial" w:cs="Arial"/>
          <w:sz w:val="24"/>
          <w:szCs w:val="24"/>
          <w:shd w:val="clear" w:color="auto" w:fill="FFFFFF"/>
        </w:rPr>
        <w:t xml:space="preserve"> Region, </w:t>
      </w:r>
      <w:r w:rsidR="00FD7D91" w:rsidRPr="00C664D2">
        <w:rPr>
          <w:rFonts w:ascii="Arial" w:hAnsi="Arial" w:cs="Arial"/>
          <w:sz w:val="24"/>
          <w:szCs w:val="24"/>
          <w:shd w:val="clear" w:color="auto" w:fill="FFFFFF"/>
        </w:rPr>
        <w:t xml:space="preserve">Northern Ireland. </w:t>
      </w:r>
      <w:r w:rsidRPr="00C664D2">
        <w:rPr>
          <w:rFonts w:ascii="Arial" w:hAnsi="Arial" w:cs="Arial"/>
          <w:sz w:val="24"/>
          <w:szCs w:val="24"/>
          <w:shd w:val="clear" w:color="auto" w:fill="FFFFFF"/>
        </w:rPr>
        <w:t xml:space="preserve"> The methods will be daily observations of special education pupils’ life in the classroom, a pro-social improvement programme with special education pupils will be practiced, and a pro-social behaviour rating of children at the beginning and the end of the programme period will be applied.</w:t>
      </w:r>
      <w:r>
        <w:rPr>
          <w:rFonts w:ascii="Arial" w:hAnsi="Arial" w:cs="Arial"/>
          <w:shd w:val="clear" w:color="auto" w:fill="FFFFFF"/>
        </w:rPr>
        <w:t xml:space="preserve"> </w:t>
      </w:r>
    </w:p>
    <w:p w:rsidR="00C664D2" w:rsidRDefault="00C664D2" w:rsidP="00C664D2">
      <w:pPr>
        <w:spacing w:after="0" w:line="480" w:lineRule="auto"/>
        <w:jc w:val="both"/>
        <w:rPr>
          <w:rFonts w:ascii="Arial" w:hAnsi="Arial" w:cs="Arial"/>
          <w:shd w:val="clear" w:color="auto" w:fill="FFFFFF"/>
        </w:rPr>
      </w:pPr>
    </w:p>
    <w:p w:rsidR="00C664D2" w:rsidRDefault="00E610DF" w:rsidP="00C664D2">
      <w:pPr>
        <w:spacing w:after="0" w:line="480" w:lineRule="auto"/>
        <w:jc w:val="both"/>
        <w:rPr>
          <w:rStyle w:val="yiv1833154325"/>
          <w:rFonts w:ascii="Arial" w:eastAsiaTheme="majorEastAsia" w:hAnsi="Arial" w:cs="Arial"/>
          <w:color w:val="000000"/>
          <w:sz w:val="24"/>
          <w:szCs w:val="24"/>
        </w:rPr>
      </w:pPr>
      <w:r w:rsidRPr="00C664D2">
        <w:rPr>
          <w:rFonts w:ascii="Arial" w:hAnsi="Arial" w:cs="Arial"/>
          <w:b/>
          <w:sz w:val="24"/>
          <w:szCs w:val="24"/>
          <w:shd w:val="clear" w:color="auto" w:fill="FFFFFF"/>
        </w:rPr>
        <w:t>Participants:</w:t>
      </w:r>
      <w:r w:rsidRPr="00C664D2">
        <w:rPr>
          <w:rFonts w:ascii="Arial" w:hAnsi="Arial" w:cs="Arial"/>
          <w:sz w:val="24"/>
          <w:szCs w:val="24"/>
          <w:shd w:val="clear" w:color="auto" w:fill="FFFFFF"/>
        </w:rPr>
        <w:t xml:space="preserve"> At least 40 special education pupils aged 10-12 years old will be participated in this suggested research study.  20 special education pupils will be placed in experiment group and the other 20 will be in the control group. The researcher will meet the mother of special education pupils to explain the suggested research study. Verbal agreement will be sought for the special education pupils to participate in the suggested research study.  The pro-social behaviour will be observed by one qualified teacher and one classroom assistant in each of the experiment and control groups. </w:t>
      </w:r>
      <w:r w:rsidRPr="00C664D2">
        <w:rPr>
          <w:rFonts w:ascii="Arial" w:hAnsi="Arial" w:cs="Arial"/>
          <w:noProof/>
          <w:sz w:val="24"/>
          <w:szCs w:val="24"/>
        </w:rPr>
        <w:t xml:space="preserve">Pro-social improvement programme will be implemented by the researcher. Teachers will rate pro-social behavour of </w:t>
      </w:r>
      <w:r w:rsidRPr="00C664D2">
        <w:rPr>
          <w:rFonts w:ascii="Arial" w:hAnsi="Arial" w:cs="Arial"/>
          <w:sz w:val="24"/>
          <w:szCs w:val="24"/>
          <w:shd w:val="clear" w:color="auto" w:fill="FFFFFF"/>
        </w:rPr>
        <w:t>special education pupils</w:t>
      </w:r>
      <w:r w:rsidRPr="00C664D2">
        <w:rPr>
          <w:rFonts w:ascii="Arial" w:hAnsi="Arial" w:cs="Arial"/>
          <w:noProof/>
          <w:sz w:val="24"/>
          <w:szCs w:val="24"/>
        </w:rPr>
        <w:t xml:space="preserve"> before and after the Pro-social improvement programme</w:t>
      </w:r>
      <w:r w:rsidRPr="00C664D2">
        <w:rPr>
          <w:rStyle w:val="yiv1833154325"/>
          <w:rFonts w:ascii="Arial" w:eastAsiaTheme="majorEastAsia" w:hAnsi="Arial" w:cs="Arial"/>
          <w:color w:val="000000"/>
          <w:sz w:val="24"/>
          <w:szCs w:val="24"/>
        </w:rPr>
        <w:t xml:space="preserve">. Pro-social behaviour questionnaire: pro-social behaviour scale will be used to collect data (Weir, Stevenson, &amp; Graham, </w:t>
      </w:r>
      <w:r w:rsidR="009D7076">
        <w:rPr>
          <w:rStyle w:val="yiv1833154325"/>
          <w:rFonts w:ascii="Arial" w:eastAsiaTheme="majorEastAsia" w:hAnsi="Arial" w:cs="Arial"/>
          <w:color w:val="000000"/>
          <w:sz w:val="24"/>
          <w:szCs w:val="24"/>
        </w:rPr>
        <w:t>1</w:t>
      </w:r>
      <w:r w:rsidRPr="00C664D2">
        <w:rPr>
          <w:rStyle w:val="yiv1833154325"/>
          <w:rFonts w:ascii="Arial" w:eastAsiaTheme="majorEastAsia" w:hAnsi="Arial" w:cs="Arial"/>
          <w:color w:val="000000"/>
          <w:sz w:val="24"/>
          <w:szCs w:val="24"/>
        </w:rPr>
        <w:t xml:space="preserve">980). </w:t>
      </w:r>
    </w:p>
    <w:p w:rsidR="00C664D2" w:rsidRDefault="00C664D2" w:rsidP="00C664D2">
      <w:pPr>
        <w:spacing w:after="0" w:line="480" w:lineRule="auto"/>
        <w:jc w:val="both"/>
        <w:rPr>
          <w:rStyle w:val="yiv1833154325"/>
          <w:rFonts w:ascii="Arial" w:eastAsiaTheme="majorEastAsia" w:hAnsi="Arial" w:cs="Arial"/>
          <w:color w:val="000000"/>
          <w:sz w:val="24"/>
          <w:szCs w:val="24"/>
        </w:rPr>
      </w:pPr>
    </w:p>
    <w:p w:rsidR="00E610DF" w:rsidRPr="00C664D2" w:rsidRDefault="00E610DF" w:rsidP="00C664D2">
      <w:pPr>
        <w:spacing w:after="0" w:line="480" w:lineRule="auto"/>
        <w:jc w:val="both"/>
        <w:rPr>
          <w:rFonts w:ascii="Arial" w:hAnsi="Arial" w:cs="Arial"/>
          <w:sz w:val="24"/>
          <w:szCs w:val="24"/>
        </w:rPr>
      </w:pPr>
      <w:r w:rsidRPr="00C664D2">
        <w:rPr>
          <w:rFonts w:ascii="Arial" w:hAnsi="Arial" w:cs="Arial"/>
          <w:b/>
          <w:sz w:val="24"/>
          <w:szCs w:val="24"/>
        </w:rPr>
        <w:lastRenderedPageBreak/>
        <w:t>Procedure:</w:t>
      </w:r>
      <w:r w:rsidRPr="00C664D2">
        <w:rPr>
          <w:rFonts w:ascii="Arial" w:hAnsi="Arial" w:cs="Arial"/>
          <w:sz w:val="24"/>
          <w:szCs w:val="24"/>
        </w:rPr>
        <w:t xml:space="preserve"> Data will be collected using a pretest-posttest follow up quasi- experimental design.  The demographic data for this suggested research study will be collected during an interview with </w:t>
      </w:r>
      <w:r w:rsidRPr="00C664D2">
        <w:rPr>
          <w:rFonts w:ascii="Arial" w:hAnsi="Arial" w:cs="Arial"/>
          <w:sz w:val="24"/>
          <w:szCs w:val="24"/>
          <w:shd w:val="clear" w:color="auto" w:fill="FFFFFF"/>
        </w:rPr>
        <w:t xml:space="preserve">each mother of special education pupil. </w:t>
      </w:r>
      <w:r w:rsidRPr="00C664D2">
        <w:rPr>
          <w:rFonts w:ascii="Arial" w:hAnsi="Arial" w:cs="Arial"/>
          <w:sz w:val="24"/>
          <w:szCs w:val="24"/>
        </w:rPr>
        <w:t xml:space="preserve"> The Pro</w:t>
      </w:r>
      <w:r w:rsidRPr="00C664D2">
        <w:rPr>
          <w:rFonts w:ascii="Arial" w:hAnsi="Arial" w:cs="Arial"/>
          <w:noProof/>
          <w:sz w:val="24"/>
          <w:szCs w:val="24"/>
        </w:rPr>
        <w:t>-social improvement programme will be developed to increase the pro-social behavour of the experimental group and make their positive interaction with each other stronger.</w:t>
      </w:r>
      <w:r w:rsidR="00EE1D39" w:rsidRPr="00C664D2">
        <w:rPr>
          <w:rFonts w:ascii="Arial" w:hAnsi="Arial" w:cs="Arial"/>
          <w:noProof/>
          <w:sz w:val="24"/>
          <w:szCs w:val="24"/>
        </w:rPr>
        <w:t xml:space="preserve"> </w:t>
      </w:r>
      <w:r w:rsidR="00EE1D39" w:rsidRPr="00C664D2">
        <w:rPr>
          <w:rStyle w:val="yiv1833154325"/>
          <w:rFonts w:ascii="Arial" w:hAnsi="Arial" w:cs="Arial"/>
          <w:color w:val="000000"/>
          <w:sz w:val="24"/>
          <w:szCs w:val="24"/>
        </w:rPr>
        <w:t xml:space="preserve">The pro-social behaviour of the special education pupils (the two groups) will be assessed and made a baseline for the experiment (Weir, Stevenson, &amp; Graham, 1980; Etxebarria, Apodaka, Eceiza, Ortiz, 1994; </w:t>
      </w:r>
      <w:r w:rsidR="00EE1D39" w:rsidRPr="00C664D2">
        <w:rPr>
          <w:rFonts w:ascii="Arial" w:hAnsi="Arial" w:cs="Arial"/>
          <w:sz w:val="24"/>
          <w:szCs w:val="24"/>
        </w:rPr>
        <w:t xml:space="preserve">Poresky,  1990). </w:t>
      </w:r>
      <w:r w:rsidRPr="00C664D2">
        <w:rPr>
          <w:rFonts w:ascii="Arial" w:hAnsi="Arial" w:cs="Arial"/>
          <w:noProof/>
          <w:sz w:val="24"/>
          <w:szCs w:val="24"/>
        </w:rPr>
        <w:t xml:space="preserve">For the control group, there will be no programme or activity. </w:t>
      </w:r>
      <w:r w:rsidRPr="00C664D2">
        <w:rPr>
          <w:rFonts w:ascii="Arial" w:hAnsi="Arial" w:cs="Arial"/>
          <w:sz w:val="24"/>
          <w:szCs w:val="24"/>
        </w:rPr>
        <w:t>The Pro</w:t>
      </w:r>
      <w:r w:rsidRPr="00C664D2">
        <w:rPr>
          <w:rFonts w:ascii="Arial" w:hAnsi="Arial" w:cs="Arial"/>
          <w:noProof/>
          <w:sz w:val="24"/>
          <w:szCs w:val="24"/>
        </w:rPr>
        <w:t>-social improvement programme</w:t>
      </w:r>
      <w:r w:rsidRPr="00C664D2">
        <w:rPr>
          <w:rFonts w:ascii="Arial" w:hAnsi="Arial" w:cs="Arial"/>
          <w:sz w:val="24"/>
          <w:szCs w:val="24"/>
        </w:rPr>
        <w:t xml:space="preserve"> for experimental group will be followed for 10 weeks. Two sessions of the programme will be each week. It will include play activities involving sharing, empathy, and co-operation skills. Each activity will take 40 minutes and will be in three stages. The first stage will be preparation including warm up exercises to make an easy transition to the main play activity.  The second stage will be main play activity that involves a game in a small group such as finding something, solving a problem, carrying out or creating something. The last stage will be relaxed activity and an evaluation of the activity. At the beginning and the end of the p</w:t>
      </w:r>
      <w:r w:rsidRPr="00C664D2">
        <w:rPr>
          <w:rFonts w:ascii="Arial" w:hAnsi="Arial" w:cs="Arial"/>
          <w:noProof/>
          <w:sz w:val="24"/>
          <w:szCs w:val="24"/>
        </w:rPr>
        <w:t xml:space="preserve">ro-social improvement programme, </w:t>
      </w:r>
      <w:r w:rsidRPr="00C664D2">
        <w:rPr>
          <w:rStyle w:val="yiv1833154325"/>
          <w:rFonts w:ascii="Arial" w:eastAsiaTheme="majorEastAsia" w:hAnsi="Arial" w:cs="Arial"/>
          <w:color w:val="000000"/>
          <w:sz w:val="24"/>
          <w:szCs w:val="24"/>
        </w:rPr>
        <w:t xml:space="preserve">pro-social behaviour scale will be used to assess the </w:t>
      </w:r>
      <w:r w:rsidRPr="00C664D2">
        <w:rPr>
          <w:rFonts w:ascii="Arial" w:hAnsi="Arial" w:cs="Arial"/>
          <w:sz w:val="24"/>
          <w:szCs w:val="24"/>
          <w:shd w:val="clear" w:color="auto" w:fill="FFFFFF"/>
        </w:rPr>
        <w:t>special education pupils</w:t>
      </w:r>
      <w:r w:rsidRPr="00C664D2">
        <w:rPr>
          <w:rStyle w:val="yiv1833154325"/>
          <w:rFonts w:ascii="Arial" w:eastAsiaTheme="majorEastAsia" w:hAnsi="Arial" w:cs="Arial"/>
          <w:color w:val="000000"/>
          <w:sz w:val="24"/>
          <w:szCs w:val="24"/>
        </w:rPr>
        <w:t xml:space="preserve">’ pro-social behaviour. The teachers will observe the </w:t>
      </w:r>
      <w:r w:rsidRPr="00C664D2">
        <w:rPr>
          <w:rFonts w:ascii="Arial" w:hAnsi="Arial" w:cs="Arial"/>
          <w:sz w:val="24"/>
          <w:szCs w:val="24"/>
          <w:shd w:val="clear" w:color="auto" w:fill="FFFFFF"/>
        </w:rPr>
        <w:t xml:space="preserve">special education pupil </w:t>
      </w:r>
      <w:r w:rsidRPr="00C664D2">
        <w:rPr>
          <w:rStyle w:val="yiv1833154325"/>
          <w:rFonts w:ascii="Arial" w:eastAsiaTheme="majorEastAsia" w:hAnsi="Arial" w:cs="Arial"/>
          <w:color w:val="000000"/>
          <w:sz w:val="24"/>
          <w:szCs w:val="24"/>
        </w:rPr>
        <w:t xml:space="preserve">during the duration of the programme. At the end of the programme they will </w:t>
      </w:r>
      <w:r w:rsidR="00FD7D91" w:rsidRPr="00C664D2">
        <w:rPr>
          <w:rStyle w:val="yiv1833154325"/>
          <w:rFonts w:ascii="Arial" w:eastAsiaTheme="majorEastAsia" w:hAnsi="Arial" w:cs="Arial"/>
          <w:color w:val="000000"/>
          <w:sz w:val="24"/>
          <w:szCs w:val="24"/>
        </w:rPr>
        <w:t>be re-</w:t>
      </w:r>
      <w:r w:rsidR="00EE1D39" w:rsidRPr="00C664D2">
        <w:rPr>
          <w:rStyle w:val="yiv1833154325"/>
          <w:rFonts w:ascii="Arial" w:eastAsiaTheme="majorEastAsia" w:hAnsi="Arial" w:cs="Arial"/>
          <w:color w:val="000000"/>
          <w:sz w:val="24"/>
          <w:szCs w:val="24"/>
        </w:rPr>
        <w:t>assessed the</w:t>
      </w:r>
      <w:r w:rsidRPr="00C664D2">
        <w:rPr>
          <w:rStyle w:val="yiv1833154325"/>
          <w:rFonts w:ascii="Arial" w:eastAsiaTheme="majorEastAsia" w:hAnsi="Arial" w:cs="Arial"/>
          <w:color w:val="000000"/>
          <w:sz w:val="24"/>
          <w:szCs w:val="24"/>
        </w:rPr>
        <w:t xml:space="preserve"> pro-social behaviour of the </w:t>
      </w:r>
      <w:r w:rsidRPr="00C664D2">
        <w:rPr>
          <w:rFonts w:ascii="Arial" w:hAnsi="Arial" w:cs="Arial"/>
          <w:sz w:val="24"/>
          <w:szCs w:val="24"/>
          <w:shd w:val="clear" w:color="auto" w:fill="FFFFFF"/>
        </w:rPr>
        <w:t xml:space="preserve">special education pupils </w:t>
      </w:r>
      <w:r w:rsidRPr="00C664D2">
        <w:rPr>
          <w:rStyle w:val="yiv1833154325"/>
          <w:rFonts w:ascii="Arial" w:eastAsiaTheme="majorEastAsia" w:hAnsi="Arial" w:cs="Arial"/>
          <w:color w:val="000000"/>
          <w:sz w:val="24"/>
          <w:szCs w:val="24"/>
        </w:rPr>
        <w:t>again</w:t>
      </w:r>
      <w:r w:rsidR="00FD7D91" w:rsidRPr="00C664D2">
        <w:rPr>
          <w:rStyle w:val="yiv1833154325"/>
          <w:rFonts w:ascii="Arial" w:eastAsiaTheme="majorEastAsia" w:hAnsi="Arial" w:cs="Arial"/>
          <w:color w:val="000000"/>
          <w:sz w:val="24"/>
          <w:szCs w:val="24"/>
        </w:rPr>
        <w:t xml:space="preserve"> and </w:t>
      </w:r>
      <w:r w:rsidR="00FD7D91" w:rsidRPr="00C664D2">
        <w:rPr>
          <w:rStyle w:val="yiv1833154325"/>
          <w:rFonts w:ascii="Arial" w:hAnsi="Arial" w:cs="Arial"/>
          <w:color w:val="000000"/>
          <w:sz w:val="24"/>
          <w:szCs w:val="24"/>
        </w:rPr>
        <w:t xml:space="preserve">made an evaluation of the experiment. </w:t>
      </w:r>
      <w:r w:rsidRPr="00C664D2">
        <w:rPr>
          <w:rStyle w:val="yiv1833154325"/>
          <w:rFonts w:ascii="Arial" w:eastAsiaTheme="majorEastAsia" w:hAnsi="Arial" w:cs="Arial"/>
          <w:color w:val="000000"/>
          <w:sz w:val="24"/>
          <w:szCs w:val="24"/>
        </w:rPr>
        <w:t xml:space="preserve">   </w:t>
      </w:r>
    </w:p>
    <w:p w:rsidR="0070510B" w:rsidRPr="00C664D2" w:rsidRDefault="0070510B" w:rsidP="001A6AC3">
      <w:pPr>
        <w:pStyle w:val="yiv1833154325msonormal"/>
        <w:shd w:val="clear" w:color="auto" w:fill="FFFFFF"/>
        <w:spacing w:before="0" w:beforeAutospacing="0" w:after="0" w:afterAutospacing="0" w:line="480" w:lineRule="auto"/>
        <w:jc w:val="both"/>
        <w:rPr>
          <w:rStyle w:val="yiv1833154325"/>
          <w:rFonts w:ascii="Arial" w:hAnsi="Arial" w:cs="Arial"/>
          <w:color w:val="000000"/>
        </w:rPr>
      </w:pPr>
    </w:p>
    <w:p w:rsidR="00FD7D91" w:rsidRPr="00C664D2" w:rsidRDefault="00E610DF" w:rsidP="00E610DF">
      <w:pPr>
        <w:pStyle w:val="yiv1833154325msonormal"/>
        <w:shd w:val="clear" w:color="auto" w:fill="FFFFFF"/>
        <w:spacing w:before="0" w:beforeAutospacing="0" w:after="0" w:afterAutospacing="0" w:line="480" w:lineRule="auto"/>
        <w:jc w:val="both"/>
        <w:rPr>
          <w:rFonts w:ascii="Arial" w:hAnsi="Arial" w:cs="Arial"/>
        </w:rPr>
      </w:pPr>
      <w:r w:rsidRPr="00C664D2">
        <w:rPr>
          <w:rStyle w:val="yiv1833154325"/>
          <w:rFonts w:ascii="Arial" w:hAnsi="Arial" w:cs="Arial"/>
          <w:color w:val="000000"/>
        </w:rPr>
        <w:t xml:space="preserve">.  </w:t>
      </w:r>
    </w:p>
    <w:p w:rsidR="00A6722C" w:rsidRDefault="00A6722C" w:rsidP="00246FBF">
      <w:pPr>
        <w:pStyle w:val="yiv1833154325msonormal"/>
        <w:shd w:val="clear" w:color="auto" w:fill="FFFFFF"/>
        <w:spacing w:before="0" w:beforeAutospacing="0" w:after="0" w:afterAutospacing="0" w:line="480" w:lineRule="auto"/>
        <w:rPr>
          <w:rStyle w:val="yiv1833154325"/>
          <w:rFonts w:ascii="Arial" w:hAnsi="Arial" w:cs="Arial"/>
          <w:color w:val="000000"/>
        </w:rPr>
      </w:pPr>
    </w:p>
    <w:p w:rsidR="006D69C7" w:rsidRDefault="006D69C7" w:rsidP="00246FBF">
      <w:pPr>
        <w:pStyle w:val="yiv1833154325msonormal"/>
        <w:shd w:val="clear" w:color="auto" w:fill="FFFFFF"/>
        <w:spacing w:before="0" w:beforeAutospacing="0" w:after="0" w:afterAutospacing="0" w:line="480" w:lineRule="auto"/>
        <w:rPr>
          <w:rStyle w:val="yiv1833154325"/>
          <w:rFonts w:ascii="Arial" w:hAnsi="Arial" w:cs="Arial"/>
          <w:color w:val="000000"/>
        </w:rPr>
      </w:pPr>
    </w:p>
    <w:p w:rsidR="006D69C7" w:rsidRDefault="006D69C7" w:rsidP="00246FBF">
      <w:pPr>
        <w:pStyle w:val="yiv1833154325msonormal"/>
        <w:shd w:val="clear" w:color="auto" w:fill="FFFFFF"/>
        <w:spacing w:before="0" w:beforeAutospacing="0" w:after="0" w:afterAutospacing="0" w:line="480" w:lineRule="auto"/>
        <w:rPr>
          <w:rStyle w:val="yiv1833154325"/>
          <w:rFonts w:ascii="Arial" w:hAnsi="Arial" w:cs="Arial"/>
          <w:color w:val="000000"/>
        </w:rPr>
      </w:pPr>
    </w:p>
    <w:p w:rsidR="00F56A78" w:rsidRDefault="00386614" w:rsidP="00F441DE">
      <w:pPr>
        <w:pStyle w:val="yiv1833154325msonormal"/>
        <w:shd w:val="clear" w:color="auto" w:fill="FFFFFF"/>
        <w:spacing w:before="0" w:beforeAutospacing="0" w:after="0" w:afterAutospacing="0" w:line="480" w:lineRule="auto"/>
        <w:jc w:val="center"/>
        <w:rPr>
          <w:rStyle w:val="yiv1833154325"/>
          <w:rFonts w:ascii="Arial" w:hAnsi="Arial" w:cs="Arial"/>
          <w:b/>
          <w:color w:val="000000"/>
        </w:rPr>
      </w:pPr>
      <w:r w:rsidRPr="00386614">
        <w:rPr>
          <w:rStyle w:val="yiv1833154325"/>
          <w:rFonts w:ascii="Arial" w:hAnsi="Arial" w:cs="Arial"/>
          <w:b/>
          <w:color w:val="000000"/>
        </w:rPr>
        <w:t>Reference</w:t>
      </w:r>
      <w:r w:rsidR="00CF6A1F">
        <w:rPr>
          <w:rStyle w:val="yiv1833154325"/>
          <w:rFonts w:ascii="Arial" w:hAnsi="Arial" w:cs="Arial"/>
          <w:b/>
          <w:color w:val="000000"/>
        </w:rPr>
        <w:t>s</w:t>
      </w:r>
    </w:p>
    <w:p w:rsidR="00F56A78" w:rsidRDefault="00F441DE" w:rsidP="00F56A78">
      <w:pPr>
        <w:spacing w:line="480" w:lineRule="auto"/>
        <w:ind w:left="720" w:hanging="720"/>
        <w:rPr>
          <w:rFonts w:ascii="Arial" w:hAnsi="Arial" w:cs="Arial"/>
          <w:sz w:val="24"/>
          <w:szCs w:val="24"/>
        </w:rPr>
      </w:pPr>
      <w:r w:rsidRPr="00F56A78">
        <w:rPr>
          <w:rFonts w:ascii="Arial" w:hAnsi="Arial" w:cs="Arial"/>
          <w:sz w:val="24"/>
          <w:szCs w:val="24"/>
        </w:rPr>
        <w:t>Acar, I. H. &amp; Torquati, J. (2015). The Power of Nature: Developing Pro-social Behavior toward Nature and Peers through Nature- Based Activities, Faculty</w:t>
      </w:r>
      <w:r w:rsidRPr="00F56A78">
        <w:rPr>
          <w:rFonts w:ascii="Arial" w:hAnsi="Arial" w:cs="Arial"/>
          <w:i/>
          <w:iCs/>
          <w:sz w:val="24"/>
          <w:szCs w:val="24"/>
        </w:rPr>
        <w:t xml:space="preserve"> Publications, Department of Child, Youth,</w:t>
      </w:r>
      <w:r w:rsidRPr="00F56A78">
        <w:rPr>
          <w:rFonts w:ascii="Arial" w:hAnsi="Arial" w:cs="Arial"/>
          <w:sz w:val="24"/>
          <w:szCs w:val="24"/>
        </w:rPr>
        <w:t xml:space="preserve"> </w:t>
      </w:r>
      <w:r w:rsidRPr="00F56A78">
        <w:rPr>
          <w:rFonts w:ascii="Arial" w:hAnsi="Arial" w:cs="Arial"/>
          <w:i/>
          <w:iCs/>
          <w:sz w:val="24"/>
          <w:szCs w:val="24"/>
        </w:rPr>
        <w:t xml:space="preserve">Family Studies, </w:t>
      </w:r>
      <w:r w:rsidRPr="00F56A78">
        <w:rPr>
          <w:rFonts w:ascii="Arial" w:hAnsi="Arial" w:cs="Arial"/>
          <w:sz w:val="24"/>
          <w:szCs w:val="24"/>
        </w:rPr>
        <w:t>the National Association for the Education of Young Children, University of Nebraska, Lincoln, 62–71</w:t>
      </w:r>
    </w:p>
    <w:p w:rsidR="00F56A78" w:rsidRDefault="00E74B7E" w:rsidP="00F56A78">
      <w:pPr>
        <w:spacing w:line="480" w:lineRule="auto"/>
        <w:ind w:left="720" w:hanging="720"/>
        <w:rPr>
          <w:rStyle w:val="yiv1833154325"/>
          <w:rFonts w:ascii="Arial" w:hAnsi="Arial" w:cs="Arial"/>
          <w:sz w:val="24"/>
          <w:szCs w:val="24"/>
        </w:rPr>
      </w:pPr>
      <w:r w:rsidRPr="00F56A78">
        <w:rPr>
          <w:rStyle w:val="yiv1833154325"/>
          <w:rFonts w:ascii="Arial" w:hAnsi="Arial" w:cs="Arial"/>
          <w:sz w:val="24"/>
          <w:szCs w:val="24"/>
        </w:rPr>
        <w:t xml:space="preserve">Etxebarria, I.,  Apodaka,P.,  Eceiza, A.,  Ortiz, M.J. (1994) Design and evaluation of a programme to promote pro-social-altruistic behaviour in the school, </w:t>
      </w:r>
      <w:r w:rsidRPr="00F56A78">
        <w:rPr>
          <w:rStyle w:val="yiv1833154325"/>
          <w:rFonts w:ascii="Arial" w:hAnsi="Arial" w:cs="Arial"/>
          <w:i/>
          <w:sz w:val="24"/>
          <w:szCs w:val="24"/>
        </w:rPr>
        <w:t>Journal of Moral Education,</w:t>
      </w:r>
      <w:r w:rsidRPr="00F56A78">
        <w:rPr>
          <w:rStyle w:val="yiv1833154325"/>
          <w:rFonts w:ascii="Arial" w:hAnsi="Arial" w:cs="Arial"/>
          <w:sz w:val="24"/>
          <w:szCs w:val="24"/>
        </w:rPr>
        <w:t xml:space="preserve"> 23(4), 409-425</w:t>
      </w:r>
    </w:p>
    <w:p w:rsidR="00F56A78" w:rsidRDefault="007D2C56" w:rsidP="00F56A78">
      <w:pPr>
        <w:spacing w:line="480" w:lineRule="auto"/>
        <w:ind w:left="720" w:hanging="720"/>
        <w:rPr>
          <w:rFonts w:ascii="Arial" w:hAnsi="Arial" w:cs="Arial"/>
          <w:sz w:val="24"/>
          <w:szCs w:val="24"/>
        </w:rPr>
      </w:pPr>
      <w:r w:rsidRPr="00F56A78">
        <w:rPr>
          <w:rFonts w:ascii="Arial" w:hAnsi="Arial" w:cs="Arial"/>
          <w:sz w:val="24"/>
          <w:szCs w:val="24"/>
        </w:rPr>
        <w:t xml:space="preserve">Gresham, F. (1983). Social skills assessment as a component of mainstreaming decisions, </w:t>
      </w:r>
      <w:r w:rsidRPr="00F56A78">
        <w:rPr>
          <w:rFonts w:ascii="Arial" w:hAnsi="Arial" w:cs="Arial"/>
          <w:i/>
          <w:sz w:val="24"/>
          <w:szCs w:val="24"/>
        </w:rPr>
        <w:t>Exceptional children</w:t>
      </w:r>
      <w:r w:rsidRPr="00F56A78">
        <w:rPr>
          <w:rFonts w:ascii="Arial" w:hAnsi="Arial" w:cs="Arial"/>
          <w:sz w:val="24"/>
          <w:szCs w:val="24"/>
        </w:rPr>
        <w:t>, 331-336</w:t>
      </w:r>
    </w:p>
    <w:p w:rsidR="00F56A78" w:rsidRDefault="00F441DE" w:rsidP="00F56A78">
      <w:pPr>
        <w:spacing w:line="480" w:lineRule="auto"/>
        <w:ind w:left="720" w:hanging="720"/>
        <w:rPr>
          <w:rFonts w:ascii="Arial" w:hAnsi="Arial" w:cs="Arial"/>
          <w:sz w:val="24"/>
          <w:szCs w:val="24"/>
        </w:rPr>
      </w:pPr>
      <w:r w:rsidRPr="00F56A78">
        <w:rPr>
          <w:rFonts w:ascii="Arial" w:hAnsi="Arial" w:cs="Arial"/>
          <w:sz w:val="24"/>
          <w:szCs w:val="24"/>
        </w:rPr>
        <w:t xml:space="preserve">Harjusola-Webb, S., Hubbell, S. P., &amp; Bedesem, P. (2012). Increasing pro-social behaviours of young children with disabilities in inclusive settings using a combination of peer-medicated intervention and social narratives. </w:t>
      </w:r>
      <w:r w:rsidRPr="00F56A78">
        <w:rPr>
          <w:rFonts w:ascii="Arial" w:hAnsi="Arial" w:cs="Arial"/>
          <w:i/>
          <w:iCs/>
          <w:sz w:val="24"/>
          <w:szCs w:val="24"/>
        </w:rPr>
        <w:t>Beyond Behaviour, 2</w:t>
      </w:r>
      <w:r w:rsidRPr="00F56A78">
        <w:rPr>
          <w:rFonts w:ascii="Arial" w:hAnsi="Arial" w:cs="Arial"/>
          <w:sz w:val="24"/>
          <w:szCs w:val="24"/>
        </w:rPr>
        <w:t>(1), 29-36</w:t>
      </w:r>
    </w:p>
    <w:p w:rsidR="00F56A78" w:rsidRDefault="001A3CF4" w:rsidP="00F56A78">
      <w:pPr>
        <w:spacing w:line="480" w:lineRule="auto"/>
        <w:ind w:left="720" w:hanging="720"/>
        <w:rPr>
          <w:rFonts w:ascii="Arial" w:hAnsi="Arial" w:cs="Arial"/>
          <w:bCs/>
          <w:sz w:val="24"/>
          <w:szCs w:val="24"/>
        </w:rPr>
      </w:pPr>
      <w:r w:rsidRPr="00F56A78">
        <w:rPr>
          <w:rFonts w:ascii="Arial" w:hAnsi="Arial" w:cs="Arial"/>
          <w:iCs/>
          <w:sz w:val="24"/>
          <w:szCs w:val="24"/>
        </w:rPr>
        <w:t>Kidron, Y. &amp; Fleischman, S. (2006)</w:t>
      </w:r>
      <w:r w:rsidRPr="00F56A78">
        <w:rPr>
          <w:rFonts w:ascii="Arial" w:hAnsi="Arial" w:cs="Arial"/>
          <w:bCs/>
          <w:sz w:val="24"/>
          <w:szCs w:val="24"/>
        </w:rPr>
        <w:t xml:space="preserve"> Research Matters:  Promoting Adolescents' Prosocial Behavior, </w:t>
      </w:r>
      <w:r w:rsidRPr="00F56A78">
        <w:rPr>
          <w:rFonts w:ascii="Arial" w:hAnsi="Arial" w:cs="Arial"/>
          <w:bCs/>
          <w:i/>
          <w:sz w:val="24"/>
          <w:szCs w:val="24"/>
        </w:rPr>
        <w:t>Educational Leadership</w:t>
      </w:r>
      <w:r w:rsidRPr="00F56A78">
        <w:rPr>
          <w:rFonts w:ascii="Arial" w:hAnsi="Arial" w:cs="Arial"/>
          <w:bCs/>
          <w:sz w:val="24"/>
          <w:szCs w:val="24"/>
        </w:rPr>
        <w:t>, 63(7), 90-91</w:t>
      </w:r>
    </w:p>
    <w:p w:rsidR="00F56A78" w:rsidRDefault="00843D46" w:rsidP="00F56A78">
      <w:pPr>
        <w:spacing w:line="480" w:lineRule="auto"/>
        <w:ind w:left="720" w:hanging="720"/>
        <w:rPr>
          <w:rFonts w:ascii="Arial" w:hAnsi="Arial" w:cs="Arial"/>
          <w:i/>
          <w:iCs/>
          <w:sz w:val="24"/>
          <w:szCs w:val="24"/>
        </w:rPr>
      </w:pPr>
      <w:r w:rsidRPr="00F56A78">
        <w:rPr>
          <w:rFonts w:ascii="Arial" w:hAnsi="Arial" w:cs="Arial"/>
          <w:sz w:val="24"/>
          <w:szCs w:val="24"/>
        </w:rPr>
        <w:t xml:space="preserve">Lichter, D., Shanahan, M., Gardner, E. (2002) </w:t>
      </w:r>
      <w:r w:rsidRPr="00F56A78">
        <w:rPr>
          <w:rFonts w:ascii="Arial" w:hAnsi="Arial" w:cs="Arial"/>
          <w:i/>
          <w:iCs/>
          <w:sz w:val="24"/>
          <w:szCs w:val="24"/>
        </w:rPr>
        <w:t>Helping others?, the  Effects of Childhood Poverty and Family Instability on Pro-social Behavior, Youth and Society, 34(1), 89-119.</w:t>
      </w:r>
    </w:p>
    <w:p w:rsidR="00F56A78" w:rsidRPr="00F56A78" w:rsidRDefault="00A6722C" w:rsidP="00F56A78">
      <w:pPr>
        <w:spacing w:line="480" w:lineRule="auto"/>
        <w:ind w:left="720" w:hanging="720"/>
        <w:rPr>
          <w:rFonts w:ascii="Arial" w:hAnsi="Arial" w:cs="Arial"/>
          <w:sz w:val="24"/>
          <w:szCs w:val="24"/>
          <w:lang w:eastAsia="en-GB"/>
        </w:rPr>
      </w:pPr>
      <w:r w:rsidRPr="00F56A78">
        <w:rPr>
          <w:rFonts w:ascii="Arial" w:hAnsi="Arial" w:cs="Arial"/>
          <w:sz w:val="24"/>
          <w:szCs w:val="24"/>
          <w:lang w:eastAsia="en-GB"/>
        </w:rPr>
        <w:t>Megahead, H. A. (2017) Research on Social Work Practice in Egypt and the Arab World, </w:t>
      </w:r>
      <w:r w:rsidRPr="00F56A78">
        <w:rPr>
          <w:rFonts w:ascii="Arial" w:hAnsi="Arial" w:cs="Arial"/>
          <w:i/>
          <w:iCs/>
          <w:sz w:val="24"/>
          <w:szCs w:val="24"/>
          <w:lang w:eastAsia="en-GB"/>
        </w:rPr>
        <w:t>Research on Social Work Practice</w:t>
      </w:r>
      <w:r w:rsidRPr="00F56A78">
        <w:rPr>
          <w:rFonts w:ascii="Arial" w:hAnsi="Arial" w:cs="Arial"/>
          <w:sz w:val="24"/>
          <w:szCs w:val="24"/>
          <w:lang w:eastAsia="en-GB"/>
        </w:rPr>
        <w:t>, 27(3),  358–365</w:t>
      </w:r>
    </w:p>
    <w:p w:rsidR="00F56A78" w:rsidRDefault="00F441DE" w:rsidP="00F56A78">
      <w:pPr>
        <w:spacing w:line="480" w:lineRule="auto"/>
        <w:ind w:left="720" w:hanging="720"/>
        <w:rPr>
          <w:rFonts w:ascii="Arial" w:hAnsi="Arial" w:cs="Arial"/>
          <w:sz w:val="24"/>
          <w:szCs w:val="24"/>
        </w:rPr>
      </w:pPr>
      <w:r w:rsidRPr="00F56A78">
        <w:rPr>
          <w:rFonts w:ascii="Arial" w:hAnsi="Arial" w:cs="Arial"/>
          <w:sz w:val="24"/>
          <w:szCs w:val="24"/>
        </w:rPr>
        <w:lastRenderedPageBreak/>
        <w:t>Odom, S.L., McConnell, S.R., McEvoy, M.A. Peterson, C. &amp; Ostrosky, M. (1999)</w:t>
      </w:r>
      <w:r w:rsidRPr="00F56A78">
        <w:rPr>
          <w:rFonts w:ascii="Arial" w:hAnsi="Arial" w:cs="Arial"/>
          <w:iCs/>
          <w:sz w:val="24"/>
          <w:szCs w:val="24"/>
        </w:rPr>
        <w:t xml:space="preserve"> </w:t>
      </w:r>
      <w:r w:rsidRPr="00F56A78">
        <w:rPr>
          <w:rFonts w:ascii="Arial" w:hAnsi="Arial" w:cs="Arial"/>
          <w:sz w:val="24"/>
          <w:szCs w:val="24"/>
        </w:rPr>
        <w:t xml:space="preserve">Relative Effects of Interventions Supporting the Social Competence of Young Children with Disabilities, </w:t>
      </w:r>
      <w:r w:rsidRPr="00F56A78">
        <w:rPr>
          <w:rFonts w:ascii="Arial" w:hAnsi="Arial" w:cs="Arial"/>
          <w:i/>
          <w:sz w:val="24"/>
          <w:szCs w:val="24"/>
        </w:rPr>
        <w:t>Topics in early childhood special education</w:t>
      </w:r>
      <w:r w:rsidRPr="00F56A78">
        <w:rPr>
          <w:rFonts w:ascii="Arial" w:hAnsi="Arial" w:cs="Arial"/>
          <w:sz w:val="24"/>
          <w:szCs w:val="24"/>
        </w:rPr>
        <w:t>, 10(2), 75-91</w:t>
      </w:r>
    </w:p>
    <w:p w:rsidR="00F56A78" w:rsidRDefault="00890855" w:rsidP="00F56A78">
      <w:pPr>
        <w:spacing w:line="480" w:lineRule="auto"/>
        <w:ind w:left="720" w:hanging="720"/>
        <w:rPr>
          <w:rFonts w:ascii="Arial" w:hAnsi="Arial" w:cs="Arial"/>
          <w:sz w:val="24"/>
          <w:szCs w:val="24"/>
          <w:shd w:val="clear" w:color="auto" w:fill="FFFFFF"/>
        </w:rPr>
      </w:pPr>
      <w:r w:rsidRPr="00F56A78">
        <w:rPr>
          <w:rFonts w:ascii="Arial" w:hAnsi="Arial" w:cs="Arial"/>
          <w:sz w:val="24"/>
          <w:szCs w:val="24"/>
        </w:rPr>
        <w:t xml:space="preserve">O’Hare,  L., Biggart, A.,  Kerr, K.,  Connolly, P. (2015) </w:t>
      </w:r>
      <w:r w:rsidRPr="00F56A78">
        <w:rPr>
          <w:rFonts w:ascii="Arial" w:hAnsi="Arial" w:cs="Arial"/>
          <w:sz w:val="24"/>
          <w:szCs w:val="24"/>
          <w:shd w:val="clear" w:color="auto" w:fill="FFFFFF"/>
        </w:rPr>
        <w:t xml:space="preserve">A randomized controlled trial evaluation of an after school behaviour program in an area of socioeconomic disadvantage,  </w:t>
      </w:r>
      <w:hyperlink r:id="rId7" w:history="1">
        <w:r w:rsidRPr="00F56A78">
          <w:rPr>
            <w:rStyle w:val="Emphasis"/>
            <w:rFonts w:ascii="Arial" w:hAnsi="Arial" w:cs="Arial"/>
            <w:sz w:val="24"/>
            <w:szCs w:val="24"/>
            <w:shd w:val="clear" w:color="auto" w:fill="FFFFFF"/>
          </w:rPr>
          <w:t>The Elementary School Journal</w:t>
        </w:r>
      </w:hyperlink>
      <w:r w:rsidRPr="00F56A78">
        <w:rPr>
          <w:rFonts w:ascii="Arial" w:hAnsi="Arial" w:cs="Arial"/>
          <w:sz w:val="24"/>
          <w:szCs w:val="24"/>
          <w:shd w:val="clear" w:color="auto" w:fill="FFFFFF"/>
        </w:rPr>
        <w:t>, 116(1), 1-29.</w:t>
      </w:r>
    </w:p>
    <w:p w:rsidR="00F56A78" w:rsidRDefault="00F441DE" w:rsidP="00F56A78">
      <w:pPr>
        <w:spacing w:line="480" w:lineRule="auto"/>
        <w:ind w:left="720" w:hanging="720"/>
        <w:rPr>
          <w:rFonts w:ascii="Arial" w:hAnsi="Arial" w:cs="Arial"/>
          <w:bCs/>
          <w:sz w:val="24"/>
          <w:szCs w:val="24"/>
        </w:rPr>
      </w:pPr>
      <w:r w:rsidRPr="00F56A78">
        <w:rPr>
          <w:rFonts w:ascii="Arial" w:hAnsi="Arial" w:cs="Arial"/>
          <w:bCs/>
          <w:iCs/>
          <w:sz w:val="24"/>
          <w:szCs w:val="24"/>
        </w:rPr>
        <w:t>Polirstok, S.  &amp; Gottlieb, J.</w:t>
      </w:r>
      <w:r w:rsidRPr="00F56A78">
        <w:rPr>
          <w:rFonts w:ascii="Arial" w:hAnsi="Arial" w:cs="Arial"/>
          <w:bCs/>
          <w:i/>
          <w:iCs/>
          <w:sz w:val="24"/>
          <w:szCs w:val="24"/>
        </w:rPr>
        <w:t xml:space="preserve"> </w:t>
      </w:r>
      <w:r w:rsidRPr="00F56A78">
        <w:rPr>
          <w:rFonts w:ascii="Arial" w:hAnsi="Arial" w:cs="Arial"/>
          <w:bCs/>
          <w:iCs/>
          <w:sz w:val="24"/>
          <w:szCs w:val="24"/>
        </w:rPr>
        <w:t>(2006</w:t>
      </w:r>
      <w:r w:rsidRPr="00F56A78">
        <w:rPr>
          <w:rFonts w:ascii="Arial" w:hAnsi="Arial" w:cs="Arial"/>
          <w:bCs/>
          <w:i/>
          <w:iCs/>
          <w:sz w:val="24"/>
          <w:szCs w:val="24"/>
        </w:rPr>
        <w:t>)</w:t>
      </w:r>
      <w:r w:rsidRPr="00F56A78">
        <w:rPr>
          <w:rFonts w:ascii="Arial" w:hAnsi="Arial" w:cs="Arial"/>
          <w:bCs/>
          <w:sz w:val="24"/>
          <w:szCs w:val="24"/>
        </w:rPr>
        <w:t xml:space="preserve"> the Impact of Positive Behaviour Intervention Training for Teachers On Referral Rates for Misbehaviour, Special Education Evaluation and Student Reading Achievement in the Elementary Grades, </w:t>
      </w:r>
      <w:r w:rsidRPr="00F56A78">
        <w:rPr>
          <w:rFonts w:ascii="Arial" w:hAnsi="Arial" w:cs="Arial"/>
          <w:bCs/>
          <w:i/>
          <w:sz w:val="24"/>
          <w:szCs w:val="24"/>
        </w:rPr>
        <w:t>International Journal of Behavioral Consultation and Therapy</w:t>
      </w:r>
      <w:r w:rsidRPr="00F56A78">
        <w:rPr>
          <w:rFonts w:ascii="Arial" w:hAnsi="Arial" w:cs="Arial"/>
          <w:bCs/>
          <w:sz w:val="24"/>
          <w:szCs w:val="24"/>
        </w:rPr>
        <w:t>, 2(3), 354-361</w:t>
      </w:r>
    </w:p>
    <w:p w:rsidR="00F56A78" w:rsidRDefault="00890855" w:rsidP="00F56A78">
      <w:pPr>
        <w:spacing w:line="480" w:lineRule="auto"/>
        <w:ind w:left="720" w:hanging="720"/>
        <w:rPr>
          <w:rFonts w:ascii="Arial" w:eastAsia="Times New Roman" w:hAnsi="Arial" w:cs="Arial"/>
          <w:bCs/>
          <w:kern w:val="36"/>
          <w:sz w:val="24"/>
          <w:szCs w:val="24"/>
        </w:rPr>
      </w:pPr>
      <w:r w:rsidRPr="00F56A78">
        <w:rPr>
          <w:rFonts w:ascii="Arial" w:hAnsi="Arial" w:cs="Arial"/>
          <w:sz w:val="24"/>
          <w:szCs w:val="24"/>
        </w:rPr>
        <w:t xml:space="preserve">Ross, S.M., Sheard, M., Cheung, A., Elliott, L. &amp; Slavin, R. (2011) </w:t>
      </w:r>
      <w:r w:rsidRPr="00F56A78">
        <w:rPr>
          <w:rFonts w:ascii="Arial" w:eastAsia="Times New Roman" w:hAnsi="Arial" w:cs="Arial"/>
          <w:bCs/>
          <w:kern w:val="36"/>
          <w:sz w:val="24"/>
          <w:szCs w:val="24"/>
        </w:rPr>
        <w:t xml:space="preserve">Promoting primary pupils’ social-emotional learning and pro-social behaviour: longitudinal evaluation of the Together 4 All Programme in Northern Ireland, </w:t>
      </w:r>
      <w:r w:rsidRPr="00F56A78">
        <w:rPr>
          <w:rFonts w:ascii="Arial" w:eastAsia="Times New Roman" w:hAnsi="Arial" w:cs="Arial"/>
          <w:bCs/>
          <w:i/>
          <w:kern w:val="36"/>
          <w:sz w:val="24"/>
          <w:szCs w:val="24"/>
        </w:rPr>
        <w:t>Effective Education</w:t>
      </w:r>
      <w:r w:rsidRPr="00F56A78">
        <w:rPr>
          <w:rFonts w:ascii="Arial" w:eastAsia="Times New Roman" w:hAnsi="Arial" w:cs="Arial"/>
          <w:bCs/>
          <w:kern w:val="36"/>
          <w:sz w:val="24"/>
          <w:szCs w:val="24"/>
        </w:rPr>
        <w:t>, 3(2), 61-81</w:t>
      </w:r>
    </w:p>
    <w:p w:rsidR="00F56A78" w:rsidRDefault="0017249A" w:rsidP="00F56A78">
      <w:pPr>
        <w:spacing w:line="480" w:lineRule="auto"/>
        <w:ind w:left="720" w:hanging="720"/>
        <w:rPr>
          <w:rStyle w:val="yiv1833154325"/>
          <w:rFonts w:ascii="Arial" w:hAnsi="Arial" w:cs="Arial"/>
          <w:sz w:val="24"/>
          <w:szCs w:val="24"/>
        </w:rPr>
      </w:pPr>
      <w:r w:rsidRPr="00F56A78">
        <w:rPr>
          <w:rStyle w:val="yiv1833154325"/>
          <w:rFonts w:ascii="Arial" w:hAnsi="Arial" w:cs="Arial"/>
          <w:sz w:val="24"/>
          <w:szCs w:val="24"/>
        </w:rPr>
        <w:t xml:space="preserve">Ulutas,I.  &amp; Aksoy, A. (2009) learning with play: How play activities program improve pro-social behaviour of six year old children, </w:t>
      </w:r>
      <w:r w:rsidRPr="00F56A78">
        <w:rPr>
          <w:rStyle w:val="yiv1833154325"/>
          <w:rFonts w:ascii="Arial" w:hAnsi="Arial" w:cs="Arial"/>
          <w:i/>
          <w:sz w:val="24"/>
          <w:szCs w:val="24"/>
        </w:rPr>
        <w:t>Humanity &amp; Social Science Journal</w:t>
      </w:r>
      <w:r w:rsidRPr="00F56A78">
        <w:rPr>
          <w:rStyle w:val="yiv1833154325"/>
          <w:rFonts w:ascii="Arial" w:hAnsi="Arial" w:cs="Arial"/>
          <w:sz w:val="24"/>
          <w:szCs w:val="24"/>
        </w:rPr>
        <w:t>, 4(1), 39-44</w:t>
      </w:r>
    </w:p>
    <w:p w:rsidR="00F56A78" w:rsidRDefault="00E74B7E" w:rsidP="00F56A78">
      <w:pPr>
        <w:spacing w:line="480" w:lineRule="auto"/>
        <w:ind w:left="720" w:hanging="720"/>
        <w:rPr>
          <w:rStyle w:val="yiv1833154325"/>
          <w:rFonts w:ascii="Arial" w:hAnsi="Arial" w:cs="Arial"/>
          <w:sz w:val="24"/>
          <w:szCs w:val="24"/>
        </w:rPr>
      </w:pPr>
      <w:r w:rsidRPr="00F56A78">
        <w:rPr>
          <w:rStyle w:val="yiv1833154325"/>
          <w:rFonts w:ascii="Arial" w:hAnsi="Arial" w:cs="Arial"/>
          <w:sz w:val="24"/>
          <w:szCs w:val="24"/>
        </w:rPr>
        <w:t xml:space="preserve">Weir, K.; Stevenson, J. &amp; Graham, P. (1980) Behavioural deviance and teacher ratings of pro-social behaviour, </w:t>
      </w:r>
      <w:r w:rsidRPr="00F56A78">
        <w:rPr>
          <w:rStyle w:val="yiv1833154325"/>
          <w:rFonts w:ascii="Arial" w:hAnsi="Arial" w:cs="Arial"/>
          <w:i/>
          <w:sz w:val="24"/>
          <w:szCs w:val="24"/>
        </w:rPr>
        <w:t>Journal of American Academy of Child Psychiatry</w:t>
      </w:r>
      <w:r w:rsidRPr="00F56A78">
        <w:rPr>
          <w:rStyle w:val="yiv1833154325"/>
          <w:rFonts w:ascii="Arial" w:hAnsi="Arial" w:cs="Arial"/>
          <w:sz w:val="24"/>
          <w:szCs w:val="24"/>
        </w:rPr>
        <w:t>, 19, 68-77</w:t>
      </w:r>
    </w:p>
    <w:p w:rsidR="00375858" w:rsidRDefault="00531A41" w:rsidP="00375858">
      <w:pPr>
        <w:spacing w:line="480" w:lineRule="auto"/>
        <w:ind w:left="720" w:hanging="720"/>
        <w:rPr>
          <w:rFonts w:ascii="Arial" w:hAnsi="Arial" w:cs="Arial"/>
          <w:sz w:val="24"/>
          <w:szCs w:val="24"/>
        </w:rPr>
      </w:pPr>
      <w:r w:rsidRPr="00F56A78">
        <w:rPr>
          <w:rFonts w:ascii="Arial" w:hAnsi="Arial" w:cs="Arial"/>
          <w:sz w:val="24"/>
          <w:szCs w:val="24"/>
        </w:rPr>
        <w:t xml:space="preserve">Whitworth, J. </w:t>
      </w:r>
      <w:r w:rsidR="009D7076" w:rsidRPr="00F56A78">
        <w:rPr>
          <w:rFonts w:ascii="Arial" w:hAnsi="Arial" w:cs="Arial"/>
          <w:sz w:val="24"/>
          <w:szCs w:val="24"/>
        </w:rPr>
        <w:t>(1991</w:t>
      </w:r>
      <w:r w:rsidRPr="00F56A78">
        <w:rPr>
          <w:rFonts w:ascii="Arial" w:hAnsi="Arial" w:cs="Arial"/>
          <w:sz w:val="24"/>
          <w:szCs w:val="24"/>
        </w:rPr>
        <w:t xml:space="preserve">). Children with Disabilities in the Regular Classroom, The Clearing House, </w:t>
      </w:r>
      <w:r w:rsidRPr="00F56A78">
        <w:rPr>
          <w:rFonts w:ascii="Arial" w:hAnsi="Arial" w:cs="Arial"/>
          <w:i/>
          <w:sz w:val="24"/>
          <w:szCs w:val="24"/>
        </w:rPr>
        <w:t>A Journal of Educational Strategies, Issues and ideas</w:t>
      </w:r>
      <w:r w:rsidRPr="00F56A78">
        <w:rPr>
          <w:rFonts w:ascii="Arial" w:hAnsi="Arial" w:cs="Arial"/>
          <w:sz w:val="24"/>
          <w:szCs w:val="24"/>
        </w:rPr>
        <w:t xml:space="preserve">, 65(2), 111-113. </w:t>
      </w:r>
    </w:p>
    <w:p w:rsidR="00375858" w:rsidRDefault="00375858" w:rsidP="00375858">
      <w:pPr>
        <w:spacing w:line="480" w:lineRule="auto"/>
        <w:ind w:left="720" w:hanging="720"/>
        <w:rPr>
          <w:rFonts w:ascii="Arial" w:hAnsi="Arial" w:cs="Arial"/>
          <w:sz w:val="24"/>
          <w:szCs w:val="24"/>
        </w:rPr>
      </w:pPr>
      <w:r w:rsidRPr="00375858">
        <w:rPr>
          <w:rFonts w:ascii="Arial" w:hAnsi="Arial" w:cs="Arial"/>
          <w:b/>
          <w:noProof/>
          <w:sz w:val="24"/>
          <w:szCs w:val="24"/>
        </w:rPr>
        <w:lastRenderedPageBreak/>
        <w:t xml:space="preserve">Biography: </w:t>
      </w:r>
      <w:r w:rsidRPr="00375858">
        <w:rPr>
          <w:rFonts w:ascii="Arial" w:eastAsia="Times New Roman" w:hAnsi="Arial" w:cs="Arial"/>
          <w:sz w:val="24"/>
          <w:szCs w:val="24"/>
        </w:rPr>
        <w:t xml:space="preserve">Hamido, A. Megahead is </w:t>
      </w:r>
      <w:r w:rsidRPr="00375858">
        <w:rPr>
          <w:rFonts w:ascii="Arial" w:hAnsi="Arial" w:cs="Arial"/>
          <w:sz w:val="24"/>
          <w:szCs w:val="24"/>
        </w:rPr>
        <w:t>currently affiliated to the Education Authority, Belfast Region, Northern Ireland, UK. He was formerly lead researcher in the Department of Fields of Social Work Practice, Faculty of Social Work, Helwan University, Cairo, Egypt</w:t>
      </w:r>
      <w:r>
        <w:rPr>
          <w:rFonts w:ascii="Arial" w:hAnsi="Arial" w:cs="Arial"/>
          <w:sz w:val="24"/>
          <w:szCs w:val="24"/>
        </w:rPr>
        <w:t xml:space="preserve">. </w:t>
      </w:r>
    </w:p>
    <w:p w:rsidR="00375858" w:rsidRPr="00375858" w:rsidRDefault="00375858" w:rsidP="00375858">
      <w:pPr>
        <w:spacing w:line="480" w:lineRule="auto"/>
        <w:ind w:left="720" w:hanging="720"/>
        <w:rPr>
          <w:rFonts w:ascii="Arial" w:eastAsia="Times New Roman" w:hAnsi="Arial" w:cs="Arial"/>
          <w:sz w:val="24"/>
          <w:szCs w:val="24"/>
        </w:rPr>
      </w:pPr>
    </w:p>
    <w:p w:rsidR="00375858" w:rsidRPr="006D69C7" w:rsidRDefault="00375858" w:rsidP="00375858">
      <w:pPr>
        <w:pStyle w:val="yiv1833154325msonormal"/>
        <w:shd w:val="clear" w:color="auto" w:fill="FFFFFF"/>
        <w:spacing w:before="0" w:beforeAutospacing="0" w:after="0" w:afterAutospacing="0" w:line="480" w:lineRule="auto"/>
        <w:rPr>
          <w:rStyle w:val="yiv1833154325"/>
          <w:rFonts w:ascii="Arial" w:hAnsi="Arial" w:cs="Arial"/>
          <w:color w:val="000000"/>
          <w:sz w:val="22"/>
          <w:szCs w:val="22"/>
        </w:rPr>
      </w:pPr>
    </w:p>
    <w:p w:rsidR="00375858" w:rsidRDefault="00375858" w:rsidP="00F56A78">
      <w:pPr>
        <w:spacing w:line="480" w:lineRule="auto"/>
        <w:ind w:left="720" w:hanging="720"/>
        <w:rPr>
          <w:rFonts w:ascii="Arial" w:hAnsi="Arial" w:cs="Arial"/>
          <w:sz w:val="24"/>
          <w:szCs w:val="24"/>
        </w:rPr>
      </w:pPr>
    </w:p>
    <w:p w:rsidR="00375858" w:rsidRPr="00F56A78" w:rsidRDefault="00375858" w:rsidP="00F56A78">
      <w:pPr>
        <w:spacing w:line="480" w:lineRule="auto"/>
        <w:ind w:left="720" w:hanging="720"/>
        <w:rPr>
          <w:rFonts w:ascii="Arial" w:hAnsi="Arial" w:cs="Arial"/>
          <w:sz w:val="24"/>
          <w:szCs w:val="24"/>
        </w:rPr>
      </w:pPr>
    </w:p>
    <w:sectPr w:rsidR="00375858" w:rsidRPr="00F56A78" w:rsidSect="00070B41">
      <w:foot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1381" w:rsidRDefault="00FD1381" w:rsidP="00E74832">
      <w:pPr>
        <w:spacing w:after="0" w:line="240" w:lineRule="auto"/>
      </w:pPr>
      <w:r>
        <w:separator/>
      </w:r>
    </w:p>
  </w:endnote>
  <w:endnote w:type="continuationSeparator" w:id="1">
    <w:p w:rsidR="00FD1381" w:rsidRDefault="00FD1381" w:rsidP="00E748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59934581"/>
      <w:docPartObj>
        <w:docPartGallery w:val="Page Numbers (Bottom of Page)"/>
        <w:docPartUnique/>
      </w:docPartObj>
    </w:sdtPr>
    <w:sdtEndPr>
      <w:rPr>
        <w:noProof/>
      </w:rPr>
    </w:sdtEndPr>
    <w:sdtContent>
      <w:p w:rsidR="00815D3A" w:rsidRDefault="00D95D2E">
        <w:pPr>
          <w:pStyle w:val="Footer"/>
          <w:jc w:val="center"/>
        </w:pPr>
        <w:fldSimple w:instr=" PAGE   \* MERGEFORMAT ">
          <w:r w:rsidR="00375858">
            <w:rPr>
              <w:noProof/>
            </w:rPr>
            <w:t>8</w:t>
          </w:r>
        </w:fldSimple>
      </w:p>
    </w:sdtContent>
  </w:sdt>
  <w:p w:rsidR="00815D3A" w:rsidRDefault="00815D3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1381" w:rsidRDefault="00FD1381" w:rsidP="00E74832">
      <w:pPr>
        <w:spacing w:after="0" w:line="240" w:lineRule="auto"/>
      </w:pPr>
      <w:r>
        <w:separator/>
      </w:r>
    </w:p>
  </w:footnote>
  <w:footnote w:type="continuationSeparator" w:id="1">
    <w:p w:rsidR="00FD1381" w:rsidRDefault="00FD1381" w:rsidP="00E7483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C74BCF"/>
    <w:multiLevelType w:val="hybridMultilevel"/>
    <w:tmpl w:val="1744F0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06913"/>
    <w:rsid w:val="00016020"/>
    <w:rsid w:val="0004262C"/>
    <w:rsid w:val="00046C91"/>
    <w:rsid w:val="00070B41"/>
    <w:rsid w:val="00077715"/>
    <w:rsid w:val="00081B02"/>
    <w:rsid w:val="00085FB7"/>
    <w:rsid w:val="000A4BEB"/>
    <w:rsid w:val="000A669E"/>
    <w:rsid w:val="00104305"/>
    <w:rsid w:val="00113E06"/>
    <w:rsid w:val="00122799"/>
    <w:rsid w:val="001349FC"/>
    <w:rsid w:val="00136AFD"/>
    <w:rsid w:val="00142620"/>
    <w:rsid w:val="00161A14"/>
    <w:rsid w:val="00165D5B"/>
    <w:rsid w:val="00171410"/>
    <w:rsid w:val="0017249A"/>
    <w:rsid w:val="00184410"/>
    <w:rsid w:val="001A1494"/>
    <w:rsid w:val="001A2CD8"/>
    <w:rsid w:val="001A3CF4"/>
    <w:rsid w:val="001A6AC3"/>
    <w:rsid w:val="001B0EC5"/>
    <w:rsid w:val="001B1ABC"/>
    <w:rsid w:val="001B5016"/>
    <w:rsid w:val="001D5AF6"/>
    <w:rsid w:val="001E385F"/>
    <w:rsid w:val="00245C38"/>
    <w:rsid w:val="00246FBF"/>
    <w:rsid w:val="00250447"/>
    <w:rsid w:val="00253B8A"/>
    <w:rsid w:val="002672DE"/>
    <w:rsid w:val="00285A65"/>
    <w:rsid w:val="002F45B4"/>
    <w:rsid w:val="00315845"/>
    <w:rsid w:val="00327627"/>
    <w:rsid w:val="003360E5"/>
    <w:rsid w:val="00336D2B"/>
    <w:rsid w:val="003645B6"/>
    <w:rsid w:val="00364671"/>
    <w:rsid w:val="00375858"/>
    <w:rsid w:val="003807CC"/>
    <w:rsid w:val="00386614"/>
    <w:rsid w:val="003E1AC7"/>
    <w:rsid w:val="004538DD"/>
    <w:rsid w:val="00476467"/>
    <w:rsid w:val="004A1FA8"/>
    <w:rsid w:val="004C6208"/>
    <w:rsid w:val="004E210F"/>
    <w:rsid w:val="004E46AC"/>
    <w:rsid w:val="004F2E00"/>
    <w:rsid w:val="00513287"/>
    <w:rsid w:val="00514AE4"/>
    <w:rsid w:val="00525E79"/>
    <w:rsid w:val="00531351"/>
    <w:rsid w:val="00531A41"/>
    <w:rsid w:val="00535410"/>
    <w:rsid w:val="005423D8"/>
    <w:rsid w:val="0054623A"/>
    <w:rsid w:val="005466C3"/>
    <w:rsid w:val="0054690C"/>
    <w:rsid w:val="00552779"/>
    <w:rsid w:val="0058580D"/>
    <w:rsid w:val="005A1251"/>
    <w:rsid w:val="005A280B"/>
    <w:rsid w:val="005A3975"/>
    <w:rsid w:val="005C7799"/>
    <w:rsid w:val="005D04B7"/>
    <w:rsid w:val="005D4B05"/>
    <w:rsid w:val="005F656B"/>
    <w:rsid w:val="00602330"/>
    <w:rsid w:val="0060361B"/>
    <w:rsid w:val="00607D7B"/>
    <w:rsid w:val="00611127"/>
    <w:rsid w:val="00633336"/>
    <w:rsid w:val="00675DBD"/>
    <w:rsid w:val="00684CDD"/>
    <w:rsid w:val="0068510D"/>
    <w:rsid w:val="006874D4"/>
    <w:rsid w:val="0069013F"/>
    <w:rsid w:val="006A76FE"/>
    <w:rsid w:val="006B4E9D"/>
    <w:rsid w:val="006C22F7"/>
    <w:rsid w:val="006C4984"/>
    <w:rsid w:val="006D418C"/>
    <w:rsid w:val="006D69C7"/>
    <w:rsid w:val="006D6CCA"/>
    <w:rsid w:val="006F096A"/>
    <w:rsid w:val="0070510B"/>
    <w:rsid w:val="007217C0"/>
    <w:rsid w:val="00743BFC"/>
    <w:rsid w:val="00786795"/>
    <w:rsid w:val="00791AFD"/>
    <w:rsid w:val="0079763B"/>
    <w:rsid w:val="007C21DF"/>
    <w:rsid w:val="007C5EB1"/>
    <w:rsid w:val="007D2C56"/>
    <w:rsid w:val="008037AA"/>
    <w:rsid w:val="00806913"/>
    <w:rsid w:val="00815D3A"/>
    <w:rsid w:val="00843D46"/>
    <w:rsid w:val="00844BD7"/>
    <w:rsid w:val="00857BD2"/>
    <w:rsid w:val="008673EF"/>
    <w:rsid w:val="00874FF4"/>
    <w:rsid w:val="008870A3"/>
    <w:rsid w:val="00890855"/>
    <w:rsid w:val="00896477"/>
    <w:rsid w:val="009019FE"/>
    <w:rsid w:val="00926B0C"/>
    <w:rsid w:val="009327E5"/>
    <w:rsid w:val="009426F8"/>
    <w:rsid w:val="009637A5"/>
    <w:rsid w:val="00993134"/>
    <w:rsid w:val="009954F6"/>
    <w:rsid w:val="009C2700"/>
    <w:rsid w:val="009C795E"/>
    <w:rsid w:val="009D7076"/>
    <w:rsid w:val="009F2289"/>
    <w:rsid w:val="00A015C1"/>
    <w:rsid w:val="00A05499"/>
    <w:rsid w:val="00A45199"/>
    <w:rsid w:val="00A6722C"/>
    <w:rsid w:val="00A7214D"/>
    <w:rsid w:val="00A76C37"/>
    <w:rsid w:val="00A80235"/>
    <w:rsid w:val="00A92AA6"/>
    <w:rsid w:val="00AA41F7"/>
    <w:rsid w:val="00AB2F85"/>
    <w:rsid w:val="00AF3C40"/>
    <w:rsid w:val="00AF4D37"/>
    <w:rsid w:val="00B03918"/>
    <w:rsid w:val="00B17A46"/>
    <w:rsid w:val="00B222C0"/>
    <w:rsid w:val="00B313A0"/>
    <w:rsid w:val="00B37123"/>
    <w:rsid w:val="00BA2EC4"/>
    <w:rsid w:val="00BA4FD0"/>
    <w:rsid w:val="00BA70EC"/>
    <w:rsid w:val="00BB51C9"/>
    <w:rsid w:val="00BE22E7"/>
    <w:rsid w:val="00C031CA"/>
    <w:rsid w:val="00C664D2"/>
    <w:rsid w:val="00C76F8D"/>
    <w:rsid w:val="00C85146"/>
    <w:rsid w:val="00C945E4"/>
    <w:rsid w:val="00CC0571"/>
    <w:rsid w:val="00CF6A1F"/>
    <w:rsid w:val="00D07A1E"/>
    <w:rsid w:val="00D116A0"/>
    <w:rsid w:val="00D47752"/>
    <w:rsid w:val="00D50E32"/>
    <w:rsid w:val="00D57B95"/>
    <w:rsid w:val="00D61E58"/>
    <w:rsid w:val="00D644BB"/>
    <w:rsid w:val="00D671C2"/>
    <w:rsid w:val="00D8178C"/>
    <w:rsid w:val="00D95D2E"/>
    <w:rsid w:val="00DA013C"/>
    <w:rsid w:val="00DD24F9"/>
    <w:rsid w:val="00DE4206"/>
    <w:rsid w:val="00DE5B68"/>
    <w:rsid w:val="00DF0B22"/>
    <w:rsid w:val="00E610DF"/>
    <w:rsid w:val="00E74832"/>
    <w:rsid w:val="00E74B7E"/>
    <w:rsid w:val="00E9504C"/>
    <w:rsid w:val="00E96C36"/>
    <w:rsid w:val="00ED1747"/>
    <w:rsid w:val="00EE1D39"/>
    <w:rsid w:val="00EF1F37"/>
    <w:rsid w:val="00F441DE"/>
    <w:rsid w:val="00F47300"/>
    <w:rsid w:val="00F56A78"/>
    <w:rsid w:val="00F729FE"/>
    <w:rsid w:val="00F76FE3"/>
    <w:rsid w:val="00FC3742"/>
    <w:rsid w:val="00FC3F33"/>
    <w:rsid w:val="00FC553C"/>
    <w:rsid w:val="00FD1381"/>
    <w:rsid w:val="00FD7D91"/>
    <w:rsid w:val="00FE68E1"/>
    <w:rsid w:val="00FF124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B41"/>
  </w:style>
  <w:style w:type="paragraph" w:styleId="Heading1">
    <w:name w:val="heading 1"/>
    <w:basedOn w:val="Normal"/>
    <w:next w:val="Normal"/>
    <w:link w:val="Heading1Char"/>
    <w:uiPriority w:val="9"/>
    <w:qFormat/>
    <w:rsid w:val="005D4B05"/>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253B8A"/>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en-GB"/>
    </w:rPr>
  </w:style>
  <w:style w:type="paragraph" w:styleId="Heading3">
    <w:name w:val="heading 3"/>
    <w:basedOn w:val="Normal"/>
    <w:next w:val="Normal"/>
    <w:link w:val="Heading3Char"/>
    <w:uiPriority w:val="9"/>
    <w:semiHidden/>
    <w:unhideWhenUsed/>
    <w:qFormat/>
    <w:rsid w:val="004E210F"/>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580D"/>
    <w:rPr>
      <w:color w:val="0563C1" w:themeColor="hyperlink"/>
      <w:u w:val="single"/>
    </w:rPr>
  </w:style>
  <w:style w:type="paragraph" w:styleId="Header">
    <w:name w:val="header"/>
    <w:basedOn w:val="Normal"/>
    <w:link w:val="HeaderChar"/>
    <w:uiPriority w:val="99"/>
    <w:unhideWhenUsed/>
    <w:rsid w:val="00E748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4832"/>
  </w:style>
  <w:style w:type="paragraph" w:styleId="Footer">
    <w:name w:val="footer"/>
    <w:basedOn w:val="Normal"/>
    <w:link w:val="FooterChar"/>
    <w:uiPriority w:val="99"/>
    <w:unhideWhenUsed/>
    <w:rsid w:val="00E748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4832"/>
  </w:style>
  <w:style w:type="paragraph" w:customStyle="1" w:styleId="yiv1833154325msonormal">
    <w:name w:val="yiv1833154325msonormal"/>
    <w:basedOn w:val="Normal"/>
    <w:rsid w:val="003807C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yiv1833154325">
    <w:name w:val="yiv1833154325"/>
    <w:basedOn w:val="DefaultParagraphFont"/>
    <w:rsid w:val="003807CC"/>
  </w:style>
  <w:style w:type="character" w:customStyle="1" w:styleId="apple-converted-space">
    <w:name w:val="apple-converted-space"/>
    <w:basedOn w:val="DefaultParagraphFont"/>
    <w:rsid w:val="003807CC"/>
  </w:style>
  <w:style w:type="character" w:customStyle="1" w:styleId="Heading2Char">
    <w:name w:val="Heading 2 Char"/>
    <w:basedOn w:val="DefaultParagraphFont"/>
    <w:link w:val="Heading2"/>
    <w:uiPriority w:val="9"/>
    <w:rsid w:val="00253B8A"/>
    <w:rPr>
      <w:rFonts w:asciiTheme="majorHAnsi" w:eastAsiaTheme="majorEastAsia" w:hAnsiTheme="majorHAnsi" w:cstheme="majorBidi"/>
      <w:b/>
      <w:bCs/>
      <w:color w:val="5B9BD5" w:themeColor="accent1"/>
      <w:sz w:val="26"/>
      <w:szCs w:val="26"/>
      <w:lang w:eastAsia="en-GB"/>
    </w:rPr>
  </w:style>
  <w:style w:type="paragraph" w:styleId="ListParagraph">
    <w:name w:val="List Paragraph"/>
    <w:basedOn w:val="Normal"/>
    <w:uiPriority w:val="34"/>
    <w:qFormat/>
    <w:rsid w:val="00253B8A"/>
    <w:pPr>
      <w:ind w:left="720"/>
      <w:contextualSpacing/>
    </w:pPr>
  </w:style>
  <w:style w:type="paragraph" w:styleId="NormalWeb">
    <w:name w:val="Normal (Web)"/>
    <w:basedOn w:val="Normal"/>
    <w:uiPriority w:val="99"/>
    <w:semiHidden/>
    <w:unhideWhenUsed/>
    <w:rsid w:val="004E21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E210F"/>
    <w:rPr>
      <w:b/>
      <w:bCs/>
    </w:rPr>
  </w:style>
  <w:style w:type="character" w:customStyle="1" w:styleId="date">
    <w:name w:val="date"/>
    <w:basedOn w:val="DefaultParagraphFont"/>
    <w:rsid w:val="004E210F"/>
  </w:style>
  <w:style w:type="character" w:customStyle="1" w:styleId="Heading3Char">
    <w:name w:val="Heading 3 Char"/>
    <w:basedOn w:val="DefaultParagraphFont"/>
    <w:link w:val="Heading3"/>
    <w:uiPriority w:val="9"/>
    <w:semiHidden/>
    <w:rsid w:val="004E210F"/>
    <w:rPr>
      <w:rFonts w:asciiTheme="majorHAnsi" w:eastAsiaTheme="majorEastAsia" w:hAnsiTheme="majorHAnsi" w:cstheme="majorBidi"/>
      <w:b/>
      <w:bCs/>
      <w:color w:val="5B9BD5" w:themeColor="accent1"/>
    </w:rPr>
  </w:style>
  <w:style w:type="character" w:styleId="Emphasis">
    <w:name w:val="Emphasis"/>
    <w:basedOn w:val="DefaultParagraphFont"/>
    <w:uiPriority w:val="20"/>
    <w:qFormat/>
    <w:rsid w:val="002F45B4"/>
    <w:rPr>
      <w:i/>
      <w:iCs/>
    </w:rPr>
  </w:style>
  <w:style w:type="paragraph" w:styleId="NoSpacing">
    <w:name w:val="No Spacing"/>
    <w:uiPriority w:val="1"/>
    <w:qFormat/>
    <w:rsid w:val="00BA4FD0"/>
    <w:pPr>
      <w:spacing w:after="0" w:line="240" w:lineRule="auto"/>
    </w:pPr>
  </w:style>
  <w:style w:type="paragraph" w:styleId="CommentText">
    <w:name w:val="annotation text"/>
    <w:basedOn w:val="Normal"/>
    <w:link w:val="CommentTextChar"/>
    <w:uiPriority w:val="99"/>
    <w:unhideWhenUsed/>
    <w:rsid w:val="00926B0C"/>
    <w:pPr>
      <w:spacing w:line="240" w:lineRule="auto"/>
    </w:pPr>
    <w:rPr>
      <w:sz w:val="24"/>
      <w:szCs w:val="24"/>
    </w:rPr>
  </w:style>
  <w:style w:type="character" w:customStyle="1" w:styleId="CommentTextChar">
    <w:name w:val="Comment Text Char"/>
    <w:basedOn w:val="DefaultParagraphFont"/>
    <w:link w:val="CommentText"/>
    <w:uiPriority w:val="99"/>
    <w:rsid w:val="00926B0C"/>
    <w:rPr>
      <w:sz w:val="24"/>
      <w:szCs w:val="24"/>
    </w:rPr>
  </w:style>
  <w:style w:type="character" w:customStyle="1" w:styleId="Heading1Char">
    <w:name w:val="Heading 1 Char"/>
    <w:basedOn w:val="DefaultParagraphFont"/>
    <w:link w:val="Heading1"/>
    <w:uiPriority w:val="9"/>
    <w:rsid w:val="005D4B05"/>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580D"/>
    <w:rPr>
      <w:color w:val="0563C1" w:themeColor="hyperlink"/>
      <w:u w:val="single"/>
    </w:rPr>
  </w:style>
  <w:style w:type="paragraph" w:styleId="Header">
    <w:name w:val="header"/>
    <w:basedOn w:val="Normal"/>
    <w:link w:val="HeaderChar"/>
    <w:uiPriority w:val="99"/>
    <w:unhideWhenUsed/>
    <w:rsid w:val="00E748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4832"/>
  </w:style>
  <w:style w:type="paragraph" w:styleId="Footer">
    <w:name w:val="footer"/>
    <w:basedOn w:val="Normal"/>
    <w:link w:val="FooterChar"/>
    <w:uiPriority w:val="99"/>
    <w:unhideWhenUsed/>
    <w:rsid w:val="00E748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4832"/>
  </w:style>
</w:styles>
</file>

<file path=word/webSettings.xml><?xml version="1.0" encoding="utf-8"?>
<w:webSettings xmlns:r="http://schemas.openxmlformats.org/officeDocument/2006/relationships" xmlns:w="http://schemas.openxmlformats.org/wordprocessingml/2006/main">
  <w:divs>
    <w:div w:id="349450880">
      <w:bodyDiv w:val="1"/>
      <w:marLeft w:val="0"/>
      <w:marRight w:val="0"/>
      <w:marTop w:val="0"/>
      <w:marBottom w:val="0"/>
      <w:divBdr>
        <w:top w:val="none" w:sz="0" w:space="0" w:color="auto"/>
        <w:left w:val="none" w:sz="0" w:space="0" w:color="auto"/>
        <w:bottom w:val="none" w:sz="0" w:space="0" w:color="auto"/>
        <w:right w:val="none" w:sz="0" w:space="0" w:color="auto"/>
      </w:divBdr>
      <w:divsChild>
        <w:div w:id="334576524">
          <w:marLeft w:val="0"/>
          <w:marRight w:val="0"/>
          <w:marTop w:val="0"/>
          <w:marBottom w:val="0"/>
          <w:divBdr>
            <w:top w:val="none" w:sz="0" w:space="0" w:color="auto"/>
            <w:left w:val="none" w:sz="0" w:space="0" w:color="auto"/>
            <w:bottom w:val="none" w:sz="0" w:space="0" w:color="auto"/>
            <w:right w:val="none" w:sz="0" w:space="0" w:color="auto"/>
          </w:divBdr>
        </w:div>
      </w:divsChild>
    </w:div>
    <w:div w:id="779378358">
      <w:bodyDiv w:val="1"/>
      <w:marLeft w:val="0"/>
      <w:marRight w:val="0"/>
      <w:marTop w:val="0"/>
      <w:marBottom w:val="0"/>
      <w:divBdr>
        <w:top w:val="none" w:sz="0" w:space="0" w:color="auto"/>
        <w:left w:val="none" w:sz="0" w:space="0" w:color="auto"/>
        <w:bottom w:val="none" w:sz="0" w:space="0" w:color="auto"/>
        <w:right w:val="none" w:sz="0" w:space="0" w:color="auto"/>
      </w:divBdr>
      <w:divsChild>
        <w:div w:id="1273897142">
          <w:marLeft w:val="0"/>
          <w:marRight w:val="0"/>
          <w:marTop w:val="0"/>
          <w:marBottom w:val="0"/>
          <w:divBdr>
            <w:top w:val="none" w:sz="0" w:space="0" w:color="auto"/>
            <w:left w:val="none" w:sz="0" w:space="0" w:color="auto"/>
            <w:bottom w:val="none" w:sz="0" w:space="0" w:color="auto"/>
            <w:right w:val="none" w:sz="0" w:space="0" w:color="auto"/>
          </w:divBdr>
        </w:div>
        <w:div w:id="1877424438">
          <w:marLeft w:val="0"/>
          <w:marRight w:val="0"/>
          <w:marTop w:val="0"/>
          <w:marBottom w:val="0"/>
          <w:divBdr>
            <w:top w:val="none" w:sz="0" w:space="0" w:color="auto"/>
            <w:left w:val="none" w:sz="0" w:space="0" w:color="auto"/>
            <w:bottom w:val="none" w:sz="0" w:space="0" w:color="auto"/>
            <w:right w:val="none" w:sz="0" w:space="0" w:color="auto"/>
          </w:divBdr>
        </w:div>
        <w:div w:id="1643802896">
          <w:marLeft w:val="0"/>
          <w:marRight w:val="0"/>
          <w:marTop w:val="0"/>
          <w:marBottom w:val="0"/>
          <w:divBdr>
            <w:top w:val="none" w:sz="0" w:space="0" w:color="auto"/>
            <w:left w:val="none" w:sz="0" w:space="0" w:color="auto"/>
            <w:bottom w:val="none" w:sz="0" w:space="0" w:color="auto"/>
            <w:right w:val="none" w:sz="0" w:space="0" w:color="auto"/>
          </w:divBdr>
        </w:div>
      </w:divsChild>
    </w:div>
    <w:div w:id="1011447933">
      <w:bodyDiv w:val="1"/>
      <w:marLeft w:val="0"/>
      <w:marRight w:val="0"/>
      <w:marTop w:val="0"/>
      <w:marBottom w:val="0"/>
      <w:divBdr>
        <w:top w:val="none" w:sz="0" w:space="0" w:color="auto"/>
        <w:left w:val="none" w:sz="0" w:space="0" w:color="auto"/>
        <w:bottom w:val="none" w:sz="0" w:space="0" w:color="auto"/>
        <w:right w:val="none" w:sz="0" w:space="0" w:color="auto"/>
      </w:divBdr>
      <w:divsChild>
        <w:div w:id="1492328265">
          <w:marLeft w:val="0"/>
          <w:marRight w:val="0"/>
          <w:marTop w:val="0"/>
          <w:marBottom w:val="0"/>
          <w:divBdr>
            <w:top w:val="none" w:sz="0" w:space="0" w:color="auto"/>
            <w:left w:val="none" w:sz="0" w:space="0" w:color="auto"/>
            <w:bottom w:val="none" w:sz="0" w:space="0" w:color="auto"/>
            <w:right w:val="none" w:sz="0" w:space="0" w:color="auto"/>
          </w:divBdr>
        </w:div>
      </w:divsChild>
    </w:div>
    <w:div w:id="1124812374">
      <w:bodyDiv w:val="1"/>
      <w:marLeft w:val="0"/>
      <w:marRight w:val="0"/>
      <w:marTop w:val="0"/>
      <w:marBottom w:val="0"/>
      <w:divBdr>
        <w:top w:val="none" w:sz="0" w:space="0" w:color="auto"/>
        <w:left w:val="none" w:sz="0" w:space="0" w:color="auto"/>
        <w:bottom w:val="none" w:sz="0" w:space="0" w:color="auto"/>
        <w:right w:val="none" w:sz="0" w:space="0" w:color="auto"/>
      </w:divBdr>
    </w:div>
    <w:div w:id="1249653689">
      <w:bodyDiv w:val="1"/>
      <w:marLeft w:val="0"/>
      <w:marRight w:val="0"/>
      <w:marTop w:val="0"/>
      <w:marBottom w:val="0"/>
      <w:divBdr>
        <w:top w:val="none" w:sz="0" w:space="0" w:color="auto"/>
        <w:left w:val="none" w:sz="0" w:space="0" w:color="auto"/>
        <w:bottom w:val="none" w:sz="0" w:space="0" w:color="auto"/>
        <w:right w:val="none" w:sz="0" w:space="0" w:color="auto"/>
      </w:divBdr>
      <w:divsChild>
        <w:div w:id="1644191025">
          <w:marLeft w:val="0"/>
          <w:marRight w:val="0"/>
          <w:marTop w:val="0"/>
          <w:marBottom w:val="0"/>
          <w:divBdr>
            <w:top w:val="none" w:sz="0" w:space="0" w:color="auto"/>
            <w:left w:val="none" w:sz="0" w:space="0" w:color="auto"/>
            <w:bottom w:val="none" w:sz="0" w:space="0" w:color="auto"/>
            <w:right w:val="none" w:sz="0" w:space="0" w:color="auto"/>
          </w:divBdr>
        </w:div>
      </w:divsChild>
    </w:div>
    <w:div w:id="1844856142">
      <w:bodyDiv w:val="1"/>
      <w:marLeft w:val="0"/>
      <w:marRight w:val="0"/>
      <w:marTop w:val="0"/>
      <w:marBottom w:val="0"/>
      <w:divBdr>
        <w:top w:val="none" w:sz="0" w:space="0" w:color="auto"/>
        <w:left w:val="none" w:sz="0" w:space="0" w:color="auto"/>
        <w:bottom w:val="none" w:sz="0" w:space="0" w:color="auto"/>
        <w:right w:val="none" w:sz="0" w:space="0" w:color="auto"/>
      </w:divBdr>
      <w:divsChild>
        <w:div w:id="1941831977">
          <w:marLeft w:val="0"/>
          <w:marRight w:val="0"/>
          <w:marTop w:val="0"/>
          <w:marBottom w:val="0"/>
          <w:divBdr>
            <w:top w:val="none" w:sz="0" w:space="0" w:color="auto"/>
            <w:left w:val="none" w:sz="0" w:space="0" w:color="auto"/>
            <w:bottom w:val="none" w:sz="0" w:space="0" w:color="auto"/>
            <w:right w:val="none" w:sz="0" w:space="0" w:color="auto"/>
          </w:divBdr>
        </w:div>
        <w:div w:id="208152033">
          <w:marLeft w:val="0"/>
          <w:marRight w:val="0"/>
          <w:marTop w:val="0"/>
          <w:marBottom w:val="0"/>
          <w:divBdr>
            <w:top w:val="none" w:sz="0" w:space="0" w:color="auto"/>
            <w:left w:val="none" w:sz="0" w:space="0" w:color="auto"/>
            <w:bottom w:val="none" w:sz="0" w:space="0" w:color="auto"/>
            <w:right w:val="none" w:sz="0" w:space="0" w:color="auto"/>
          </w:divBdr>
        </w:div>
        <w:div w:id="8799781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pure.qub.ac.uk/portal/en/journals/the-elementary-school-journal(26273589-8088-4549-a23f-b6e70cd6089d).html"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830</TotalTime>
  <Pages>9</Pages>
  <Words>2065</Words>
  <Characters>11771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Hamido Megahead </cp:lastModifiedBy>
  <cp:revision>54</cp:revision>
  <dcterms:created xsi:type="dcterms:W3CDTF">2014-02-12T09:32:00Z</dcterms:created>
  <dcterms:modified xsi:type="dcterms:W3CDTF">2018-01-30T19:14:00Z</dcterms:modified>
</cp:coreProperties>
</file>