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72C0" w:rsidRPr="007372C0" w:rsidRDefault="007372C0" w:rsidP="007372C0">
      <w:pPr>
        <w:spacing w:after="0" w:line="360" w:lineRule="auto"/>
        <w:jc w:val="center"/>
        <w:rPr>
          <w:rFonts w:ascii="Times New Roman" w:eastAsia="Times New Roman" w:hAnsi="Times New Roman" w:cs="Times New Roman"/>
          <w:sz w:val="20"/>
          <w:szCs w:val="20"/>
          <w:lang w:eastAsia="id-ID"/>
        </w:rPr>
      </w:pPr>
      <w:r w:rsidRPr="007372C0">
        <w:rPr>
          <w:rFonts w:ascii="Times New Roman" w:eastAsia="Times New Roman" w:hAnsi="Times New Roman" w:cs="Times New Roman"/>
          <w:sz w:val="20"/>
          <w:szCs w:val="20"/>
          <w:lang w:eastAsia="id-ID"/>
        </w:rPr>
        <w:t>ABSTRACT</w:t>
      </w:r>
      <w:r w:rsidRPr="007372C0">
        <w:rPr>
          <w:rFonts w:ascii="Times New Roman" w:eastAsia="Times New Roman" w:hAnsi="Times New Roman" w:cs="Times New Roman"/>
          <w:sz w:val="20"/>
          <w:szCs w:val="20"/>
          <w:lang w:eastAsia="id-ID"/>
        </w:rPr>
        <w:br/>
        <w:t>EFFECT PEMBERIANPEPTIDA POLYSACCHARIDES (PSP)</w:t>
      </w:r>
      <w:r w:rsidRPr="007372C0">
        <w:rPr>
          <w:rFonts w:ascii="Times New Roman" w:eastAsia="Times New Roman" w:hAnsi="Times New Roman" w:cs="Times New Roman"/>
          <w:sz w:val="20"/>
          <w:szCs w:val="20"/>
          <w:lang w:eastAsia="id-ID"/>
        </w:rPr>
        <w:br/>
        <w:t>AN ACTIVE COMPOUNDS (β-D-GLUCAN)</w:t>
      </w:r>
      <w:r w:rsidRPr="007372C0">
        <w:rPr>
          <w:rFonts w:ascii="Times New Roman" w:eastAsia="Times New Roman" w:hAnsi="Times New Roman" w:cs="Times New Roman"/>
          <w:sz w:val="20"/>
          <w:szCs w:val="20"/>
          <w:lang w:eastAsia="id-ID"/>
        </w:rPr>
        <w:br/>
        <w:t>OF GANODERMA LUCIDUM</w:t>
      </w:r>
      <w:r w:rsidRPr="007372C0">
        <w:rPr>
          <w:rFonts w:ascii="Times New Roman" w:eastAsia="Times New Roman" w:hAnsi="Times New Roman" w:cs="Times New Roman"/>
          <w:sz w:val="20"/>
          <w:szCs w:val="20"/>
          <w:lang w:eastAsia="id-ID"/>
        </w:rPr>
        <w:br/>
        <w:t>Akhmad Farikh,</w:t>
      </w:r>
      <w:r w:rsidR="00445275" w:rsidRPr="00445275">
        <w:rPr>
          <w:rFonts w:ascii="Times New Roman" w:eastAsia="Times New Roman" w:hAnsi="Times New Roman" w:cs="Times New Roman"/>
          <w:sz w:val="20"/>
          <w:szCs w:val="20"/>
          <w:lang w:eastAsia="id-ID"/>
        </w:rPr>
        <w:t xml:space="preserve"> </w:t>
      </w:r>
      <w:r w:rsidR="00445275" w:rsidRPr="007372C0">
        <w:rPr>
          <w:rFonts w:ascii="Times New Roman" w:eastAsia="Times New Roman" w:hAnsi="Times New Roman" w:cs="Times New Roman"/>
          <w:sz w:val="20"/>
          <w:szCs w:val="20"/>
          <w:lang w:eastAsia="id-ID"/>
        </w:rPr>
        <w:t>, M.Saifurrohman</w:t>
      </w:r>
      <w:r w:rsidR="00445275">
        <w:rPr>
          <w:rFonts w:ascii="Times New Roman" w:eastAsia="Times New Roman" w:hAnsi="Times New Roman" w:cs="Times New Roman"/>
          <w:sz w:val="20"/>
          <w:szCs w:val="20"/>
          <w:lang w:eastAsia="id-ID"/>
        </w:rPr>
        <w:t xml:space="preserve">, </w:t>
      </w:r>
      <w:r w:rsidRPr="007372C0">
        <w:rPr>
          <w:rFonts w:ascii="Times New Roman" w:eastAsia="Times New Roman" w:hAnsi="Times New Roman" w:cs="Times New Roman"/>
          <w:sz w:val="20"/>
          <w:szCs w:val="20"/>
          <w:lang w:eastAsia="id-ID"/>
        </w:rPr>
        <w:t xml:space="preserve"> H. Djanggan Sargowo</w:t>
      </w:r>
    </w:p>
    <w:p w:rsidR="007372C0" w:rsidRPr="007372C0" w:rsidRDefault="007372C0" w:rsidP="007372C0">
      <w:pPr>
        <w:spacing w:after="0" w:line="360" w:lineRule="auto"/>
        <w:jc w:val="both"/>
        <w:rPr>
          <w:rFonts w:ascii="Times New Roman" w:eastAsia="Times New Roman" w:hAnsi="Times New Roman" w:cs="Times New Roman"/>
          <w:sz w:val="20"/>
          <w:szCs w:val="20"/>
          <w:lang w:eastAsia="id-ID"/>
        </w:rPr>
      </w:pPr>
      <w:r w:rsidRPr="007372C0">
        <w:rPr>
          <w:rFonts w:ascii="Times New Roman" w:eastAsia="Times New Roman" w:hAnsi="Times New Roman" w:cs="Times New Roman"/>
          <w:sz w:val="20"/>
          <w:szCs w:val="20"/>
          <w:lang w:eastAsia="id-ID"/>
        </w:rPr>
        <w:br/>
      </w:r>
      <w:r w:rsidRPr="007372C0">
        <w:rPr>
          <w:rFonts w:ascii="Times New Roman" w:eastAsia="Times New Roman" w:hAnsi="Times New Roman" w:cs="Times New Roman"/>
          <w:b/>
          <w:sz w:val="20"/>
          <w:szCs w:val="20"/>
          <w:lang w:eastAsia="id-ID"/>
        </w:rPr>
        <w:t>BACKGROUND:</w:t>
      </w:r>
      <w:r w:rsidRPr="007372C0">
        <w:rPr>
          <w:rFonts w:ascii="Times New Roman" w:eastAsia="Times New Roman" w:hAnsi="Times New Roman" w:cs="Times New Roman"/>
          <w:sz w:val="20"/>
          <w:szCs w:val="20"/>
          <w:lang w:eastAsia="id-ID"/>
        </w:rPr>
        <w:t xml:space="preserve"> Coronary Heart Disease or Cardiovascular Disease (CVD) has morbidity and mortality rates are high and the cause is atherosclerosis. Our study used herbal therapy as an alternative treatment dislipdemia with Ganoderma Lucidum (PSP) has an active compound extract ß-D-glucan, which has the effect of anti-atherosclerosis and acts as an anti-inflammatory effect to prevent atherogenesis process so as to reduce the risk of coronary heart disease</w:t>
      </w:r>
    </w:p>
    <w:p w:rsidR="007372C0" w:rsidRPr="007372C0" w:rsidRDefault="007372C0" w:rsidP="007372C0">
      <w:pPr>
        <w:spacing w:after="0" w:line="360" w:lineRule="auto"/>
        <w:jc w:val="both"/>
        <w:rPr>
          <w:rFonts w:ascii="Times New Roman" w:eastAsia="Times New Roman" w:hAnsi="Times New Roman" w:cs="Times New Roman"/>
          <w:sz w:val="20"/>
          <w:szCs w:val="20"/>
          <w:lang w:eastAsia="id-ID"/>
        </w:rPr>
      </w:pPr>
      <w:r w:rsidRPr="007372C0">
        <w:rPr>
          <w:rFonts w:ascii="Times New Roman" w:eastAsia="Times New Roman" w:hAnsi="Times New Roman" w:cs="Times New Roman"/>
          <w:b/>
          <w:sz w:val="20"/>
          <w:szCs w:val="20"/>
          <w:lang w:eastAsia="id-ID"/>
        </w:rPr>
        <w:t>METHODS:</w:t>
      </w:r>
      <w:r w:rsidRPr="007372C0">
        <w:rPr>
          <w:rFonts w:ascii="Times New Roman" w:eastAsia="Times New Roman" w:hAnsi="Times New Roman" w:cs="Times New Roman"/>
          <w:sz w:val="20"/>
          <w:szCs w:val="20"/>
          <w:lang w:eastAsia="id-ID"/>
        </w:rPr>
        <w:t xml:space="preserve"> Using the techniques of Experiment in humans as many as 60 people made up of six groups, each of 10 people given terpi herbs (PSP) at 3 months (90 days) was taken samples of blood before and after taking the drug by comparing the results ladoratorium Lipid Profile (HDL , LDL, TG) and Marker inflammation (IL-6 and TNF-α) to prove the levels of HDL, LDL, TG becomes normal, and IL6, and TNF-α to normal so that patients with APS and HR was not a heart attack, Using Analysis to provide a comparative picture Yang has been modified and the data collected in inferential analysis using the data difference changes the time before treatment and after treatment using a factorial ANOVA followed by a comparison between the average using the test of Tukey honestly significant difference. Proceed to the influence of factors of drugs, conditions and interactions both to HDL, LDL, Triglycerides, IL-6 and TNFα in multivariate or MANOVA Results</w:t>
      </w:r>
      <w:r w:rsidRPr="007372C0">
        <w:rPr>
          <w:rFonts w:ascii="Times New Roman" w:eastAsia="Times New Roman" w:hAnsi="Times New Roman" w:cs="Times New Roman"/>
          <w:sz w:val="20"/>
          <w:szCs w:val="20"/>
          <w:lang w:eastAsia="id-ID"/>
        </w:rPr>
        <w:br/>
      </w:r>
      <w:r w:rsidRPr="007372C0">
        <w:rPr>
          <w:rFonts w:ascii="Times New Roman" w:eastAsia="Times New Roman" w:hAnsi="Times New Roman" w:cs="Times New Roman"/>
          <w:b/>
          <w:sz w:val="20"/>
          <w:szCs w:val="20"/>
          <w:lang w:eastAsia="id-ID"/>
        </w:rPr>
        <w:t>RESULTS:</w:t>
      </w:r>
      <w:r w:rsidRPr="007372C0">
        <w:rPr>
          <w:rFonts w:ascii="Times New Roman" w:eastAsia="Times New Roman" w:hAnsi="Times New Roman" w:cs="Times New Roman"/>
          <w:sz w:val="20"/>
          <w:szCs w:val="20"/>
          <w:lang w:eastAsia="id-ID"/>
        </w:rPr>
        <w:t xml:space="preserve"> The results showed average Difference Changes in HDL with p Value 0.796 and p Value 0.123 RT group so there is a difference with the average negative value indicates a change in the variable HDL with nonsignificant results&gt; 0.05. likewise on variable LDLkelompok APS with p Value 0.715 and Group RT P Value 0.263 This shows that the two groups with the same conditions, At levels of TG group APS p Value 0.262 and p Value 0,316 This shows a graph of the average remains the same ie no differences in markers of inflammatory TNF-α group APS p Value 0.358 and RT p Value 0.667 and IL-6 group APS p Value 0.767 and RT p Value 0.554 showed a negative change and the standard deviation is larger, the overall significance of p Value&gt; 0.05</w:t>
      </w:r>
    </w:p>
    <w:p w:rsidR="007372C0" w:rsidRPr="007372C0" w:rsidRDefault="007372C0" w:rsidP="007372C0">
      <w:pPr>
        <w:spacing w:after="0" w:line="360" w:lineRule="auto"/>
        <w:jc w:val="both"/>
        <w:rPr>
          <w:rFonts w:ascii="Times New Roman" w:eastAsia="Times New Roman" w:hAnsi="Times New Roman" w:cs="Times New Roman"/>
          <w:sz w:val="20"/>
          <w:szCs w:val="20"/>
          <w:lang w:eastAsia="id-ID"/>
        </w:rPr>
      </w:pPr>
      <w:r w:rsidRPr="007372C0">
        <w:rPr>
          <w:rFonts w:ascii="Times New Roman" w:eastAsia="Times New Roman" w:hAnsi="Times New Roman" w:cs="Times New Roman"/>
          <w:b/>
          <w:sz w:val="20"/>
          <w:szCs w:val="20"/>
          <w:lang w:eastAsia="id-ID"/>
        </w:rPr>
        <w:t>CONCLUSION:</w:t>
      </w:r>
      <w:r w:rsidRPr="007372C0">
        <w:rPr>
          <w:rFonts w:ascii="Times New Roman" w:eastAsia="Times New Roman" w:hAnsi="Times New Roman" w:cs="Times New Roman"/>
          <w:sz w:val="20"/>
          <w:szCs w:val="20"/>
          <w:lang w:eastAsia="id-ID"/>
        </w:rPr>
        <w:t xml:space="preserve"> The treatment that has been done show and prove the APS and RT group as a whole does not have a significant effect (p&gt; 0.05) for consideration of the major factors that are not the same conditions and medications as well as the interaction of both factors and with the addition of cholesterol drugs do not significantly impact So PSP Award can be used as an alternative medicine and provide an opportunity for further research to continue this research.</w:t>
      </w:r>
    </w:p>
    <w:p w:rsidR="007372C0" w:rsidRPr="007372C0" w:rsidRDefault="007372C0" w:rsidP="007372C0">
      <w:pPr>
        <w:spacing w:after="0" w:line="360" w:lineRule="auto"/>
        <w:jc w:val="both"/>
        <w:rPr>
          <w:rFonts w:ascii="Times New Roman" w:eastAsia="Times New Roman" w:hAnsi="Times New Roman" w:cs="Times New Roman"/>
          <w:sz w:val="20"/>
          <w:szCs w:val="20"/>
          <w:lang w:eastAsia="id-ID"/>
        </w:rPr>
      </w:pPr>
      <w:r w:rsidRPr="007372C0">
        <w:rPr>
          <w:rFonts w:ascii="Times New Roman" w:eastAsia="Times New Roman" w:hAnsi="Times New Roman" w:cs="Times New Roman"/>
          <w:sz w:val="20"/>
          <w:szCs w:val="20"/>
          <w:lang w:eastAsia="id-ID"/>
        </w:rPr>
        <w:br/>
      </w:r>
      <w:r w:rsidRPr="007372C0">
        <w:rPr>
          <w:rFonts w:ascii="Times New Roman" w:eastAsia="Times New Roman" w:hAnsi="Times New Roman" w:cs="Times New Roman"/>
          <w:b/>
          <w:sz w:val="20"/>
          <w:szCs w:val="20"/>
          <w:lang w:eastAsia="id-ID"/>
        </w:rPr>
        <w:t>KEYWORDS:</w:t>
      </w:r>
      <w:r w:rsidRPr="007372C0">
        <w:rPr>
          <w:rFonts w:ascii="Times New Roman" w:eastAsia="Times New Roman" w:hAnsi="Times New Roman" w:cs="Times New Roman"/>
          <w:sz w:val="20"/>
          <w:szCs w:val="20"/>
          <w:lang w:eastAsia="id-ID"/>
        </w:rPr>
        <w:t xml:space="preserve"> stable angina pectoris (APS), High Risk (HR), LDL, HDL, (TG) IL6, TNFα</w:t>
      </w:r>
    </w:p>
    <w:p w:rsidR="00FF5E50" w:rsidRPr="007372C0" w:rsidRDefault="00FF5E50" w:rsidP="007372C0">
      <w:pPr>
        <w:spacing w:line="360" w:lineRule="auto"/>
        <w:rPr>
          <w:sz w:val="20"/>
          <w:szCs w:val="20"/>
        </w:rPr>
      </w:pPr>
    </w:p>
    <w:sectPr w:rsidR="00FF5E50" w:rsidRPr="007372C0" w:rsidSect="00FF5E5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72C0" w:rsidRDefault="007372C0" w:rsidP="007372C0">
      <w:pPr>
        <w:spacing w:after="0" w:line="240" w:lineRule="auto"/>
      </w:pPr>
      <w:r>
        <w:separator/>
      </w:r>
    </w:p>
  </w:endnote>
  <w:endnote w:type="continuationSeparator" w:id="1">
    <w:p w:rsidR="007372C0" w:rsidRDefault="007372C0" w:rsidP="007372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72C0" w:rsidRDefault="007372C0" w:rsidP="007372C0">
      <w:pPr>
        <w:spacing w:after="0" w:line="240" w:lineRule="auto"/>
      </w:pPr>
      <w:r>
        <w:separator/>
      </w:r>
    </w:p>
  </w:footnote>
  <w:footnote w:type="continuationSeparator" w:id="1">
    <w:p w:rsidR="007372C0" w:rsidRDefault="007372C0" w:rsidP="007372C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defaultTabStop w:val="720"/>
  <w:characterSpacingControl w:val="doNotCompress"/>
  <w:footnotePr>
    <w:footnote w:id="0"/>
    <w:footnote w:id="1"/>
  </w:footnotePr>
  <w:endnotePr>
    <w:endnote w:id="0"/>
    <w:endnote w:id="1"/>
  </w:endnotePr>
  <w:compat/>
  <w:rsids>
    <w:rsidRoot w:val="007372C0"/>
    <w:rsid w:val="00445275"/>
    <w:rsid w:val="00586DCD"/>
    <w:rsid w:val="007372C0"/>
    <w:rsid w:val="00F77DBA"/>
    <w:rsid w:val="00FF5E50"/>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E5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372C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372C0"/>
  </w:style>
  <w:style w:type="paragraph" w:styleId="Footer">
    <w:name w:val="footer"/>
    <w:basedOn w:val="Normal"/>
    <w:link w:val="FooterChar"/>
    <w:uiPriority w:val="99"/>
    <w:semiHidden/>
    <w:unhideWhenUsed/>
    <w:rsid w:val="007372C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372C0"/>
  </w:style>
</w:styles>
</file>

<file path=word/webSettings.xml><?xml version="1.0" encoding="utf-8"?>
<w:webSettings xmlns:r="http://schemas.openxmlformats.org/officeDocument/2006/relationships" xmlns:w="http://schemas.openxmlformats.org/wordprocessingml/2006/main">
  <w:divs>
    <w:div w:id="1288269277">
      <w:bodyDiv w:val="1"/>
      <w:marLeft w:val="0"/>
      <w:marRight w:val="0"/>
      <w:marTop w:val="0"/>
      <w:marBottom w:val="0"/>
      <w:divBdr>
        <w:top w:val="none" w:sz="0" w:space="0" w:color="auto"/>
        <w:left w:val="none" w:sz="0" w:space="0" w:color="auto"/>
        <w:bottom w:val="none" w:sz="0" w:space="0" w:color="auto"/>
        <w:right w:val="none" w:sz="0" w:space="0" w:color="auto"/>
      </w:divBdr>
      <w:divsChild>
        <w:div w:id="191307607">
          <w:marLeft w:val="0"/>
          <w:marRight w:val="0"/>
          <w:marTop w:val="0"/>
          <w:marBottom w:val="0"/>
          <w:divBdr>
            <w:top w:val="none" w:sz="0" w:space="0" w:color="auto"/>
            <w:left w:val="none" w:sz="0" w:space="0" w:color="auto"/>
            <w:bottom w:val="none" w:sz="0" w:space="0" w:color="auto"/>
            <w:right w:val="none" w:sz="0" w:space="0" w:color="auto"/>
          </w:divBdr>
          <w:divsChild>
            <w:div w:id="422380054">
              <w:marLeft w:val="0"/>
              <w:marRight w:val="0"/>
              <w:marTop w:val="0"/>
              <w:marBottom w:val="0"/>
              <w:divBdr>
                <w:top w:val="none" w:sz="0" w:space="0" w:color="auto"/>
                <w:left w:val="none" w:sz="0" w:space="0" w:color="auto"/>
                <w:bottom w:val="none" w:sz="0" w:space="0" w:color="auto"/>
                <w:right w:val="none" w:sz="0" w:space="0" w:color="auto"/>
              </w:divBdr>
              <w:divsChild>
                <w:div w:id="1577470465">
                  <w:marLeft w:val="0"/>
                  <w:marRight w:val="0"/>
                  <w:marTop w:val="0"/>
                  <w:marBottom w:val="0"/>
                  <w:divBdr>
                    <w:top w:val="none" w:sz="0" w:space="0" w:color="auto"/>
                    <w:left w:val="none" w:sz="0" w:space="0" w:color="auto"/>
                    <w:bottom w:val="none" w:sz="0" w:space="0" w:color="auto"/>
                    <w:right w:val="none" w:sz="0" w:space="0" w:color="auto"/>
                  </w:divBdr>
                  <w:divsChild>
                    <w:div w:id="135037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925699">
          <w:marLeft w:val="0"/>
          <w:marRight w:val="0"/>
          <w:marTop w:val="0"/>
          <w:marBottom w:val="0"/>
          <w:divBdr>
            <w:top w:val="none" w:sz="0" w:space="0" w:color="auto"/>
            <w:left w:val="none" w:sz="0" w:space="0" w:color="auto"/>
            <w:bottom w:val="none" w:sz="0" w:space="0" w:color="auto"/>
            <w:right w:val="none" w:sz="0" w:space="0" w:color="auto"/>
          </w:divBdr>
        </w:div>
        <w:div w:id="1141536428">
          <w:marLeft w:val="0"/>
          <w:marRight w:val="0"/>
          <w:marTop w:val="0"/>
          <w:marBottom w:val="0"/>
          <w:divBdr>
            <w:top w:val="none" w:sz="0" w:space="0" w:color="auto"/>
            <w:left w:val="none" w:sz="0" w:space="0" w:color="auto"/>
            <w:bottom w:val="none" w:sz="0" w:space="0" w:color="auto"/>
            <w:right w:val="none" w:sz="0" w:space="0" w:color="auto"/>
          </w:divBdr>
          <w:divsChild>
            <w:div w:id="1965454856">
              <w:marLeft w:val="0"/>
              <w:marRight w:val="0"/>
              <w:marTop w:val="0"/>
              <w:marBottom w:val="0"/>
              <w:divBdr>
                <w:top w:val="none" w:sz="0" w:space="0" w:color="auto"/>
                <w:left w:val="none" w:sz="0" w:space="0" w:color="auto"/>
                <w:bottom w:val="none" w:sz="0" w:space="0" w:color="auto"/>
                <w:right w:val="none" w:sz="0" w:space="0" w:color="auto"/>
              </w:divBdr>
              <w:divsChild>
                <w:div w:id="1309170174">
                  <w:marLeft w:val="0"/>
                  <w:marRight w:val="0"/>
                  <w:marTop w:val="0"/>
                  <w:marBottom w:val="0"/>
                  <w:divBdr>
                    <w:top w:val="none" w:sz="0" w:space="0" w:color="auto"/>
                    <w:left w:val="none" w:sz="0" w:space="0" w:color="auto"/>
                    <w:bottom w:val="none" w:sz="0" w:space="0" w:color="auto"/>
                    <w:right w:val="none" w:sz="0" w:space="0" w:color="auto"/>
                  </w:divBdr>
                  <w:divsChild>
                    <w:div w:id="1281038009">
                      <w:marLeft w:val="0"/>
                      <w:marRight w:val="0"/>
                      <w:marTop w:val="0"/>
                      <w:marBottom w:val="0"/>
                      <w:divBdr>
                        <w:top w:val="none" w:sz="0" w:space="0" w:color="auto"/>
                        <w:left w:val="none" w:sz="0" w:space="0" w:color="auto"/>
                        <w:bottom w:val="none" w:sz="0" w:space="0" w:color="auto"/>
                        <w:right w:val="none" w:sz="0" w:space="0" w:color="auto"/>
                      </w:divBdr>
                      <w:divsChild>
                        <w:div w:id="19138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201667">
          <w:marLeft w:val="0"/>
          <w:marRight w:val="0"/>
          <w:marTop w:val="0"/>
          <w:marBottom w:val="0"/>
          <w:divBdr>
            <w:top w:val="none" w:sz="0" w:space="0" w:color="auto"/>
            <w:left w:val="none" w:sz="0" w:space="0" w:color="auto"/>
            <w:bottom w:val="none" w:sz="0" w:space="0" w:color="auto"/>
            <w:right w:val="none" w:sz="0" w:space="0" w:color="auto"/>
          </w:divBdr>
          <w:divsChild>
            <w:div w:id="19478978">
              <w:marLeft w:val="0"/>
              <w:marRight w:val="0"/>
              <w:marTop w:val="0"/>
              <w:marBottom w:val="0"/>
              <w:divBdr>
                <w:top w:val="none" w:sz="0" w:space="0" w:color="auto"/>
                <w:left w:val="none" w:sz="0" w:space="0" w:color="auto"/>
                <w:bottom w:val="none" w:sz="0" w:space="0" w:color="auto"/>
                <w:right w:val="none" w:sz="0" w:space="0" w:color="auto"/>
              </w:divBdr>
              <w:divsChild>
                <w:div w:id="1479221494">
                  <w:marLeft w:val="0"/>
                  <w:marRight w:val="0"/>
                  <w:marTop w:val="0"/>
                  <w:marBottom w:val="0"/>
                  <w:divBdr>
                    <w:top w:val="none" w:sz="0" w:space="0" w:color="auto"/>
                    <w:left w:val="none" w:sz="0" w:space="0" w:color="auto"/>
                    <w:bottom w:val="none" w:sz="0" w:space="0" w:color="auto"/>
                    <w:right w:val="none" w:sz="0" w:space="0" w:color="auto"/>
                  </w:divBdr>
                  <w:divsChild>
                    <w:div w:id="1636981291">
                      <w:marLeft w:val="0"/>
                      <w:marRight w:val="0"/>
                      <w:marTop w:val="0"/>
                      <w:marBottom w:val="0"/>
                      <w:divBdr>
                        <w:top w:val="none" w:sz="0" w:space="0" w:color="auto"/>
                        <w:left w:val="none" w:sz="0" w:space="0" w:color="auto"/>
                        <w:bottom w:val="none" w:sz="0" w:space="0" w:color="auto"/>
                        <w:right w:val="none" w:sz="0" w:space="0" w:color="auto"/>
                      </w:divBdr>
                      <w:divsChild>
                        <w:div w:id="1581599808">
                          <w:marLeft w:val="0"/>
                          <w:marRight w:val="0"/>
                          <w:marTop w:val="0"/>
                          <w:marBottom w:val="0"/>
                          <w:divBdr>
                            <w:top w:val="none" w:sz="0" w:space="0" w:color="auto"/>
                            <w:left w:val="none" w:sz="0" w:space="0" w:color="auto"/>
                            <w:bottom w:val="none" w:sz="0" w:space="0" w:color="auto"/>
                            <w:right w:val="none" w:sz="0" w:space="0" w:color="auto"/>
                          </w:divBdr>
                          <w:divsChild>
                            <w:div w:id="142168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426</Words>
  <Characters>2433</Characters>
  <Application>Microsoft Office Word</Application>
  <DocSecurity>0</DocSecurity>
  <Lines>20</Lines>
  <Paragraphs>5</Paragraphs>
  <ScaleCrop>false</ScaleCrop>
  <Company>MICROSOFT</Company>
  <LinksUpToDate>false</LinksUpToDate>
  <CharactersWithSpaces>2854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ITIKOM</cp:lastModifiedBy>
  <cp:revision>4</cp:revision>
  <dcterms:created xsi:type="dcterms:W3CDTF">2017-02-23T14:09:00Z</dcterms:created>
  <dcterms:modified xsi:type="dcterms:W3CDTF">2017-03-02T23:55:00Z</dcterms:modified>
</cp:coreProperties>
</file>