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6B2" w:rsidRPr="00471029" w:rsidRDefault="007726B2" w:rsidP="00915F83">
      <w:pPr>
        <w:spacing w:after="0" w:line="360" w:lineRule="auto"/>
        <w:rPr>
          <w:rFonts w:ascii="Arial Narrow" w:hAnsi="Arial Narrow"/>
          <w:sz w:val="24"/>
          <w:szCs w:val="24"/>
        </w:rPr>
      </w:pPr>
    </w:p>
    <w:p w:rsidR="00915F83" w:rsidRPr="00471029" w:rsidRDefault="00915F83" w:rsidP="00915F83">
      <w:pPr>
        <w:spacing w:after="0" w:line="360" w:lineRule="auto"/>
        <w:rPr>
          <w:rFonts w:ascii="Arial Narrow" w:hAnsi="Arial Narrow"/>
          <w:b/>
          <w:sz w:val="24"/>
          <w:szCs w:val="24"/>
        </w:rPr>
      </w:pPr>
      <w:r w:rsidRPr="00471029">
        <w:rPr>
          <w:rFonts w:ascii="Arial Narrow" w:hAnsi="Arial Narrow"/>
          <w:b/>
          <w:sz w:val="24"/>
          <w:szCs w:val="24"/>
        </w:rPr>
        <w:t>Family centered care in the Critical Care: Voices of family members</w:t>
      </w:r>
    </w:p>
    <w:p w:rsidR="00915F83" w:rsidRPr="003F1AB2" w:rsidRDefault="00915F83" w:rsidP="00915F83">
      <w:pPr>
        <w:spacing w:after="0" w:line="360" w:lineRule="auto"/>
        <w:rPr>
          <w:rFonts w:ascii="Arial Narrow" w:hAnsi="Arial Narrow"/>
          <w:sz w:val="20"/>
          <w:szCs w:val="24"/>
        </w:rPr>
      </w:pPr>
    </w:p>
    <w:p w:rsidR="00915F83" w:rsidRPr="003F1AB2" w:rsidRDefault="00915F83" w:rsidP="00915F83">
      <w:pPr>
        <w:spacing w:after="0" w:line="360" w:lineRule="auto"/>
        <w:rPr>
          <w:rFonts w:ascii="Arial Narrow" w:hAnsi="Arial Narrow"/>
          <w:b/>
          <w:szCs w:val="24"/>
        </w:rPr>
      </w:pPr>
      <w:r w:rsidRPr="003F1AB2">
        <w:rPr>
          <w:rFonts w:ascii="Arial Narrow" w:hAnsi="Arial Narrow"/>
          <w:b/>
          <w:szCs w:val="24"/>
        </w:rPr>
        <w:t xml:space="preserve">Dr Isabel Coetzee, Dr </w:t>
      </w:r>
      <w:r w:rsidR="003F1AB2" w:rsidRPr="003F1AB2">
        <w:rPr>
          <w:rFonts w:ascii="Arial Narrow" w:hAnsi="Arial Narrow"/>
          <w:b/>
          <w:szCs w:val="24"/>
        </w:rPr>
        <w:t xml:space="preserve">Tanya </w:t>
      </w:r>
      <w:proofErr w:type="gramStart"/>
      <w:r w:rsidR="003F1AB2" w:rsidRPr="003F1AB2">
        <w:rPr>
          <w:rFonts w:ascii="Arial Narrow" w:hAnsi="Arial Narrow"/>
          <w:b/>
          <w:szCs w:val="24"/>
        </w:rPr>
        <w:t xml:space="preserve">Heyns </w:t>
      </w:r>
      <w:r w:rsidRPr="003F1AB2">
        <w:rPr>
          <w:rFonts w:ascii="Arial Narrow" w:hAnsi="Arial Narrow"/>
          <w:b/>
          <w:szCs w:val="24"/>
        </w:rPr>
        <w:t>.</w:t>
      </w:r>
      <w:proofErr w:type="gramEnd"/>
      <w:r w:rsidRPr="003F1AB2">
        <w:rPr>
          <w:rFonts w:ascii="Arial Narrow" w:hAnsi="Arial Narrow"/>
          <w:b/>
          <w:szCs w:val="24"/>
        </w:rPr>
        <w:t xml:space="preserve"> University of Pretoria</w:t>
      </w:r>
    </w:p>
    <w:p w:rsidR="00915F83" w:rsidRPr="003F1AB2" w:rsidRDefault="008E3298" w:rsidP="00915F83">
      <w:pPr>
        <w:spacing w:after="0" w:line="360" w:lineRule="auto"/>
        <w:rPr>
          <w:rFonts w:ascii="Arial Narrow" w:hAnsi="Arial Narrow"/>
          <w:szCs w:val="24"/>
        </w:rPr>
      </w:pPr>
      <w:hyperlink r:id="rId5" w:history="1">
        <w:r w:rsidRPr="003F1AB2">
          <w:rPr>
            <w:rStyle w:val="Hyperlink"/>
            <w:rFonts w:ascii="Arial Narrow" w:hAnsi="Arial Narrow"/>
            <w:szCs w:val="24"/>
          </w:rPr>
          <w:t>Isabel.coetzee@up.ac.za</w:t>
        </w:r>
      </w:hyperlink>
    </w:p>
    <w:p w:rsidR="008E3298" w:rsidRPr="00257B62" w:rsidRDefault="008E3298" w:rsidP="00915F83">
      <w:pPr>
        <w:spacing w:after="0" w:line="360" w:lineRule="auto"/>
        <w:rPr>
          <w:rFonts w:ascii="Arial Narrow" w:hAnsi="Arial Narrow"/>
          <w:sz w:val="16"/>
          <w:szCs w:val="24"/>
        </w:rPr>
      </w:pPr>
    </w:p>
    <w:p w:rsidR="000B2738" w:rsidRPr="00471029" w:rsidRDefault="000B2738" w:rsidP="003F1AB2">
      <w:pPr>
        <w:spacing w:after="0" w:line="360" w:lineRule="auto"/>
        <w:jc w:val="both"/>
        <w:rPr>
          <w:rFonts w:ascii="Arial Narrow" w:hAnsi="Arial Narrow"/>
          <w:b/>
          <w:sz w:val="24"/>
          <w:szCs w:val="24"/>
          <w:u w:val="single"/>
        </w:rPr>
      </w:pPr>
      <w:r w:rsidRPr="00471029">
        <w:rPr>
          <w:rFonts w:ascii="Arial Narrow" w:hAnsi="Arial Narrow"/>
          <w:b/>
          <w:sz w:val="24"/>
          <w:szCs w:val="24"/>
          <w:u w:val="single"/>
        </w:rPr>
        <w:t>Abstract:</w:t>
      </w:r>
    </w:p>
    <w:p w:rsidR="000B2738" w:rsidRPr="003F1AB2" w:rsidRDefault="000B2738" w:rsidP="003F1AB2">
      <w:pPr>
        <w:spacing w:after="0" w:line="360" w:lineRule="auto"/>
        <w:jc w:val="both"/>
        <w:rPr>
          <w:rFonts w:ascii="Arial Narrow" w:hAnsi="Arial Narrow" w:cs="Arial"/>
          <w:b/>
          <w:sz w:val="16"/>
          <w:szCs w:val="24"/>
        </w:rPr>
      </w:pPr>
    </w:p>
    <w:p w:rsidR="000B2738" w:rsidRPr="00471029" w:rsidRDefault="000B2738" w:rsidP="003F1AB2">
      <w:pPr>
        <w:spacing w:after="0" w:line="360" w:lineRule="auto"/>
        <w:jc w:val="both"/>
        <w:rPr>
          <w:rFonts w:ascii="Arial Narrow" w:hAnsi="Arial Narrow" w:cs="Arial"/>
          <w:sz w:val="24"/>
          <w:szCs w:val="24"/>
          <w:lang w:val="en-US"/>
        </w:rPr>
      </w:pPr>
      <w:r w:rsidRPr="00471029">
        <w:rPr>
          <w:rFonts w:ascii="Arial Narrow" w:hAnsi="Arial Narrow" w:cs="Arial"/>
          <w:b/>
          <w:sz w:val="24"/>
          <w:szCs w:val="24"/>
        </w:rPr>
        <w:t>Introduction</w:t>
      </w:r>
      <w:r w:rsidRPr="00471029">
        <w:rPr>
          <w:rFonts w:ascii="Arial Narrow" w:hAnsi="Arial Narrow" w:cs="Arial"/>
          <w:sz w:val="24"/>
          <w:szCs w:val="24"/>
        </w:rPr>
        <w:t xml:space="preserve">: </w:t>
      </w:r>
      <w:r w:rsidRPr="00471029">
        <w:rPr>
          <w:rFonts w:ascii="Arial Narrow" w:hAnsi="Arial Narrow" w:cs="Arial"/>
          <w:sz w:val="24"/>
          <w:szCs w:val="24"/>
          <w:lang w:val="en-US"/>
        </w:rPr>
        <w:t xml:space="preserve">Critically ill patients and their family members experience the critical care unit as an extremely stressful environment. Patients admitted to critical care units are members of a wider patient-family network that functions as a small social network. </w:t>
      </w:r>
      <w:r w:rsidRPr="00471029">
        <w:rPr>
          <w:rFonts w:ascii="Arial Narrow" w:hAnsi="Arial Narrow" w:cs="Arial"/>
          <w:sz w:val="24"/>
          <w:szCs w:val="24"/>
        </w:rPr>
        <w:t>Nursing care should move away from the traditional models of care, where care focuses on the physiological care of patients, to family-centred care, thus recognising the needs of the families as inseparable from those of the patient.</w:t>
      </w:r>
      <w:r w:rsidRPr="00471029">
        <w:rPr>
          <w:rFonts w:ascii="Arial Narrow" w:hAnsi="Arial Narrow" w:cs="Arial"/>
          <w:sz w:val="24"/>
          <w:szCs w:val="24"/>
          <w:lang w:val="en-US"/>
        </w:rPr>
        <w:t xml:space="preserve"> </w:t>
      </w:r>
    </w:p>
    <w:p w:rsidR="000B2738" w:rsidRPr="003F1AB2" w:rsidRDefault="000B2738" w:rsidP="003F1AB2">
      <w:pPr>
        <w:spacing w:after="0" w:line="360" w:lineRule="auto"/>
        <w:jc w:val="both"/>
        <w:rPr>
          <w:rFonts w:ascii="Arial Narrow" w:hAnsi="Arial Narrow" w:cs="Arial"/>
          <w:sz w:val="16"/>
          <w:szCs w:val="24"/>
        </w:rPr>
      </w:pPr>
    </w:p>
    <w:p w:rsidR="000B2738" w:rsidRPr="00471029" w:rsidRDefault="000B2738" w:rsidP="003F1AB2">
      <w:pPr>
        <w:tabs>
          <w:tab w:val="left" w:pos="0"/>
        </w:tabs>
        <w:suppressAutoHyphens/>
        <w:spacing w:after="0" w:line="360" w:lineRule="auto"/>
        <w:jc w:val="both"/>
        <w:rPr>
          <w:rFonts w:ascii="Arial Narrow" w:hAnsi="Arial Narrow" w:cs="Arial"/>
          <w:spacing w:val="-3"/>
          <w:sz w:val="24"/>
          <w:szCs w:val="24"/>
        </w:rPr>
      </w:pPr>
      <w:r w:rsidRPr="00471029">
        <w:rPr>
          <w:rFonts w:ascii="Arial Narrow" w:hAnsi="Arial Narrow" w:cs="Arial"/>
          <w:b/>
          <w:sz w:val="24"/>
          <w:szCs w:val="24"/>
        </w:rPr>
        <w:t>Aim</w:t>
      </w:r>
      <w:r w:rsidRPr="00471029">
        <w:rPr>
          <w:rFonts w:ascii="Arial Narrow" w:hAnsi="Arial Narrow" w:cs="Arial"/>
          <w:sz w:val="24"/>
          <w:szCs w:val="24"/>
        </w:rPr>
        <w:t xml:space="preserve">: </w:t>
      </w:r>
      <w:r w:rsidRPr="00471029">
        <w:rPr>
          <w:rFonts w:ascii="Arial Narrow" w:hAnsi="Arial Narrow" w:cs="Arial"/>
          <w:spacing w:val="-3"/>
          <w:sz w:val="24"/>
          <w:szCs w:val="24"/>
        </w:rPr>
        <w:t xml:space="preserve">To </w:t>
      </w:r>
      <w:r w:rsidR="00471029" w:rsidRPr="00471029">
        <w:rPr>
          <w:rFonts w:ascii="Arial Narrow" w:hAnsi="Arial Narrow" w:cs="Arial"/>
          <w:spacing w:val="-3"/>
          <w:sz w:val="24"/>
          <w:szCs w:val="24"/>
        </w:rPr>
        <w:t>observe current family centered practices in the critical care unit</w:t>
      </w:r>
    </w:p>
    <w:p w:rsidR="000B2738" w:rsidRPr="003F1AB2" w:rsidRDefault="000B2738" w:rsidP="003F1AB2">
      <w:pPr>
        <w:spacing w:after="0" w:line="360" w:lineRule="auto"/>
        <w:jc w:val="both"/>
        <w:rPr>
          <w:rFonts w:ascii="Arial Narrow" w:hAnsi="Arial Narrow" w:cs="Arial"/>
          <w:sz w:val="16"/>
          <w:szCs w:val="24"/>
        </w:rPr>
      </w:pPr>
    </w:p>
    <w:p w:rsidR="000B2738" w:rsidRPr="00471029" w:rsidRDefault="000B2738" w:rsidP="003F1AB2">
      <w:pPr>
        <w:spacing w:after="0" w:line="360" w:lineRule="auto"/>
        <w:jc w:val="both"/>
        <w:rPr>
          <w:rFonts w:ascii="Arial Narrow" w:hAnsi="Arial Narrow" w:cs="Arial"/>
          <w:sz w:val="24"/>
          <w:szCs w:val="24"/>
        </w:rPr>
      </w:pPr>
      <w:r w:rsidRPr="00471029">
        <w:rPr>
          <w:rFonts w:ascii="Arial Narrow" w:hAnsi="Arial Narrow" w:cs="Arial"/>
          <w:b/>
          <w:sz w:val="24"/>
          <w:szCs w:val="24"/>
        </w:rPr>
        <w:t>Research design and methods:</w:t>
      </w:r>
      <w:r w:rsidRPr="00471029">
        <w:rPr>
          <w:rFonts w:ascii="Arial Narrow" w:hAnsi="Arial Narrow" w:cs="Arial"/>
          <w:sz w:val="24"/>
          <w:szCs w:val="24"/>
        </w:rPr>
        <w:t xml:space="preserve"> A qua</w:t>
      </w:r>
      <w:r w:rsidR="000D6855" w:rsidRPr="00471029">
        <w:rPr>
          <w:rFonts w:ascii="Arial Narrow" w:hAnsi="Arial Narrow" w:cs="Arial"/>
          <w:sz w:val="24"/>
          <w:szCs w:val="24"/>
        </w:rPr>
        <w:t>litative research design was utilised to observe c</w:t>
      </w:r>
      <w:r w:rsidRPr="00471029">
        <w:rPr>
          <w:rFonts w:ascii="Arial Narrow" w:hAnsi="Arial Narrow" w:cs="Arial"/>
          <w:sz w:val="24"/>
          <w:szCs w:val="24"/>
        </w:rPr>
        <w:t>urrent practice</w:t>
      </w:r>
      <w:r w:rsidR="000D6855" w:rsidRPr="00471029">
        <w:rPr>
          <w:rFonts w:ascii="Arial Narrow" w:hAnsi="Arial Narrow" w:cs="Arial"/>
          <w:sz w:val="24"/>
          <w:szCs w:val="24"/>
        </w:rPr>
        <w:t>s relating family-centred</w:t>
      </w:r>
      <w:r w:rsidR="00471029" w:rsidRPr="00471029">
        <w:rPr>
          <w:rFonts w:ascii="Arial Narrow" w:hAnsi="Arial Narrow" w:cs="Arial"/>
          <w:sz w:val="24"/>
          <w:szCs w:val="24"/>
        </w:rPr>
        <w:t xml:space="preserve"> care</w:t>
      </w:r>
      <w:r w:rsidRPr="00471029">
        <w:rPr>
          <w:rFonts w:ascii="Arial Narrow" w:hAnsi="Arial Narrow" w:cs="Arial"/>
          <w:sz w:val="24"/>
          <w:szCs w:val="24"/>
        </w:rPr>
        <w:t xml:space="preserve"> in the crit</w:t>
      </w:r>
      <w:r w:rsidR="000D6855" w:rsidRPr="00471029">
        <w:rPr>
          <w:rFonts w:ascii="Arial Narrow" w:hAnsi="Arial Narrow" w:cs="Arial"/>
          <w:sz w:val="24"/>
          <w:szCs w:val="24"/>
        </w:rPr>
        <w:t xml:space="preserve">ical care unit. </w:t>
      </w:r>
      <w:r w:rsidR="00257B62">
        <w:rPr>
          <w:rFonts w:ascii="Arial Narrow" w:hAnsi="Arial Narrow" w:cs="Arial"/>
          <w:sz w:val="24"/>
          <w:szCs w:val="24"/>
        </w:rPr>
        <w:t>The researcher and critical care</w:t>
      </w:r>
      <w:r w:rsidR="00BA312D">
        <w:rPr>
          <w:rFonts w:ascii="Arial Narrow" w:hAnsi="Arial Narrow" w:cs="Arial"/>
          <w:sz w:val="24"/>
          <w:szCs w:val="24"/>
        </w:rPr>
        <w:t xml:space="preserve"> nurses observed current family centered practices</w:t>
      </w:r>
      <w:r w:rsidR="00257B62">
        <w:rPr>
          <w:rFonts w:ascii="Arial Narrow" w:hAnsi="Arial Narrow" w:cs="Arial"/>
          <w:sz w:val="24"/>
          <w:szCs w:val="24"/>
        </w:rPr>
        <w:t xml:space="preserve"> during</w:t>
      </w:r>
      <w:r w:rsidR="00BA312D">
        <w:rPr>
          <w:rFonts w:ascii="Arial Narrow" w:hAnsi="Arial Narrow" w:cs="Arial"/>
          <w:sz w:val="24"/>
          <w:szCs w:val="24"/>
        </w:rPr>
        <w:t xml:space="preserve"> visiting hours on day and night duty. </w:t>
      </w:r>
      <w:r w:rsidR="000D6855" w:rsidRPr="00471029">
        <w:rPr>
          <w:rFonts w:ascii="Arial Narrow" w:hAnsi="Arial Narrow" w:cs="Arial"/>
          <w:sz w:val="24"/>
          <w:szCs w:val="24"/>
        </w:rPr>
        <w:t xml:space="preserve">The nurses </w:t>
      </w:r>
      <w:r w:rsidRPr="00471029">
        <w:rPr>
          <w:rFonts w:ascii="Arial Narrow" w:hAnsi="Arial Narrow" w:cs="Arial"/>
          <w:sz w:val="24"/>
          <w:szCs w:val="24"/>
        </w:rPr>
        <w:t>collaboratively</w:t>
      </w:r>
      <w:r w:rsidR="00F25CD5">
        <w:rPr>
          <w:rFonts w:ascii="Arial Narrow" w:hAnsi="Arial Narrow" w:cs="Arial"/>
          <w:sz w:val="24"/>
          <w:szCs w:val="24"/>
        </w:rPr>
        <w:t xml:space="preserve"> </w:t>
      </w:r>
      <w:r w:rsidRPr="00471029">
        <w:rPr>
          <w:rFonts w:ascii="Arial Narrow" w:hAnsi="Arial Narrow" w:cs="Arial"/>
          <w:sz w:val="24"/>
          <w:szCs w:val="24"/>
        </w:rPr>
        <w:t>analyse</w:t>
      </w:r>
      <w:r w:rsidR="000D6855" w:rsidRPr="00471029">
        <w:rPr>
          <w:rFonts w:ascii="Arial Narrow" w:hAnsi="Arial Narrow" w:cs="Arial"/>
          <w:sz w:val="24"/>
          <w:szCs w:val="24"/>
        </w:rPr>
        <w:t>d</w:t>
      </w:r>
      <w:r w:rsidR="003F1AB2">
        <w:rPr>
          <w:rFonts w:ascii="Arial Narrow" w:hAnsi="Arial Narrow" w:cs="Arial"/>
          <w:sz w:val="24"/>
          <w:szCs w:val="24"/>
        </w:rPr>
        <w:t xml:space="preserve"> the data using hermeneutic data analysis. B</w:t>
      </w:r>
      <w:r w:rsidRPr="00471029">
        <w:rPr>
          <w:rFonts w:ascii="Arial Narrow" w:hAnsi="Arial Narrow" w:cs="Arial"/>
          <w:sz w:val="24"/>
          <w:szCs w:val="24"/>
        </w:rPr>
        <w:t>ase</w:t>
      </w:r>
      <w:r w:rsidR="00F25CD5">
        <w:rPr>
          <w:rFonts w:ascii="Arial Narrow" w:hAnsi="Arial Narrow" w:cs="Arial"/>
          <w:sz w:val="24"/>
          <w:szCs w:val="24"/>
        </w:rPr>
        <w:t>d on the findings</w:t>
      </w:r>
      <w:r w:rsidRPr="00471029">
        <w:rPr>
          <w:rFonts w:ascii="Arial Narrow" w:hAnsi="Arial Narrow" w:cs="Arial"/>
          <w:sz w:val="24"/>
          <w:szCs w:val="24"/>
        </w:rPr>
        <w:t xml:space="preserve"> strategies</w:t>
      </w:r>
      <w:r w:rsidR="000D6855" w:rsidRPr="00471029">
        <w:rPr>
          <w:rFonts w:ascii="Arial Narrow" w:hAnsi="Arial Narrow" w:cs="Arial"/>
          <w:sz w:val="24"/>
          <w:szCs w:val="24"/>
        </w:rPr>
        <w:t xml:space="preserve"> were identified</w:t>
      </w:r>
      <w:r w:rsidRPr="00471029">
        <w:rPr>
          <w:rFonts w:ascii="Arial Narrow" w:hAnsi="Arial Narrow" w:cs="Arial"/>
          <w:sz w:val="24"/>
          <w:szCs w:val="24"/>
        </w:rPr>
        <w:t xml:space="preserve"> to enhance family-centred care in the critical care unit. </w:t>
      </w:r>
    </w:p>
    <w:p w:rsidR="00471029" w:rsidRPr="003F1AB2" w:rsidRDefault="00471029" w:rsidP="003F1AB2">
      <w:pPr>
        <w:spacing w:after="0" w:line="360" w:lineRule="auto"/>
        <w:jc w:val="both"/>
        <w:rPr>
          <w:rFonts w:ascii="Arial Narrow" w:eastAsia="Calibri" w:hAnsi="Arial Narrow"/>
          <w:sz w:val="16"/>
          <w:lang w:val="en-GB"/>
        </w:rPr>
      </w:pPr>
    </w:p>
    <w:p w:rsidR="00471029" w:rsidRPr="003F1AB2" w:rsidRDefault="00BA312D" w:rsidP="003F1AB2">
      <w:pPr>
        <w:spacing w:after="0" w:line="360" w:lineRule="auto"/>
        <w:jc w:val="both"/>
        <w:rPr>
          <w:rFonts w:ascii="Arial Narrow" w:eastAsia="Calibri" w:hAnsi="Arial Narrow"/>
          <w:b/>
          <w:sz w:val="24"/>
          <w:lang w:val="en-GB"/>
        </w:rPr>
      </w:pPr>
      <w:r w:rsidRPr="00BA312D">
        <w:rPr>
          <w:rFonts w:ascii="Arial Narrow" w:eastAsia="Calibri" w:hAnsi="Arial Narrow"/>
          <w:b/>
          <w:sz w:val="24"/>
          <w:lang w:val="en-GB"/>
        </w:rPr>
        <w:t>Findings</w:t>
      </w:r>
      <w:r>
        <w:rPr>
          <w:rFonts w:ascii="Arial Narrow" w:eastAsia="Calibri" w:hAnsi="Arial Narrow"/>
          <w:b/>
          <w:sz w:val="24"/>
          <w:lang w:val="en-GB"/>
        </w:rPr>
        <w:t xml:space="preserve">: </w:t>
      </w:r>
      <w:r w:rsidR="00471029" w:rsidRPr="009069A1">
        <w:rPr>
          <w:rFonts w:ascii="Arial Narrow" w:hAnsi="Arial Narrow"/>
          <w:sz w:val="24"/>
          <w:lang w:val="en-GB"/>
        </w:rPr>
        <w:t xml:space="preserve">The </w:t>
      </w:r>
      <w:r w:rsidR="00471029">
        <w:rPr>
          <w:rFonts w:ascii="Arial Narrow" w:hAnsi="Arial Narrow"/>
          <w:sz w:val="24"/>
          <w:lang w:val="en-GB"/>
        </w:rPr>
        <w:t xml:space="preserve">study found that the participants wanted </w:t>
      </w:r>
      <w:r w:rsidR="00F25CD5">
        <w:rPr>
          <w:rFonts w:ascii="Arial Narrow" w:hAnsi="Arial Narrow"/>
          <w:sz w:val="24"/>
          <w:lang w:val="en-GB"/>
        </w:rPr>
        <w:t>healthcare providers</w:t>
      </w:r>
      <w:r w:rsidR="00471029">
        <w:rPr>
          <w:rFonts w:ascii="Arial Narrow" w:hAnsi="Arial Narrow"/>
          <w:sz w:val="24"/>
          <w:lang w:val="en-GB"/>
        </w:rPr>
        <w:t xml:space="preserve"> to</w:t>
      </w:r>
      <w:r w:rsidR="00471029" w:rsidRPr="009069A1">
        <w:rPr>
          <w:rFonts w:ascii="Arial Narrow" w:hAnsi="Arial Narrow"/>
          <w:sz w:val="24"/>
          <w:lang w:val="en-GB"/>
        </w:rPr>
        <w:t xml:space="preserve"> be consistent in their information sharing, not only sharing patient information when the condition</w:t>
      </w:r>
      <w:r w:rsidR="00471029">
        <w:rPr>
          <w:rFonts w:ascii="Arial Narrow" w:hAnsi="Arial Narrow"/>
          <w:sz w:val="24"/>
          <w:lang w:val="en-GB"/>
        </w:rPr>
        <w:t xml:space="preserve"> changed</w:t>
      </w:r>
      <w:r w:rsidR="00257B62">
        <w:rPr>
          <w:rFonts w:ascii="Arial Narrow" w:hAnsi="Arial Narrow"/>
          <w:sz w:val="24"/>
          <w:lang w:val="en-GB"/>
        </w:rPr>
        <w:t>, on</w:t>
      </w:r>
      <w:r w:rsidR="00471029" w:rsidRPr="009069A1">
        <w:rPr>
          <w:rFonts w:ascii="Arial Narrow" w:hAnsi="Arial Narrow"/>
          <w:sz w:val="24"/>
          <w:lang w:val="en-GB"/>
        </w:rPr>
        <w:t xml:space="preserve"> admission and discharge.</w:t>
      </w:r>
      <w:r w:rsidR="00257B62">
        <w:rPr>
          <w:rFonts w:ascii="Arial Narrow" w:hAnsi="Arial Narrow"/>
          <w:sz w:val="24"/>
          <w:lang w:val="en-GB"/>
        </w:rPr>
        <w:t xml:space="preserve"> </w:t>
      </w:r>
      <w:r w:rsidR="00471029" w:rsidRPr="009069A1">
        <w:rPr>
          <w:rFonts w:ascii="Arial Narrow" w:hAnsi="Arial Narrow"/>
          <w:sz w:val="24"/>
          <w:lang w:val="en-GB"/>
        </w:rPr>
        <w:t xml:space="preserve">According to the </w:t>
      </w:r>
      <w:r w:rsidR="00471029">
        <w:rPr>
          <w:rFonts w:ascii="Arial Narrow" w:hAnsi="Arial Narrow"/>
          <w:sz w:val="24"/>
          <w:lang w:val="en-GB"/>
        </w:rPr>
        <w:t xml:space="preserve">participants, </w:t>
      </w:r>
      <w:r w:rsidR="00471029" w:rsidRPr="009069A1">
        <w:rPr>
          <w:rFonts w:ascii="Arial Narrow" w:hAnsi="Arial Narrow"/>
          <w:sz w:val="24"/>
          <w:lang w:val="en-GB"/>
        </w:rPr>
        <w:t>complet</w:t>
      </w:r>
      <w:r w:rsidR="00471029">
        <w:rPr>
          <w:rFonts w:ascii="Arial Narrow" w:hAnsi="Arial Narrow"/>
          <w:sz w:val="24"/>
          <w:lang w:val="en-GB"/>
        </w:rPr>
        <w:t>e information sharing would</w:t>
      </w:r>
      <w:r w:rsidR="00471029" w:rsidRPr="009069A1">
        <w:rPr>
          <w:rFonts w:ascii="Arial Narrow" w:hAnsi="Arial Narrow"/>
          <w:sz w:val="24"/>
          <w:lang w:val="en-GB"/>
        </w:rPr>
        <w:t xml:space="preserve"> promote understanding of the </w:t>
      </w:r>
      <w:r w:rsidR="00471029">
        <w:rPr>
          <w:rFonts w:ascii="Arial Narrow" w:hAnsi="Arial Narrow"/>
          <w:sz w:val="24"/>
          <w:lang w:val="en-GB"/>
        </w:rPr>
        <w:t>progress; leave them with</w:t>
      </w:r>
      <w:r w:rsidR="00471029" w:rsidRPr="009069A1">
        <w:rPr>
          <w:rFonts w:ascii="Arial Narrow" w:hAnsi="Arial Narrow"/>
          <w:sz w:val="24"/>
          <w:lang w:val="en-GB"/>
        </w:rPr>
        <w:t xml:space="preserve"> </w:t>
      </w:r>
      <w:r w:rsidR="00471029">
        <w:rPr>
          <w:rFonts w:ascii="Arial Narrow" w:hAnsi="Arial Narrow"/>
          <w:sz w:val="24"/>
          <w:lang w:val="en-GB"/>
        </w:rPr>
        <w:t xml:space="preserve">fewer </w:t>
      </w:r>
      <w:r w:rsidR="00471029" w:rsidRPr="009069A1">
        <w:rPr>
          <w:rFonts w:ascii="Arial Narrow" w:hAnsi="Arial Narrow"/>
          <w:sz w:val="24"/>
          <w:lang w:val="en-GB"/>
        </w:rPr>
        <w:t>questions</w:t>
      </w:r>
      <w:r w:rsidR="00471029">
        <w:rPr>
          <w:rFonts w:ascii="Arial Narrow" w:hAnsi="Arial Narrow"/>
          <w:sz w:val="24"/>
          <w:lang w:val="en-GB"/>
        </w:rPr>
        <w:t xml:space="preserve"> to ask,</w:t>
      </w:r>
      <w:r w:rsidR="00471029" w:rsidRPr="009069A1">
        <w:rPr>
          <w:rFonts w:ascii="Arial Narrow" w:hAnsi="Arial Narrow"/>
          <w:sz w:val="24"/>
          <w:lang w:val="en-GB"/>
        </w:rPr>
        <w:t xml:space="preserve"> and </w:t>
      </w:r>
      <w:r w:rsidR="00471029">
        <w:rPr>
          <w:rFonts w:ascii="Arial Narrow" w:hAnsi="Arial Narrow"/>
          <w:sz w:val="24"/>
          <w:lang w:val="en-GB"/>
        </w:rPr>
        <w:t>mak</w:t>
      </w:r>
      <w:r w:rsidR="00471029" w:rsidRPr="009069A1">
        <w:rPr>
          <w:rFonts w:ascii="Arial Narrow" w:hAnsi="Arial Narrow"/>
          <w:sz w:val="24"/>
          <w:lang w:val="en-GB"/>
        </w:rPr>
        <w:t xml:space="preserve">e </w:t>
      </w:r>
      <w:r w:rsidR="00471029">
        <w:rPr>
          <w:rFonts w:ascii="Arial Narrow" w:hAnsi="Arial Narrow"/>
          <w:sz w:val="24"/>
          <w:lang w:val="en-GB"/>
        </w:rPr>
        <w:t xml:space="preserve">them feel </w:t>
      </w:r>
      <w:r w:rsidR="00471029" w:rsidRPr="009069A1">
        <w:rPr>
          <w:rFonts w:ascii="Arial Narrow" w:hAnsi="Arial Narrow"/>
          <w:sz w:val="24"/>
          <w:lang w:val="en-GB"/>
        </w:rPr>
        <w:t>part of the care team.</w:t>
      </w:r>
      <w:r w:rsidR="00471029">
        <w:rPr>
          <w:rFonts w:ascii="Arial Narrow" w:hAnsi="Arial Narrow"/>
          <w:sz w:val="24"/>
          <w:lang w:val="en-GB"/>
        </w:rPr>
        <w:t xml:space="preserve"> </w:t>
      </w:r>
      <w:r w:rsidR="00471029" w:rsidRPr="00F66AA7">
        <w:rPr>
          <w:rFonts w:ascii="Arial Narrow" w:hAnsi="Arial Narrow"/>
          <w:sz w:val="24"/>
          <w:lang w:val="en-GB"/>
        </w:rPr>
        <w:t>Weekly family meetings should be held with doctors to have face-to-face conversations regarding concerns about their family members’ condition and progress.</w:t>
      </w:r>
      <w:r w:rsidR="00471029">
        <w:rPr>
          <w:rFonts w:ascii="Arial Narrow" w:hAnsi="Arial Narrow"/>
          <w:sz w:val="24"/>
          <w:lang w:val="en-GB"/>
        </w:rPr>
        <w:t xml:space="preserve"> </w:t>
      </w:r>
      <w:r w:rsidR="00471029" w:rsidRPr="00F66AA7">
        <w:rPr>
          <w:rFonts w:ascii="Arial Narrow" w:hAnsi="Arial Narrow"/>
          <w:sz w:val="24"/>
          <w:lang w:val="en-GB"/>
        </w:rPr>
        <w:t>Information brochures/leaflets should be readily available for families about the ICU environment, equipment and general rules and regulations that will be important for them as family members.</w:t>
      </w:r>
      <w:r w:rsidR="003F1AB2">
        <w:rPr>
          <w:rFonts w:ascii="Arial Narrow" w:eastAsia="Calibri" w:hAnsi="Arial Narrow"/>
          <w:b/>
          <w:sz w:val="24"/>
          <w:lang w:val="en-GB"/>
        </w:rPr>
        <w:t xml:space="preserve"> </w:t>
      </w:r>
      <w:r w:rsidR="00471029" w:rsidRPr="008467F8">
        <w:rPr>
          <w:rFonts w:ascii="Arial Narrow" w:eastAsia="Calibri" w:hAnsi="Arial Narrow"/>
          <w:sz w:val="24"/>
          <w:lang w:val="en-GB"/>
        </w:rPr>
        <w:t>Supporting and involving families in the care of t</w:t>
      </w:r>
      <w:r w:rsidR="00471029">
        <w:rPr>
          <w:rFonts w:ascii="Arial Narrow" w:eastAsia="Calibri" w:hAnsi="Arial Narrow"/>
          <w:sz w:val="24"/>
          <w:lang w:val="en-GB"/>
        </w:rPr>
        <w:t>he critically ill family member</w:t>
      </w:r>
      <w:r w:rsidR="00471029" w:rsidRPr="008467F8">
        <w:rPr>
          <w:rFonts w:ascii="Arial Narrow" w:eastAsia="Calibri" w:hAnsi="Arial Narrow"/>
          <w:sz w:val="24"/>
          <w:lang w:val="en-GB"/>
        </w:rPr>
        <w:t xml:space="preserve"> may </w:t>
      </w:r>
      <w:r w:rsidR="00471029">
        <w:rPr>
          <w:rFonts w:ascii="Arial Narrow" w:eastAsia="Calibri" w:hAnsi="Arial Narrow"/>
          <w:sz w:val="24"/>
          <w:lang w:val="en-GB"/>
        </w:rPr>
        <w:t xml:space="preserve">improve </w:t>
      </w:r>
      <w:r w:rsidR="00471029" w:rsidRPr="008467F8">
        <w:rPr>
          <w:rFonts w:ascii="Arial Narrow" w:eastAsia="Calibri" w:hAnsi="Arial Narrow"/>
          <w:sz w:val="24"/>
          <w:lang w:val="en-GB"/>
        </w:rPr>
        <w:t xml:space="preserve">family satisfaction, reduce complaints and ultimately </w:t>
      </w:r>
      <w:r w:rsidR="00471029">
        <w:rPr>
          <w:rFonts w:ascii="Arial Narrow" w:eastAsia="Calibri" w:hAnsi="Arial Narrow"/>
          <w:sz w:val="24"/>
          <w:lang w:val="en-GB"/>
        </w:rPr>
        <w:t xml:space="preserve">lead to </w:t>
      </w:r>
      <w:r w:rsidR="00471029" w:rsidRPr="008467F8">
        <w:rPr>
          <w:rFonts w:ascii="Arial Narrow" w:eastAsia="Calibri" w:hAnsi="Arial Narrow"/>
          <w:sz w:val="24"/>
          <w:lang w:val="en-GB"/>
        </w:rPr>
        <w:t xml:space="preserve">positive health outcomes for the patient. </w:t>
      </w:r>
      <w:r w:rsidR="00471029">
        <w:rPr>
          <w:rFonts w:ascii="Arial Narrow" w:eastAsia="Calibri" w:hAnsi="Arial Narrow"/>
          <w:sz w:val="24"/>
          <w:lang w:val="en-GB"/>
        </w:rPr>
        <w:t>Healthcare professionals</w:t>
      </w:r>
      <w:r w:rsidR="00471029" w:rsidRPr="008467F8">
        <w:rPr>
          <w:rFonts w:ascii="Arial Narrow" w:eastAsia="Calibri" w:hAnsi="Arial Narrow"/>
          <w:sz w:val="24"/>
          <w:lang w:val="en-GB"/>
        </w:rPr>
        <w:t xml:space="preserve"> should collaboratively and continuously engage families in care decision making. Consequently such partner</w:t>
      </w:r>
      <w:r w:rsidR="00471029">
        <w:rPr>
          <w:rFonts w:ascii="Arial Narrow" w:eastAsia="Calibri" w:hAnsi="Arial Narrow"/>
          <w:sz w:val="24"/>
          <w:lang w:val="en-GB"/>
        </w:rPr>
        <w:t>ship will promote a family-</w:t>
      </w:r>
      <w:r w:rsidR="00471029" w:rsidRPr="008467F8">
        <w:rPr>
          <w:rFonts w:ascii="Arial Narrow" w:eastAsia="Calibri" w:hAnsi="Arial Narrow"/>
          <w:sz w:val="24"/>
          <w:lang w:val="en-GB"/>
        </w:rPr>
        <w:t xml:space="preserve">centred </w:t>
      </w:r>
      <w:r w:rsidR="00471029">
        <w:rPr>
          <w:rFonts w:ascii="Arial Narrow" w:eastAsia="Calibri" w:hAnsi="Arial Narrow"/>
          <w:sz w:val="24"/>
          <w:lang w:val="en-GB"/>
        </w:rPr>
        <w:t xml:space="preserve">care </w:t>
      </w:r>
      <w:r w:rsidR="00471029" w:rsidRPr="008467F8">
        <w:rPr>
          <w:rFonts w:ascii="Arial Narrow" w:eastAsia="Calibri" w:hAnsi="Arial Narrow"/>
          <w:sz w:val="24"/>
          <w:lang w:val="en-GB"/>
        </w:rPr>
        <w:t>environment in the ICU.</w:t>
      </w:r>
    </w:p>
    <w:p w:rsidR="000B2738" w:rsidRPr="000B2738" w:rsidRDefault="000B2738" w:rsidP="003F1AB2">
      <w:pPr>
        <w:spacing w:after="0" w:line="360" w:lineRule="auto"/>
        <w:jc w:val="both"/>
        <w:rPr>
          <w:rFonts w:ascii="Arial Narrow" w:hAnsi="Arial Narrow" w:cs="Arial"/>
        </w:rPr>
      </w:pPr>
    </w:p>
    <w:p w:rsidR="000B2738" w:rsidRPr="00F25CD5" w:rsidRDefault="000B2738" w:rsidP="003F1AB2">
      <w:pPr>
        <w:spacing w:after="0" w:line="360" w:lineRule="auto"/>
        <w:jc w:val="both"/>
        <w:rPr>
          <w:rFonts w:ascii="Arial Narrow" w:hAnsi="Arial Narrow" w:cs="Arial"/>
          <w:sz w:val="24"/>
        </w:rPr>
      </w:pPr>
      <w:r w:rsidRPr="00F25CD5">
        <w:rPr>
          <w:rFonts w:ascii="Arial Narrow" w:hAnsi="Arial Narrow" w:cs="Arial"/>
          <w:b/>
          <w:sz w:val="24"/>
        </w:rPr>
        <w:t>Key words:</w:t>
      </w:r>
      <w:r w:rsidRPr="00F25CD5">
        <w:rPr>
          <w:rFonts w:ascii="Arial Narrow" w:hAnsi="Arial Narrow" w:cs="Arial"/>
          <w:sz w:val="24"/>
        </w:rPr>
        <w:t xml:space="preserve"> Critical care unit, critical care nurses, family centered care.</w:t>
      </w:r>
      <w:bookmarkStart w:id="0" w:name="_GoBack"/>
      <w:bookmarkEnd w:id="0"/>
    </w:p>
    <w:sectPr w:rsidR="000B2738" w:rsidRPr="00F25CD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5F83"/>
    <w:rsid w:val="000B2738"/>
    <w:rsid w:val="000D6855"/>
    <w:rsid w:val="00257B62"/>
    <w:rsid w:val="003F1AB2"/>
    <w:rsid w:val="00471029"/>
    <w:rsid w:val="007726B2"/>
    <w:rsid w:val="008E3298"/>
    <w:rsid w:val="00915F83"/>
    <w:rsid w:val="00BA312D"/>
    <w:rsid w:val="00F25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E329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E329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sabel.coetzee@up.ac.z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370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Pretoria</Company>
  <LinksUpToDate>false</LinksUpToDate>
  <CharactersWithSpaces>2481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2017-08-31T17:19:00Z</dcterms:created>
  <dcterms:modified xsi:type="dcterms:W3CDTF">2017-08-31T18:47:00Z</dcterms:modified>
</cp:coreProperties>
</file>