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945" w:rsidRPr="002535DE" w:rsidRDefault="00FE4945" w:rsidP="00C6431D">
      <w:pPr>
        <w:jc w:val="both"/>
        <w:rPr>
          <w:rFonts w:ascii="Minion Pro" w:hAnsi="Minion Pro" w:cstheme="majorBidi"/>
          <w:b/>
          <w:bCs/>
          <w:color w:val="5B9BD5" w:themeColor="accent1"/>
          <w:sz w:val="36"/>
          <w:szCs w:val="36"/>
        </w:rPr>
      </w:pPr>
      <w:r w:rsidRPr="002535DE">
        <w:rPr>
          <w:rFonts w:ascii="Minion Pro" w:hAnsi="Minion Pro" w:cstheme="majorBidi"/>
          <w:b/>
          <w:bCs/>
          <w:color w:val="5B9BD5" w:themeColor="accent1"/>
          <w:sz w:val="36"/>
          <w:szCs w:val="36"/>
        </w:rPr>
        <w:t>Effect</w:t>
      </w:r>
      <w:r w:rsidR="006F0958" w:rsidRPr="002535DE">
        <w:rPr>
          <w:rFonts w:ascii="Minion Pro" w:hAnsi="Minion Pro" w:cstheme="majorBidi"/>
          <w:b/>
          <w:bCs/>
          <w:color w:val="5B9BD5" w:themeColor="accent1"/>
          <w:sz w:val="36"/>
          <w:szCs w:val="36"/>
        </w:rPr>
        <w:t>s</w:t>
      </w:r>
      <w:r w:rsidRPr="002535DE">
        <w:rPr>
          <w:rFonts w:ascii="Minion Pro" w:hAnsi="Minion Pro" w:cstheme="majorBidi"/>
          <w:b/>
          <w:bCs/>
          <w:color w:val="5B9BD5" w:themeColor="accent1"/>
          <w:sz w:val="36"/>
          <w:szCs w:val="36"/>
        </w:rPr>
        <w:t xml:space="preserve"> of self-management program on health outcomes/statues in patients with musculoskeletal disorders</w:t>
      </w:r>
    </w:p>
    <w:p w:rsidR="00EB340D" w:rsidRPr="002535DE" w:rsidRDefault="00EB340D" w:rsidP="00C6431D">
      <w:pPr>
        <w:jc w:val="both"/>
        <w:rPr>
          <w:rFonts w:asciiTheme="minorBidi" w:hAnsiTheme="minorBidi"/>
          <w:color w:val="000000" w:themeColor="text1"/>
          <w:sz w:val="18"/>
          <w:szCs w:val="18"/>
          <w:vertAlign w:val="superscript"/>
        </w:rPr>
      </w:pPr>
      <w:r w:rsidRPr="002535DE">
        <w:rPr>
          <w:rFonts w:asciiTheme="minorBidi" w:hAnsiTheme="minorBidi"/>
          <w:color w:val="000000" w:themeColor="text1"/>
          <w:sz w:val="18"/>
          <w:szCs w:val="18"/>
          <w:u w:val="single"/>
        </w:rPr>
        <w:t xml:space="preserve">Amir Hossein </w:t>
      </w:r>
      <w:proofErr w:type="spellStart"/>
      <w:r w:rsidRPr="002535DE">
        <w:rPr>
          <w:rFonts w:asciiTheme="minorBidi" w:hAnsiTheme="minorBidi"/>
          <w:color w:val="000000" w:themeColor="text1"/>
          <w:sz w:val="18"/>
          <w:szCs w:val="18"/>
          <w:u w:val="single"/>
        </w:rPr>
        <w:t>Hossein</w:t>
      </w:r>
      <w:proofErr w:type="spellEnd"/>
      <w:r w:rsidRPr="002535DE">
        <w:rPr>
          <w:rFonts w:asciiTheme="minorBidi" w:hAnsiTheme="minorBidi"/>
          <w:color w:val="000000" w:themeColor="text1"/>
          <w:sz w:val="18"/>
          <w:szCs w:val="18"/>
          <w:u w:val="single"/>
        </w:rPr>
        <w:t xml:space="preserve"> Pour</w:t>
      </w:r>
      <w:r w:rsidRPr="002535DE">
        <w:rPr>
          <w:rFonts w:asciiTheme="minorBidi" w:hAnsiTheme="minorBidi"/>
          <w:color w:val="000000" w:themeColor="text1"/>
          <w:sz w:val="18"/>
          <w:szCs w:val="18"/>
          <w:u w:val="single"/>
          <w:vertAlign w:val="superscript"/>
        </w:rPr>
        <w:t>1</w:t>
      </w:r>
      <w:r w:rsidRPr="002535DE">
        <w:rPr>
          <w:rFonts w:asciiTheme="minorBidi" w:hAnsiTheme="minorBidi"/>
          <w:color w:val="000000" w:themeColor="text1"/>
          <w:sz w:val="18"/>
          <w:szCs w:val="18"/>
        </w:rPr>
        <w:t>, Mohammad Gholami</w:t>
      </w:r>
      <w:r w:rsidRPr="002535DE">
        <w:rPr>
          <w:rFonts w:asciiTheme="minorBidi" w:hAnsiTheme="minorBidi"/>
          <w:color w:val="000000" w:themeColor="text1"/>
          <w:sz w:val="18"/>
          <w:szCs w:val="18"/>
          <w:vertAlign w:val="superscript"/>
        </w:rPr>
        <w:t>2</w:t>
      </w:r>
    </w:p>
    <w:p w:rsidR="000923B9" w:rsidRPr="002535DE" w:rsidRDefault="000923B9" w:rsidP="000923B9">
      <w:pPr>
        <w:autoSpaceDE w:val="0"/>
        <w:autoSpaceDN w:val="0"/>
        <w:adjustRightInd w:val="0"/>
        <w:spacing w:after="0" w:line="240" w:lineRule="auto"/>
        <w:jc w:val="both"/>
        <w:rPr>
          <w:rFonts w:asciiTheme="minorBidi" w:hAnsiTheme="minorBidi"/>
          <w:color w:val="000000" w:themeColor="text1"/>
          <w:sz w:val="18"/>
          <w:szCs w:val="18"/>
        </w:rPr>
      </w:pPr>
      <w:r w:rsidRPr="002535DE">
        <w:rPr>
          <w:rFonts w:asciiTheme="minorBidi" w:hAnsiTheme="minorBidi"/>
          <w:color w:val="000000" w:themeColor="text1"/>
          <w:sz w:val="18"/>
          <w:szCs w:val="18"/>
        </w:rPr>
        <w:t xml:space="preserve">1. Nursing student (BSN), School of Nursing and Midwifery, Student Research Committee, </w:t>
      </w:r>
      <w:proofErr w:type="spellStart"/>
      <w:r w:rsidRPr="002535DE">
        <w:rPr>
          <w:rFonts w:asciiTheme="minorBidi" w:hAnsiTheme="minorBidi"/>
          <w:color w:val="000000" w:themeColor="text1"/>
          <w:sz w:val="18"/>
          <w:szCs w:val="18"/>
        </w:rPr>
        <w:t>Lorestan</w:t>
      </w:r>
      <w:proofErr w:type="spellEnd"/>
      <w:r w:rsidRPr="002535DE">
        <w:rPr>
          <w:rFonts w:asciiTheme="minorBidi" w:hAnsiTheme="minorBidi"/>
          <w:color w:val="000000" w:themeColor="text1"/>
          <w:sz w:val="18"/>
          <w:szCs w:val="18"/>
        </w:rPr>
        <w:t xml:space="preserve"> University of Medical Sciences, Khorramabad, Iran</w:t>
      </w:r>
    </w:p>
    <w:p w:rsidR="000923B9" w:rsidRPr="002535DE" w:rsidRDefault="000923B9" w:rsidP="000923B9">
      <w:pPr>
        <w:autoSpaceDE w:val="0"/>
        <w:autoSpaceDN w:val="0"/>
        <w:adjustRightInd w:val="0"/>
        <w:spacing w:after="0" w:line="240" w:lineRule="auto"/>
        <w:jc w:val="both"/>
        <w:rPr>
          <w:rFonts w:asciiTheme="minorBidi" w:hAnsiTheme="minorBidi"/>
          <w:color w:val="000000" w:themeColor="text1"/>
          <w:sz w:val="18"/>
          <w:szCs w:val="18"/>
        </w:rPr>
      </w:pPr>
      <w:r w:rsidRPr="002535DE">
        <w:rPr>
          <w:rFonts w:asciiTheme="minorBidi" w:hAnsiTheme="minorBidi"/>
          <w:color w:val="000000" w:themeColor="text1"/>
          <w:sz w:val="18"/>
          <w:szCs w:val="18"/>
        </w:rPr>
        <w:t xml:space="preserve">2. Assistant professor of Nursing Education, School of Nursing and Midwifery, </w:t>
      </w:r>
      <w:proofErr w:type="spellStart"/>
      <w:r w:rsidRPr="002535DE">
        <w:rPr>
          <w:rFonts w:asciiTheme="minorBidi" w:hAnsiTheme="minorBidi"/>
          <w:color w:val="000000" w:themeColor="text1"/>
          <w:sz w:val="18"/>
          <w:szCs w:val="18"/>
        </w:rPr>
        <w:t>Lorestan</w:t>
      </w:r>
      <w:proofErr w:type="spellEnd"/>
      <w:r w:rsidRPr="002535DE">
        <w:rPr>
          <w:rFonts w:asciiTheme="minorBidi" w:hAnsiTheme="minorBidi"/>
          <w:color w:val="000000" w:themeColor="text1"/>
          <w:sz w:val="18"/>
          <w:szCs w:val="18"/>
        </w:rPr>
        <w:t xml:space="preserve"> University of Medical Sciences, Khorramabad, Iran</w:t>
      </w:r>
    </w:p>
    <w:p w:rsidR="000923B9" w:rsidRPr="00C60A45" w:rsidRDefault="000923B9" w:rsidP="00C6431D">
      <w:pPr>
        <w:jc w:val="both"/>
        <w:rPr>
          <w:rFonts w:asciiTheme="majorBidi" w:hAnsiTheme="majorBidi" w:cstheme="majorBidi"/>
          <w:color w:val="000000" w:themeColor="text1"/>
          <w:sz w:val="20"/>
          <w:szCs w:val="20"/>
        </w:rPr>
      </w:pPr>
    </w:p>
    <w:p w:rsidR="00180FB0" w:rsidRPr="002535DE" w:rsidRDefault="00C60A45" w:rsidP="00850644">
      <w:pPr>
        <w:jc w:val="both"/>
        <w:rPr>
          <w:rFonts w:ascii="Tw Cen MT" w:hAnsi="Tw Cen MT" w:cstheme="majorBidi"/>
          <w:color w:val="000000" w:themeColor="text1"/>
          <w:sz w:val="18"/>
          <w:szCs w:val="18"/>
        </w:rPr>
      </w:pPr>
      <w:r w:rsidRPr="002535DE">
        <w:rPr>
          <w:rFonts w:ascii="Tw Cen MT" w:hAnsi="Tw Cen MT"/>
          <w:sz w:val="18"/>
          <w:szCs w:val="18"/>
        </w:rPr>
        <w:t>Statement of the Problem</w:t>
      </w:r>
      <w:r w:rsidRPr="002535DE">
        <w:rPr>
          <w:rFonts w:ascii="Tw Cen MT" w:hAnsi="Tw Cen MT" w:cstheme="majorBidi"/>
          <w:color w:val="000000" w:themeColor="text1"/>
          <w:sz w:val="18"/>
          <w:szCs w:val="18"/>
        </w:rPr>
        <w:t xml:space="preserve">: </w:t>
      </w:r>
      <w:r w:rsidR="002170EB" w:rsidRPr="002535DE">
        <w:rPr>
          <w:rFonts w:ascii="Tw Cen MT" w:hAnsi="Tw Cen MT" w:cstheme="majorBidi"/>
          <w:color w:val="000000" w:themeColor="text1"/>
          <w:sz w:val="18"/>
          <w:szCs w:val="18"/>
        </w:rPr>
        <w:t xml:space="preserve">There is evidence that participation in </w:t>
      </w:r>
      <w:r w:rsidR="00C6431D" w:rsidRPr="002535DE">
        <w:rPr>
          <w:rFonts w:ascii="Tw Cen MT" w:hAnsi="Tw Cen MT" w:cstheme="majorBidi"/>
          <w:color w:val="000000" w:themeColor="text1"/>
          <w:sz w:val="18"/>
          <w:szCs w:val="18"/>
        </w:rPr>
        <w:t>self-management</w:t>
      </w:r>
      <w:r w:rsidR="002170EB" w:rsidRPr="002535DE">
        <w:rPr>
          <w:rFonts w:ascii="Tw Cen MT" w:hAnsi="Tw Cen MT" w:cstheme="majorBidi"/>
          <w:color w:val="000000" w:themeColor="text1"/>
          <w:sz w:val="18"/>
          <w:szCs w:val="18"/>
        </w:rPr>
        <w:t xml:space="preserve"> programs is beneficial for</w:t>
      </w:r>
      <w:r w:rsidR="00C6431D" w:rsidRPr="002535DE">
        <w:rPr>
          <w:rFonts w:ascii="Tw Cen MT" w:hAnsi="Tw Cen MT" w:cstheme="majorBidi"/>
          <w:color w:val="000000" w:themeColor="text1"/>
          <w:sz w:val="18"/>
          <w:szCs w:val="18"/>
        </w:rPr>
        <w:t xml:space="preserve"> patients with musculoskeletal disorders and</w:t>
      </w:r>
      <w:r w:rsidR="002170EB" w:rsidRPr="002535DE">
        <w:rPr>
          <w:rFonts w:ascii="Tw Cen MT" w:hAnsi="Tw Cen MT" w:cstheme="majorBidi"/>
          <w:color w:val="000000" w:themeColor="text1"/>
          <w:sz w:val="18"/>
          <w:szCs w:val="18"/>
        </w:rPr>
        <w:t xml:space="preserve"> </w:t>
      </w:r>
      <w:r w:rsidR="00C6431D" w:rsidRPr="002535DE">
        <w:rPr>
          <w:rFonts w:ascii="Tw Cen MT" w:hAnsi="Tw Cen MT" w:cstheme="majorBidi"/>
          <w:color w:val="000000" w:themeColor="text1"/>
          <w:sz w:val="18"/>
          <w:szCs w:val="18"/>
        </w:rPr>
        <w:t>a</w:t>
      </w:r>
      <w:r w:rsidR="00ED2094" w:rsidRPr="002535DE">
        <w:rPr>
          <w:rFonts w:ascii="Tw Cen MT" w:hAnsi="Tw Cen MT" w:cstheme="majorBidi"/>
          <w:color w:val="000000" w:themeColor="text1"/>
          <w:sz w:val="18"/>
          <w:szCs w:val="18"/>
        </w:rPr>
        <w:t xml:space="preserve"> large number of trials have been performed; however, the conclusions are not consistent with each other. </w:t>
      </w:r>
      <w:r w:rsidR="00C66FBD" w:rsidRPr="002535DE">
        <w:rPr>
          <w:rFonts w:ascii="Tw Cen MT" w:hAnsi="Tw Cen MT" w:cstheme="majorBidi"/>
          <w:color w:val="000000" w:themeColor="text1"/>
          <w:sz w:val="18"/>
          <w:szCs w:val="18"/>
        </w:rPr>
        <w:t xml:space="preserve">The </w:t>
      </w:r>
      <w:r w:rsidR="002535DE" w:rsidRPr="002535DE">
        <w:rPr>
          <w:rFonts w:ascii="Tw Cen MT" w:hAnsi="Tw Cen MT" w:cstheme="majorBidi"/>
          <w:color w:val="000000" w:themeColor="text1"/>
          <w:sz w:val="18"/>
          <w:szCs w:val="18"/>
        </w:rPr>
        <w:t>purpose</w:t>
      </w:r>
      <w:r w:rsidR="00C66FBD" w:rsidRPr="002535DE">
        <w:rPr>
          <w:rFonts w:ascii="Tw Cen MT" w:hAnsi="Tw Cen MT" w:cstheme="majorBidi"/>
          <w:color w:val="000000" w:themeColor="text1"/>
          <w:sz w:val="18"/>
          <w:szCs w:val="18"/>
        </w:rPr>
        <w:t xml:space="preserve"> of </w:t>
      </w:r>
      <w:r w:rsidR="004F7BB4" w:rsidRPr="002535DE">
        <w:rPr>
          <w:rFonts w:ascii="Tw Cen MT" w:hAnsi="Tw Cen MT" w:cstheme="majorBidi"/>
          <w:color w:val="000000" w:themeColor="text1"/>
          <w:sz w:val="18"/>
          <w:szCs w:val="18"/>
        </w:rPr>
        <w:t>this review</w:t>
      </w:r>
      <w:r w:rsidR="007F38B8" w:rsidRPr="002535DE">
        <w:rPr>
          <w:rFonts w:ascii="Tw Cen MT" w:hAnsi="Tw Cen MT" w:cstheme="majorBidi"/>
          <w:color w:val="000000" w:themeColor="text1"/>
          <w:sz w:val="18"/>
          <w:szCs w:val="18"/>
        </w:rPr>
        <w:t xml:space="preserve"> </w:t>
      </w:r>
      <w:r w:rsidR="00C66FBD" w:rsidRPr="002535DE">
        <w:rPr>
          <w:rFonts w:ascii="Tw Cen MT" w:hAnsi="Tw Cen MT" w:cstheme="majorBidi"/>
          <w:color w:val="000000" w:themeColor="text1"/>
          <w:sz w:val="18"/>
          <w:szCs w:val="18"/>
        </w:rPr>
        <w:t>study was to evaluate the impact of self-management interventions in improving health outcomes</w:t>
      </w:r>
      <w:r w:rsidR="00135F70" w:rsidRPr="002535DE">
        <w:rPr>
          <w:rFonts w:ascii="Tw Cen MT" w:hAnsi="Tw Cen MT" w:cstheme="majorBidi"/>
          <w:color w:val="000000" w:themeColor="text1"/>
          <w:sz w:val="18"/>
          <w:szCs w:val="18"/>
        </w:rPr>
        <w:t>/statues</w:t>
      </w:r>
      <w:r w:rsidR="004B7C74" w:rsidRPr="002535DE">
        <w:rPr>
          <w:rFonts w:ascii="Tw Cen MT" w:hAnsi="Tw Cen MT" w:cstheme="majorBidi"/>
          <w:color w:val="000000" w:themeColor="text1"/>
          <w:sz w:val="18"/>
          <w:szCs w:val="18"/>
        </w:rPr>
        <w:t xml:space="preserve"> for patients with </w:t>
      </w:r>
      <w:r w:rsidR="004F7BB4" w:rsidRPr="002535DE">
        <w:rPr>
          <w:rFonts w:ascii="Tw Cen MT" w:hAnsi="Tw Cen MT" w:cstheme="majorBidi"/>
          <w:color w:val="000000" w:themeColor="text1"/>
          <w:sz w:val="18"/>
          <w:szCs w:val="18"/>
        </w:rPr>
        <w:t xml:space="preserve">musculoskeletal </w:t>
      </w:r>
      <w:proofErr w:type="spellStart"/>
      <w:r w:rsidR="004F7BB4" w:rsidRPr="002535DE">
        <w:rPr>
          <w:rFonts w:ascii="Tw Cen MT" w:hAnsi="Tw Cen MT" w:cstheme="majorBidi"/>
          <w:color w:val="000000" w:themeColor="text1"/>
          <w:sz w:val="18"/>
          <w:szCs w:val="18"/>
        </w:rPr>
        <w:t>disorders</w:t>
      </w:r>
      <w:r w:rsidR="004B7C74" w:rsidRPr="002535DE">
        <w:rPr>
          <w:rFonts w:ascii="Tw Cen MT" w:hAnsi="Tw Cen MT" w:cstheme="majorBidi"/>
          <w:color w:val="000000" w:themeColor="text1"/>
          <w:sz w:val="18"/>
          <w:szCs w:val="18"/>
        </w:rPr>
        <w:t>.</w:t>
      </w:r>
      <w:r w:rsidR="002535DE" w:rsidRPr="002535DE">
        <w:rPr>
          <w:rFonts w:ascii="Tw Cen MT" w:hAnsi="Tw Cen MT"/>
          <w:sz w:val="18"/>
          <w:szCs w:val="18"/>
        </w:rPr>
        <w:t>Methodology</w:t>
      </w:r>
      <w:proofErr w:type="spellEnd"/>
      <w:r w:rsidR="002535DE" w:rsidRPr="002535DE">
        <w:rPr>
          <w:rFonts w:ascii="Tw Cen MT" w:hAnsi="Tw Cen MT"/>
          <w:sz w:val="18"/>
          <w:szCs w:val="18"/>
        </w:rPr>
        <w:t xml:space="preserve"> &amp; Theoretical Orientation</w:t>
      </w:r>
      <w:r w:rsidR="002800A5" w:rsidRPr="002535DE">
        <w:rPr>
          <w:rFonts w:ascii="Tw Cen MT" w:hAnsi="Tw Cen MT" w:cstheme="majorBidi"/>
          <w:color w:val="000000" w:themeColor="text1"/>
          <w:sz w:val="18"/>
          <w:szCs w:val="18"/>
        </w:rPr>
        <w:t xml:space="preserve">: </w:t>
      </w:r>
      <w:r w:rsidR="00474E03" w:rsidRPr="002535DE">
        <w:rPr>
          <w:rFonts w:ascii="Tw Cen MT" w:hAnsi="Tw Cen MT" w:cstheme="majorBidi"/>
          <w:color w:val="000000" w:themeColor="text1"/>
          <w:sz w:val="18"/>
          <w:szCs w:val="18"/>
        </w:rPr>
        <w:t xml:space="preserve">In this review study </w:t>
      </w:r>
      <w:r w:rsidR="00855FE0" w:rsidRPr="002535DE">
        <w:rPr>
          <w:rFonts w:ascii="Tw Cen MT" w:hAnsi="Tw Cen MT" w:cstheme="majorBidi"/>
          <w:color w:val="000000" w:themeColor="text1"/>
          <w:sz w:val="18"/>
          <w:szCs w:val="18"/>
        </w:rPr>
        <w:t>PubMed, CINAHL, and EMBASE were searched for intervention studies published between 2000 and 2015</w:t>
      </w:r>
      <w:r w:rsidR="003F5E69" w:rsidRPr="002535DE">
        <w:rPr>
          <w:rFonts w:ascii="Tw Cen MT" w:hAnsi="Tw Cen MT" w:cstheme="majorBidi"/>
          <w:color w:val="000000" w:themeColor="text1"/>
          <w:sz w:val="18"/>
          <w:szCs w:val="18"/>
        </w:rPr>
        <w:t xml:space="preserve"> with the following Mesh terms: </w:t>
      </w:r>
      <w:r w:rsidR="00AC723D" w:rsidRPr="002535DE">
        <w:rPr>
          <w:rFonts w:ascii="Tw Cen MT" w:hAnsi="Tw Cen MT" w:cstheme="majorBidi"/>
          <w:color w:val="000000" w:themeColor="text1"/>
          <w:sz w:val="18"/>
          <w:szCs w:val="18"/>
        </w:rPr>
        <w:t>“pain</w:t>
      </w:r>
      <w:r w:rsidR="003F5E69" w:rsidRPr="002535DE">
        <w:rPr>
          <w:rFonts w:ascii="Tw Cen MT" w:hAnsi="Tw Cen MT" w:cstheme="majorBidi"/>
          <w:color w:val="000000" w:themeColor="text1"/>
          <w:sz w:val="18"/>
          <w:szCs w:val="18"/>
        </w:rPr>
        <w:t>,</w:t>
      </w:r>
      <w:r w:rsidR="00D60183" w:rsidRPr="002535DE">
        <w:rPr>
          <w:rFonts w:ascii="Tw Cen MT" w:hAnsi="Tw Cen MT" w:cstheme="majorBidi"/>
          <w:color w:val="000000" w:themeColor="text1"/>
          <w:sz w:val="18"/>
          <w:szCs w:val="18"/>
        </w:rPr>
        <w:t xml:space="preserve"> </w:t>
      </w:r>
      <w:r w:rsidR="003F5E69" w:rsidRPr="002535DE">
        <w:rPr>
          <w:rFonts w:ascii="Tw Cen MT" w:hAnsi="Tw Cen MT" w:cstheme="majorBidi"/>
          <w:color w:val="000000" w:themeColor="text1"/>
          <w:sz w:val="18"/>
          <w:szCs w:val="18"/>
        </w:rPr>
        <w:t>disability,</w:t>
      </w:r>
      <w:r w:rsidR="00D60183" w:rsidRPr="002535DE">
        <w:rPr>
          <w:rFonts w:ascii="Tw Cen MT" w:hAnsi="Tw Cen MT" w:cstheme="majorBidi"/>
          <w:color w:val="000000" w:themeColor="text1"/>
          <w:sz w:val="18"/>
          <w:szCs w:val="18"/>
        </w:rPr>
        <w:t xml:space="preserve"> </w:t>
      </w:r>
      <w:r w:rsidR="003F5E69" w:rsidRPr="002535DE">
        <w:rPr>
          <w:rFonts w:ascii="Tw Cen MT" w:hAnsi="Tw Cen MT" w:cstheme="majorBidi"/>
          <w:color w:val="000000" w:themeColor="text1"/>
          <w:sz w:val="18"/>
          <w:szCs w:val="18"/>
        </w:rPr>
        <w:t>fatigue, quality of life, depression, distress,</w:t>
      </w:r>
      <w:r w:rsidR="00D60183" w:rsidRPr="002535DE">
        <w:rPr>
          <w:rFonts w:ascii="Tw Cen MT" w:hAnsi="Tw Cen MT" w:cstheme="majorBidi"/>
          <w:color w:val="000000" w:themeColor="text1"/>
          <w:sz w:val="18"/>
          <w:szCs w:val="18"/>
        </w:rPr>
        <w:t xml:space="preserve"> health outcome, health statues, </w:t>
      </w:r>
      <w:r w:rsidR="000A1F46" w:rsidRPr="002535DE">
        <w:rPr>
          <w:rFonts w:ascii="Tw Cen MT" w:hAnsi="Tw Cen MT" w:cstheme="majorBidi"/>
          <w:color w:val="000000" w:themeColor="text1"/>
          <w:sz w:val="18"/>
          <w:szCs w:val="18"/>
        </w:rPr>
        <w:t>rheumatoid arthritis, fibromyalgia, arthritis,</w:t>
      </w:r>
      <w:r w:rsidR="0099665E" w:rsidRPr="002535DE">
        <w:rPr>
          <w:rFonts w:ascii="Tw Cen MT" w:hAnsi="Tw Cen MT" w:cstheme="majorBidi"/>
          <w:color w:val="000000" w:themeColor="text1"/>
          <w:sz w:val="18"/>
          <w:szCs w:val="18"/>
        </w:rPr>
        <w:t xml:space="preserve"> neck/back pain and self-management</w:t>
      </w:r>
      <w:r w:rsidR="005A10B9" w:rsidRPr="002535DE">
        <w:rPr>
          <w:rFonts w:ascii="Tw Cen MT" w:hAnsi="Tw Cen MT" w:cstheme="majorBidi"/>
          <w:color w:val="000000" w:themeColor="text1"/>
          <w:sz w:val="18"/>
          <w:szCs w:val="18"/>
        </w:rPr>
        <w:t xml:space="preserve"> </w:t>
      </w:r>
      <w:r w:rsidR="003F7528" w:rsidRPr="002535DE">
        <w:rPr>
          <w:rFonts w:ascii="Tw Cen MT" w:hAnsi="Tw Cen MT" w:cstheme="majorBidi"/>
          <w:color w:val="000000" w:themeColor="text1"/>
          <w:sz w:val="18"/>
          <w:szCs w:val="18"/>
        </w:rPr>
        <w:t>or self-care</w:t>
      </w:r>
      <w:r w:rsidR="00AC723D" w:rsidRPr="002535DE">
        <w:rPr>
          <w:rFonts w:ascii="Tw Cen MT" w:hAnsi="Tw Cen MT" w:cstheme="majorBidi"/>
          <w:color w:val="000000" w:themeColor="text1"/>
          <w:sz w:val="18"/>
          <w:szCs w:val="18"/>
        </w:rPr>
        <w:t xml:space="preserve">”. </w:t>
      </w:r>
      <w:r w:rsidR="00916DC3" w:rsidRPr="002535DE">
        <w:rPr>
          <w:rFonts w:ascii="Tw Cen MT" w:hAnsi="Tw Cen MT" w:cstheme="majorBidi"/>
          <w:color w:val="000000" w:themeColor="text1"/>
          <w:sz w:val="18"/>
          <w:szCs w:val="18"/>
        </w:rPr>
        <w:t>We included randomized controlled trials</w:t>
      </w:r>
      <w:r w:rsidR="00A530D4" w:rsidRPr="002535DE">
        <w:rPr>
          <w:rFonts w:ascii="Tw Cen MT" w:hAnsi="Tw Cen MT" w:cstheme="majorBidi"/>
          <w:color w:val="000000" w:themeColor="text1"/>
          <w:sz w:val="18"/>
          <w:szCs w:val="18"/>
        </w:rPr>
        <w:t xml:space="preserve"> (RCTs)</w:t>
      </w:r>
      <w:r w:rsidR="00916DC3" w:rsidRPr="002535DE">
        <w:rPr>
          <w:rFonts w:ascii="Tw Cen MT" w:hAnsi="Tw Cen MT" w:cstheme="majorBidi"/>
          <w:color w:val="000000" w:themeColor="text1"/>
          <w:sz w:val="18"/>
          <w:szCs w:val="18"/>
        </w:rPr>
        <w:t xml:space="preserve"> of self-management interventions that enrolled patients 18 years of age or older who were diagnosed with </w:t>
      </w:r>
      <w:r w:rsidR="004F7BB4" w:rsidRPr="002535DE">
        <w:rPr>
          <w:rFonts w:ascii="Tw Cen MT" w:hAnsi="Tw Cen MT" w:cstheme="majorBidi"/>
          <w:color w:val="000000" w:themeColor="text1"/>
          <w:sz w:val="18"/>
          <w:szCs w:val="18"/>
        </w:rPr>
        <w:t>musculoskeletal disorders</w:t>
      </w:r>
      <w:r w:rsidR="00916DC3" w:rsidRPr="002535DE">
        <w:rPr>
          <w:rFonts w:ascii="Tw Cen MT" w:hAnsi="Tw Cen MT" w:cstheme="majorBidi"/>
          <w:color w:val="000000" w:themeColor="text1"/>
          <w:sz w:val="18"/>
          <w:szCs w:val="18"/>
        </w:rPr>
        <w:t>.</w:t>
      </w:r>
      <w:r w:rsidR="00A02A7C" w:rsidRPr="002535DE">
        <w:rPr>
          <w:rFonts w:ascii="Tw Cen MT" w:hAnsi="Tw Cen MT" w:cstheme="majorBidi"/>
          <w:color w:val="000000" w:themeColor="text1"/>
          <w:sz w:val="18"/>
          <w:szCs w:val="18"/>
        </w:rPr>
        <w:t xml:space="preserve"> Articles were limited to </w:t>
      </w:r>
      <w:r w:rsidR="0014057A" w:rsidRPr="002535DE">
        <w:rPr>
          <w:rFonts w:ascii="Tw Cen MT" w:hAnsi="Tw Cen MT" w:cstheme="majorBidi"/>
          <w:color w:val="000000" w:themeColor="text1"/>
          <w:sz w:val="18"/>
          <w:szCs w:val="18"/>
        </w:rPr>
        <w:t>published</w:t>
      </w:r>
      <w:r w:rsidR="00A02A7C" w:rsidRPr="002535DE">
        <w:rPr>
          <w:rFonts w:ascii="Tw Cen MT" w:hAnsi="Tw Cen MT" w:cstheme="majorBidi"/>
          <w:color w:val="000000" w:themeColor="text1"/>
          <w:sz w:val="18"/>
          <w:szCs w:val="18"/>
        </w:rPr>
        <w:t xml:space="preserve"> in English-language journals. </w:t>
      </w:r>
      <w:r w:rsidR="00916DC3" w:rsidRPr="002535DE">
        <w:rPr>
          <w:rFonts w:ascii="Tw Cen MT" w:hAnsi="Tw Cen MT" w:cstheme="majorBidi"/>
          <w:color w:val="000000" w:themeColor="text1"/>
          <w:sz w:val="18"/>
          <w:szCs w:val="18"/>
        </w:rPr>
        <w:t>Abstracts were identified against inclusion criteria and appraised independently by two reviewers, using a critical appraisal tool</w:t>
      </w:r>
      <w:r w:rsidR="00401A4B" w:rsidRPr="002535DE">
        <w:rPr>
          <w:rFonts w:ascii="Tw Cen MT" w:hAnsi="Tw Cen MT" w:cstheme="majorBidi"/>
          <w:color w:val="000000" w:themeColor="text1"/>
          <w:sz w:val="18"/>
          <w:szCs w:val="18"/>
        </w:rPr>
        <w:t xml:space="preserve"> </w:t>
      </w:r>
    </w:p>
    <w:p w:rsidR="00F30719" w:rsidRDefault="00F30719" w:rsidP="005A10B9">
      <w:pPr>
        <w:autoSpaceDE w:val="0"/>
        <w:autoSpaceDN w:val="0"/>
        <w:adjustRightInd w:val="0"/>
        <w:spacing w:after="0" w:line="240" w:lineRule="auto"/>
        <w:jc w:val="both"/>
        <w:rPr>
          <w:rFonts w:asciiTheme="majorBidi" w:hAnsiTheme="majorBidi" w:cstheme="majorBidi"/>
          <w:color w:val="000000" w:themeColor="text1"/>
          <w:sz w:val="24"/>
          <w:szCs w:val="24"/>
        </w:rPr>
      </w:pPr>
    </w:p>
    <w:p w:rsidR="00850644" w:rsidRDefault="00850644" w:rsidP="00F30719">
      <w:pPr>
        <w:jc w:val="both"/>
        <w:rPr>
          <w:rFonts w:ascii="Arial"/>
          <w:b/>
          <w:color w:val="BF5A14"/>
          <w:sz w:val="20"/>
        </w:rPr>
      </w:pPr>
    </w:p>
    <w:p w:rsidR="00850644" w:rsidRDefault="00850644" w:rsidP="00F30719">
      <w:pPr>
        <w:jc w:val="both"/>
        <w:rPr>
          <w:rFonts w:ascii="Arial"/>
          <w:b/>
          <w:color w:val="BF5A14"/>
          <w:sz w:val="20"/>
        </w:rPr>
      </w:pPr>
      <w:r>
        <w:rPr>
          <w:rFonts w:ascii="Calibri"/>
          <w:noProof/>
          <w:sz w:val="4"/>
        </w:rPr>
        <mc:AlternateContent>
          <mc:Choice Requires="wpg">
            <w:drawing>
              <wp:inline distT="0" distB="0" distL="0" distR="0" wp14:anchorId="18B93087" wp14:editId="13877D2B">
                <wp:extent cx="6038850" cy="32448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3244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DC6C83" id="Group 4" o:spid="_x0000_s1026" style="width:475.5pt;height:25.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jZaAIAAEwFAAAOAAAAZHJzL2Uyb0RvYy54bWykVN9v2yAQfp+0/wH5PfWPksy1mlRTnPSl&#10;WyN1+wMIYBsNAwIap5r2v+/ATrq2D5u6Fxu447u777vj+ubYS3Tg1gmtlkl+kSWIK6qZUO0y+f5t&#10;OysT5DxRjEit+DJ54i65WX38cD2Yihe605JxiwBEuWowy6Tz3lRp6mjHe+IutOEKjI22PfGwtW3K&#10;LBkAvZdpkWWLdNCWGaspdw5O69GYrCJ+03Dq75vGcY/kMoHcfPza+N2Hb7q6JlVriekEndIg78ii&#10;J0JB0DNUTTxBj1a8geoFtdrpxl9Q3ae6aQTlsQaoJs9eVXNr9aOJtbTV0JozTUDtK57eDUu/HnYW&#10;CQba4QQp0oNGMSzCgZvBtBW43FrzYHZ2LBCWd5r+cGBOX9vDvh2d0X74ohnAkUevIzfHxvYBAqpG&#10;xyjB01kCfvSIwuEiuyzLOShFwXZZYFzOR41oB0K+uUa7zeliscjHWziqmpJqjBdznHIKBUGfuWcq&#10;3f9R+dARw6NCLvB0onJ+ovJOKI5iBSEweKzVzkZeXeWA0b+SVAAVwAT8YqeeaSqKqdqXxZLKWOdv&#10;ue5RWCwTCQlE8snhzvkg2bNL0ELprZAyYkuFBog0x1kWbzgtBQvW4Odsu19Liw4kDFKGs/IU+IUb&#10;NKxiEa3jhG2mtSdCjmuILlXAg0Ign2k1TsrPq+xqU25KPMPFYjPDWV3PPm/XeLbY5p/m9WW9Xtf5&#10;r5BajqtOMMZVyO40tTn+Nymn92Oct/PcnnlIX6JHwiDZ0z8mDS01yjf2016zp6hqPIfumgYDRjZe&#10;m56X8Cb8uY9ez4/g6jcAAAD//wMAUEsDBBQABgAIAAAAIQAlQFNI2gAAAAQBAAAPAAAAZHJzL2Rv&#10;d25yZXYueG1sTI9BS8NAEIXvgv9hGcGb3awS0ZhNKUU9FcFWEG/TZJqEZmdDdpuk/97Ri14ePN7w&#10;3jf5cnadGmkIrWcLZpGAIi591XJt4WP3cvMAKkTkCjvPZOFMAZbF5UWOWeUnfqdxG2slJRwytNDE&#10;2Gdah7Ihh2Hhe2LJDn5wGMUOta4GnKTcdfo2Se61w5ZlocGe1g2Vx+3JWXidcFrdmedxczysz1+7&#10;9O1zY8ja66t59QQq0hz/juEHX9ChEKa9P3EVVGdBHom/KtljasTuLaTGgC5y/R+++AYAAP//AwBQ&#10;SwECLQAUAAYACAAAACEAtoM4kv4AAADhAQAAEwAAAAAAAAAAAAAAAAAAAAAAW0NvbnRlbnRfVHlw&#10;ZXNdLnhtbFBLAQItABQABgAIAAAAIQA4/SH/1gAAAJQBAAALAAAAAAAAAAAAAAAAAC8BAABfcmVs&#10;cy8ucmVsc1BLAQItABQABgAIAAAAIQBt0YjZaAIAAEwFAAAOAAAAAAAAAAAAAAAAAC4CAABkcnMv&#10;ZTJvRG9jLnhtbFBLAQItABQABgAIAAAAIQAlQFNI2gAAAAQBAAAPAAAAAAAAAAAAAAAAAMIEAABk&#10;cnMvZG93bnJldi54bWxQSwUGAAAAAAQABADzAAAAy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50644" w:rsidRDefault="00850644" w:rsidP="00F30719">
      <w:pPr>
        <w:jc w:val="both"/>
        <w:rPr>
          <w:rFonts w:ascii="Arial"/>
          <w:b/>
          <w:color w:val="BF5A14"/>
          <w:sz w:val="20"/>
        </w:rPr>
      </w:pPr>
    </w:p>
    <w:p w:rsidR="00850644" w:rsidRDefault="00850644" w:rsidP="00F30719">
      <w:pPr>
        <w:jc w:val="both"/>
        <w:rPr>
          <w:rFonts w:ascii="Arial"/>
          <w:b/>
          <w:color w:val="BF5A14"/>
          <w:sz w:val="20"/>
        </w:rPr>
      </w:pPr>
      <w:r w:rsidRPr="00E733E5">
        <w:rPr>
          <w:rFonts w:ascii="Arial"/>
          <w:b/>
          <w:noProof/>
          <w:color w:val="BF5A14"/>
          <w:sz w:val="18"/>
          <w:szCs w:val="18"/>
        </w:rPr>
        <w:drawing>
          <wp:inline distT="0" distB="0" distL="0" distR="0" wp14:anchorId="36F9A137" wp14:editId="21AA81CA">
            <wp:extent cx="1323975" cy="1323975"/>
            <wp:effectExtent l="0" t="0" r="9525" b="9525"/>
            <wp:docPr id="1" name="Picture 1" descr="C:\Users\NP\Desktop\amirhosseinhosseinp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P\Desktop\amirhosseinhosseinpou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bookmarkStart w:id="0" w:name="_GoBack"/>
      <w:bookmarkEnd w:id="0"/>
    </w:p>
    <w:p w:rsidR="00850644" w:rsidRPr="002535DE" w:rsidRDefault="00850644" w:rsidP="00850644">
      <w:pPr>
        <w:jc w:val="both"/>
        <w:rPr>
          <w:rFonts w:ascii="Tw Cen MT" w:hAnsi="Tw Cen MT" w:cstheme="majorBidi"/>
          <w:color w:val="000000" w:themeColor="text1"/>
          <w:sz w:val="18"/>
          <w:szCs w:val="18"/>
        </w:rPr>
      </w:pPr>
      <w:r w:rsidRPr="002535DE">
        <w:rPr>
          <w:rFonts w:ascii="Tw Cen MT" w:hAnsi="Tw Cen MT" w:cstheme="majorBidi"/>
          <w:color w:val="000000" w:themeColor="text1"/>
          <w:sz w:val="18"/>
          <w:szCs w:val="18"/>
        </w:rPr>
        <w:lastRenderedPageBreak/>
        <w:t xml:space="preserve"> </w:t>
      </w:r>
      <w:r w:rsidRPr="002535DE">
        <w:rPr>
          <w:rFonts w:ascii="Tw Cen MT" w:hAnsi="Tw Cen MT"/>
          <w:sz w:val="18"/>
          <w:szCs w:val="18"/>
        </w:rPr>
        <w:t>Findings</w:t>
      </w:r>
      <w:r w:rsidRPr="002535DE">
        <w:rPr>
          <w:rStyle w:val="Strong"/>
          <w:rFonts w:ascii="Tw Cen MT" w:hAnsi="Tw Cen MT" w:cstheme="majorBidi"/>
          <w:color w:val="000000" w:themeColor="text1"/>
          <w:sz w:val="18"/>
          <w:szCs w:val="18"/>
        </w:rPr>
        <w:t>:</w:t>
      </w:r>
      <w:r w:rsidRPr="002535DE">
        <w:rPr>
          <w:rFonts w:ascii="Tw Cen MT" w:hAnsi="Tw Cen MT" w:cstheme="majorBidi"/>
          <w:color w:val="000000" w:themeColor="text1"/>
          <w:sz w:val="18"/>
          <w:szCs w:val="18"/>
        </w:rPr>
        <w:t xml:space="preserve"> In this review, 21 studies which met the review criteria were fully retrieved and appraised. Fourteen of 21 studies with 6581 patients measured health outcomes. Outcomes were grouped into clinical improvement, and improved health status. Six out of 10 studies that measured pain intensity, disability and fatigue reported</w:t>
      </w:r>
      <w:r w:rsidRPr="00180FB0">
        <w:rPr>
          <w:rFonts w:asciiTheme="majorBidi" w:hAnsiTheme="majorBidi" w:cstheme="majorBidi"/>
          <w:color w:val="000000" w:themeColor="text1"/>
          <w:sz w:val="24"/>
          <w:szCs w:val="24"/>
        </w:rPr>
        <w:t xml:space="preserve"> </w:t>
      </w:r>
      <w:r w:rsidRPr="002535DE">
        <w:rPr>
          <w:rFonts w:ascii="Tw Cen MT" w:hAnsi="Tw Cen MT" w:cstheme="majorBidi"/>
          <w:color w:val="000000" w:themeColor="text1"/>
          <w:sz w:val="18"/>
          <w:szCs w:val="18"/>
        </w:rPr>
        <w:t xml:space="preserve">significant reduction among those receiving self-management program. In 5 RCTs, there were significant improvement in health distress, depression, activity limitation, global health, and self-efficacy with long term benefits for depression and quality of life subscales (to 12 months follow up). The findings of two study showed that self-management programs have small to moderate effects in improving pain and disability at the long-term level (16-18 weeks), but the medium-term (8 weeks) effect for disability is not significant. </w:t>
      </w:r>
      <w:proofErr w:type="gramStart"/>
      <w:r w:rsidRPr="002535DE">
        <w:rPr>
          <w:rFonts w:ascii="Tw Cen MT" w:hAnsi="Tw Cen MT" w:cstheme="majorBidi"/>
          <w:color w:val="000000" w:themeColor="text1"/>
          <w:sz w:val="18"/>
          <w:szCs w:val="18"/>
        </w:rPr>
        <w:t>Finally</w:t>
      </w:r>
      <w:proofErr w:type="gramEnd"/>
      <w:r w:rsidRPr="002535DE">
        <w:rPr>
          <w:rFonts w:ascii="Tw Cen MT" w:hAnsi="Tw Cen MT" w:cstheme="majorBidi"/>
          <w:color w:val="000000" w:themeColor="text1"/>
          <w:sz w:val="18"/>
          <w:szCs w:val="18"/>
        </w:rPr>
        <w:t xml:space="preserve"> in one study, no significant reduction in pain was recorded. </w:t>
      </w:r>
      <w:r w:rsidRPr="002535DE">
        <w:rPr>
          <w:rFonts w:ascii="Tw Cen MT" w:hAnsi="Tw Cen MT"/>
          <w:sz w:val="18"/>
          <w:szCs w:val="18"/>
        </w:rPr>
        <w:t>Conclusion &amp; Significance</w:t>
      </w:r>
      <w:r w:rsidRPr="002535DE">
        <w:rPr>
          <w:rFonts w:ascii="Tw Cen MT" w:hAnsi="Tw Cen MT" w:cstheme="majorBidi"/>
          <w:color w:val="000000" w:themeColor="text1"/>
          <w:sz w:val="18"/>
          <w:szCs w:val="18"/>
        </w:rPr>
        <w:t xml:space="preserve">: Our findings suggest that self-management programs had a positive effect in reducing pain, fatigue and in improving health outcomes/ statues. </w:t>
      </w:r>
    </w:p>
    <w:p w:rsidR="00850644" w:rsidRDefault="00850644" w:rsidP="00F30719">
      <w:pPr>
        <w:jc w:val="both"/>
        <w:rPr>
          <w:rFonts w:ascii="Arial"/>
          <w:b/>
          <w:color w:val="BF5A14"/>
          <w:sz w:val="20"/>
        </w:rPr>
      </w:pPr>
    </w:p>
    <w:p w:rsidR="00F30719" w:rsidRDefault="00F30719" w:rsidP="00F30719">
      <w:pPr>
        <w:jc w:val="both"/>
        <w:rPr>
          <w:rFonts w:ascii="Arial"/>
          <w:b/>
          <w:color w:val="BF5A14"/>
          <w:sz w:val="20"/>
        </w:rPr>
      </w:pPr>
      <w:r>
        <w:rPr>
          <w:rFonts w:ascii="Arial"/>
          <w:b/>
          <w:color w:val="BF5A14"/>
          <w:sz w:val="20"/>
        </w:rPr>
        <w:t>Recent Publications</w:t>
      </w:r>
    </w:p>
    <w:p w:rsidR="00F30719" w:rsidRPr="00850644" w:rsidRDefault="00F30719" w:rsidP="00F30719">
      <w:pPr>
        <w:pStyle w:val="ListParagraph"/>
        <w:numPr>
          <w:ilvl w:val="0"/>
          <w:numId w:val="1"/>
        </w:numPr>
        <w:spacing w:after="0" w:line="240" w:lineRule="auto"/>
        <w:jc w:val="both"/>
        <w:rPr>
          <w:rFonts w:asciiTheme="majorHAnsi" w:hAnsiTheme="majorHAnsi"/>
          <w:bCs/>
          <w:color w:val="000000" w:themeColor="text1"/>
          <w:sz w:val="16"/>
          <w:szCs w:val="16"/>
          <w:rtl/>
          <w:lang w:bidi="fa-IR"/>
        </w:rPr>
      </w:pPr>
      <w:proofErr w:type="spellStart"/>
      <w:r w:rsidRPr="00850644">
        <w:rPr>
          <w:rFonts w:asciiTheme="majorHAnsi" w:hAnsiTheme="majorHAnsi"/>
          <w:bCs/>
          <w:color w:val="000000" w:themeColor="text1"/>
          <w:sz w:val="16"/>
          <w:szCs w:val="16"/>
          <w:lang w:bidi="fa-IR"/>
        </w:rPr>
        <w:t>Gholami</w:t>
      </w:r>
      <w:proofErr w:type="spellEnd"/>
      <w:r w:rsidRPr="00850644">
        <w:rPr>
          <w:rFonts w:asciiTheme="majorHAnsi" w:hAnsiTheme="majorHAnsi"/>
          <w:bCs/>
          <w:color w:val="000000" w:themeColor="text1"/>
          <w:sz w:val="16"/>
          <w:szCs w:val="16"/>
          <w:lang w:bidi="fa-IR"/>
        </w:rPr>
        <w:t xml:space="preserve"> M, </w:t>
      </w:r>
      <w:proofErr w:type="spellStart"/>
      <w:r w:rsidRPr="00850644">
        <w:rPr>
          <w:rFonts w:asciiTheme="majorHAnsi" w:hAnsiTheme="majorHAnsi"/>
          <w:bCs/>
          <w:color w:val="000000" w:themeColor="text1"/>
          <w:sz w:val="16"/>
          <w:szCs w:val="16"/>
          <w:lang w:bidi="fa-IR"/>
        </w:rPr>
        <w:t>Kordestani</w:t>
      </w:r>
      <w:proofErr w:type="spellEnd"/>
      <w:r w:rsidRPr="00850644">
        <w:rPr>
          <w:rFonts w:asciiTheme="majorHAnsi" w:hAnsiTheme="majorHAnsi"/>
          <w:bCs/>
          <w:color w:val="000000" w:themeColor="text1"/>
          <w:sz w:val="16"/>
          <w:szCs w:val="16"/>
          <w:lang w:bidi="fa-IR"/>
        </w:rPr>
        <w:t xml:space="preserve"> </w:t>
      </w:r>
      <w:proofErr w:type="spellStart"/>
      <w:r w:rsidRPr="00850644">
        <w:rPr>
          <w:rFonts w:asciiTheme="majorHAnsi" w:hAnsiTheme="majorHAnsi"/>
          <w:bCs/>
          <w:color w:val="000000" w:themeColor="text1"/>
          <w:sz w:val="16"/>
          <w:szCs w:val="16"/>
          <w:lang w:bidi="fa-IR"/>
        </w:rPr>
        <w:t>Moghadam</w:t>
      </w:r>
      <w:proofErr w:type="spellEnd"/>
      <w:r w:rsidRPr="00850644">
        <w:rPr>
          <w:rFonts w:asciiTheme="majorHAnsi" w:hAnsiTheme="majorHAnsi"/>
          <w:bCs/>
          <w:color w:val="000000" w:themeColor="text1"/>
          <w:sz w:val="16"/>
          <w:szCs w:val="16"/>
          <w:lang w:bidi="fa-IR"/>
        </w:rPr>
        <w:t xml:space="preserve"> P, </w:t>
      </w:r>
      <w:proofErr w:type="spellStart"/>
      <w:r w:rsidRPr="00850644">
        <w:rPr>
          <w:rFonts w:asciiTheme="majorHAnsi" w:hAnsiTheme="majorHAnsi"/>
          <w:bCs/>
          <w:color w:val="000000" w:themeColor="text1"/>
          <w:sz w:val="16"/>
          <w:szCs w:val="16"/>
          <w:lang w:bidi="fa-IR"/>
        </w:rPr>
        <w:t>Mohammadipoor</w:t>
      </w:r>
      <w:proofErr w:type="spellEnd"/>
      <w:r w:rsidRPr="00850644">
        <w:rPr>
          <w:rFonts w:asciiTheme="majorHAnsi" w:hAnsiTheme="majorHAnsi"/>
          <w:bCs/>
          <w:color w:val="000000" w:themeColor="text1"/>
          <w:sz w:val="16"/>
          <w:szCs w:val="16"/>
          <w:lang w:bidi="fa-IR"/>
        </w:rPr>
        <w:t xml:space="preserve"> F, </w:t>
      </w:r>
      <w:proofErr w:type="spellStart"/>
      <w:r w:rsidRPr="00850644">
        <w:rPr>
          <w:rFonts w:asciiTheme="majorHAnsi" w:hAnsiTheme="majorHAnsi"/>
          <w:bCs/>
          <w:color w:val="000000" w:themeColor="text1"/>
          <w:sz w:val="16"/>
          <w:szCs w:val="16"/>
          <w:lang w:bidi="fa-IR"/>
        </w:rPr>
        <w:t>Tarahi</w:t>
      </w:r>
      <w:proofErr w:type="spellEnd"/>
      <w:r w:rsidRPr="00850644">
        <w:rPr>
          <w:rFonts w:asciiTheme="majorHAnsi" w:hAnsiTheme="majorHAnsi"/>
          <w:bCs/>
          <w:color w:val="000000" w:themeColor="text1"/>
          <w:sz w:val="16"/>
          <w:szCs w:val="16"/>
          <w:lang w:bidi="fa-IR"/>
        </w:rPr>
        <w:t xml:space="preserve"> MJ, Saki M, </w:t>
      </w:r>
      <w:proofErr w:type="spellStart"/>
      <w:r w:rsidRPr="00850644">
        <w:rPr>
          <w:rFonts w:asciiTheme="majorHAnsi" w:hAnsiTheme="majorHAnsi"/>
          <w:bCs/>
          <w:color w:val="000000" w:themeColor="text1"/>
          <w:sz w:val="16"/>
          <w:szCs w:val="16"/>
          <w:lang w:bidi="fa-IR"/>
        </w:rPr>
        <w:t>Toulabi</w:t>
      </w:r>
      <w:proofErr w:type="spellEnd"/>
      <w:r w:rsidRPr="00850644">
        <w:rPr>
          <w:rFonts w:asciiTheme="majorHAnsi" w:hAnsiTheme="majorHAnsi"/>
          <w:bCs/>
          <w:color w:val="000000" w:themeColor="text1"/>
          <w:sz w:val="16"/>
          <w:szCs w:val="16"/>
          <w:lang w:bidi="fa-IR"/>
        </w:rPr>
        <w:t xml:space="preserve"> T, Hossein Pour AH. Comparing the effects of problem-based learning and the traditional lecture method on critical thinking skills and metacognitive awareness in nursing students in a critical care nursing course. Nurse Education Today 45 (2016) 16– 21. </w:t>
      </w:r>
    </w:p>
    <w:p w:rsidR="00F30719" w:rsidRPr="00850644" w:rsidRDefault="00F30719" w:rsidP="00F30719">
      <w:pPr>
        <w:pStyle w:val="ListParagraph"/>
        <w:numPr>
          <w:ilvl w:val="0"/>
          <w:numId w:val="1"/>
        </w:numPr>
        <w:spacing w:after="0" w:line="240" w:lineRule="auto"/>
        <w:jc w:val="both"/>
        <w:rPr>
          <w:rFonts w:asciiTheme="majorHAnsi" w:hAnsiTheme="majorHAnsi"/>
          <w:bCs/>
          <w:color w:val="000000" w:themeColor="text1"/>
          <w:sz w:val="16"/>
          <w:szCs w:val="16"/>
          <w:lang w:bidi="fa-IR"/>
        </w:rPr>
      </w:pPr>
      <w:r w:rsidRPr="00850644">
        <w:rPr>
          <w:rFonts w:asciiTheme="majorHAnsi" w:hAnsiTheme="majorHAnsi"/>
          <w:bCs/>
          <w:color w:val="000000" w:themeColor="text1"/>
          <w:sz w:val="16"/>
          <w:szCs w:val="16"/>
          <w:lang w:bidi="fa-IR"/>
        </w:rPr>
        <w:t xml:space="preserve"> </w:t>
      </w:r>
      <w:proofErr w:type="spellStart"/>
      <w:r w:rsidRPr="00850644">
        <w:rPr>
          <w:rFonts w:asciiTheme="majorHAnsi" w:hAnsiTheme="majorHAnsi"/>
          <w:bCs/>
          <w:color w:val="000000" w:themeColor="text1"/>
          <w:sz w:val="16"/>
          <w:szCs w:val="16"/>
          <w:lang w:bidi="fa-IR"/>
        </w:rPr>
        <w:t>Gholami</w:t>
      </w:r>
      <w:proofErr w:type="spellEnd"/>
      <w:r w:rsidRPr="00850644">
        <w:rPr>
          <w:rFonts w:asciiTheme="majorHAnsi" w:hAnsiTheme="majorHAnsi"/>
          <w:bCs/>
          <w:color w:val="000000" w:themeColor="text1"/>
          <w:sz w:val="16"/>
          <w:szCs w:val="16"/>
          <w:lang w:bidi="fa-IR"/>
        </w:rPr>
        <w:t xml:space="preserve"> M, Saki M, </w:t>
      </w:r>
      <w:proofErr w:type="spellStart"/>
      <w:r w:rsidRPr="00850644">
        <w:rPr>
          <w:rFonts w:asciiTheme="majorHAnsi" w:hAnsiTheme="majorHAnsi"/>
          <w:bCs/>
          <w:color w:val="000000" w:themeColor="text1"/>
          <w:sz w:val="16"/>
          <w:szCs w:val="16"/>
          <w:lang w:bidi="fa-IR"/>
        </w:rPr>
        <w:t>Toulabi</w:t>
      </w:r>
      <w:proofErr w:type="spellEnd"/>
      <w:r w:rsidRPr="00850644">
        <w:rPr>
          <w:rFonts w:asciiTheme="majorHAnsi" w:hAnsiTheme="majorHAnsi"/>
          <w:bCs/>
          <w:color w:val="000000" w:themeColor="text1"/>
          <w:sz w:val="16"/>
          <w:szCs w:val="16"/>
          <w:lang w:bidi="fa-IR"/>
        </w:rPr>
        <w:t xml:space="preserve"> T, </w:t>
      </w:r>
      <w:proofErr w:type="spellStart"/>
      <w:r w:rsidRPr="00850644">
        <w:rPr>
          <w:rFonts w:asciiTheme="majorHAnsi" w:hAnsiTheme="majorHAnsi"/>
          <w:bCs/>
          <w:color w:val="000000" w:themeColor="text1"/>
          <w:sz w:val="16"/>
          <w:szCs w:val="16"/>
          <w:lang w:bidi="fa-IR"/>
        </w:rPr>
        <w:t>Kordestani</w:t>
      </w:r>
      <w:proofErr w:type="spellEnd"/>
      <w:r w:rsidRPr="00850644">
        <w:rPr>
          <w:rFonts w:asciiTheme="majorHAnsi" w:hAnsiTheme="majorHAnsi"/>
          <w:bCs/>
          <w:color w:val="000000" w:themeColor="text1"/>
          <w:sz w:val="16"/>
          <w:szCs w:val="16"/>
          <w:lang w:bidi="fa-IR"/>
        </w:rPr>
        <w:t xml:space="preserve"> </w:t>
      </w:r>
      <w:proofErr w:type="spellStart"/>
      <w:r w:rsidRPr="00850644">
        <w:rPr>
          <w:rFonts w:asciiTheme="majorHAnsi" w:hAnsiTheme="majorHAnsi"/>
          <w:bCs/>
          <w:color w:val="000000" w:themeColor="text1"/>
          <w:sz w:val="16"/>
          <w:szCs w:val="16"/>
          <w:lang w:bidi="fa-IR"/>
        </w:rPr>
        <w:t>Moghadam</w:t>
      </w:r>
      <w:proofErr w:type="spellEnd"/>
      <w:r w:rsidRPr="00850644">
        <w:rPr>
          <w:rFonts w:asciiTheme="majorHAnsi" w:hAnsiTheme="majorHAnsi"/>
          <w:bCs/>
          <w:color w:val="000000" w:themeColor="text1"/>
          <w:sz w:val="16"/>
          <w:szCs w:val="16"/>
          <w:lang w:bidi="fa-IR"/>
        </w:rPr>
        <w:t xml:space="preserve"> P, Hossein Pour AH. </w:t>
      </w:r>
      <w:proofErr w:type="spellStart"/>
      <w:r w:rsidRPr="00850644">
        <w:rPr>
          <w:rFonts w:asciiTheme="majorHAnsi" w:hAnsiTheme="majorHAnsi"/>
          <w:bCs/>
          <w:color w:val="000000" w:themeColor="text1"/>
          <w:sz w:val="16"/>
          <w:szCs w:val="16"/>
          <w:lang w:bidi="fa-IR"/>
        </w:rPr>
        <w:t>Dostizadeh</w:t>
      </w:r>
      <w:proofErr w:type="spellEnd"/>
      <w:r w:rsidRPr="00850644">
        <w:rPr>
          <w:rFonts w:asciiTheme="majorHAnsi" w:hAnsiTheme="majorHAnsi"/>
          <w:bCs/>
          <w:color w:val="000000" w:themeColor="text1"/>
          <w:sz w:val="16"/>
          <w:szCs w:val="16"/>
          <w:lang w:bidi="fa-IR"/>
        </w:rPr>
        <w:t xml:space="preserve"> R. Iranian nursing students' experiences of case-based learning: A qualitative. Journal of Professional nursing </w:t>
      </w:r>
      <w:r w:rsidRPr="00850644">
        <w:rPr>
          <w:rFonts w:asciiTheme="majorHAnsi" w:hAnsiTheme="majorHAnsi"/>
          <w:bCs/>
          <w:color w:val="000000" w:themeColor="text1"/>
          <w:sz w:val="16"/>
          <w:szCs w:val="16"/>
          <w:lang w:bidi="fa-IR"/>
        </w:rPr>
        <w:t>33(3),</w:t>
      </w:r>
      <w:r w:rsidRPr="00850644">
        <w:rPr>
          <w:rFonts w:asciiTheme="majorHAnsi" w:hAnsiTheme="majorHAnsi"/>
          <w:bCs/>
          <w:color w:val="000000" w:themeColor="text1"/>
          <w:sz w:val="16"/>
          <w:szCs w:val="16"/>
          <w:lang w:bidi="fa-IR"/>
        </w:rPr>
        <w:t xml:space="preserve"> (2016) </w:t>
      </w:r>
      <w:r w:rsidRPr="00850644">
        <w:rPr>
          <w:rFonts w:asciiTheme="majorHAnsi" w:hAnsiTheme="majorHAnsi"/>
          <w:bCs/>
          <w:color w:val="000000" w:themeColor="text1"/>
          <w:sz w:val="16"/>
          <w:szCs w:val="16"/>
          <w:lang w:bidi="fa-IR"/>
        </w:rPr>
        <w:t>241-249</w:t>
      </w:r>
      <w:r w:rsidRPr="00850644">
        <w:rPr>
          <w:rFonts w:asciiTheme="majorHAnsi" w:hAnsiTheme="majorHAnsi"/>
          <w:bCs/>
          <w:color w:val="000000" w:themeColor="text1"/>
          <w:sz w:val="16"/>
          <w:szCs w:val="16"/>
          <w:lang w:bidi="fa-IR"/>
        </w:rPr>
        <w:t xml:space="preserve">. </w:t>
      </w:r>
    </w:p>
    <w:p w:rsidR="007E182B" w:rsidRPr="00850644" w:rsidRDefault="002E2173" w:rsidP="00F30719">
      <w:pPr>
        <w:pStyle w:val="ListParagraph"/>
        <w:numPr>
          <w:ilvl w:val="0"/>
          <w:numId w:val="1"/>
        </w:numPr>
        <w:spacing w:after="0" w:line="240" w:lineRule="auto"/>
        <w:jc w:val="both"/>
        <w:rPr>
          <w:rFonts w:asciiTheme="majorHAnsi" w:hAnsiTheme="majorHAnsi"/>
          <w:bCs/>
          <w:color w:val="000000" w:themeColor="text1"/>
          <w:sz w:val="16"/>
          <w:szCs w:val="16"/>
          <w:lang w:bidi="fa-IR"/>
        </w:rPr>
      </w:pPr>
      <w:r w:rsidRPr="00850644">
        <w:rPr>
          <w:rFonts w:asciiTheme="majorHAnsi" w:hAnsiTheme="majorHAnsi"/>
          <w:bCs/>
          <w:color w:val="000000" w:themeColor="text1"/>
          <w:sz w:val="16"/>
          <w:szCs w:val="16"/>
          <w:lang w:bidi="fa-IR"/>
        </w:rPr>
        <w:t xml:space="preserve">Hossein pour AH, </w:t>
      </w:r>
      <w:proofErr w:type="spellStart"/>
      <w:r w:rsidRPr="00850644">
        <w:rPr>
          <w:rFonts w:asciiTheme="majorHAnsi" w:hAnsiTheme="majorHAnsi"/>
          <w:bCs/>
          <w:color w:val="000000" w:themeColor="text1"/>
          <w:sz w:val="16"/>
          <w:szCs w:val="16"/>
          <w:lang w:bidi="fa-IR"/>
        </w:rPr>
        <w:t>Gholami</w:t>
      </w:r>
      <w:proofErr w:type="spellEnd"/>
      <w:r w:rsidRPr="00850644">
        <w:rPr>
          <w:rFonts w:asciiTheme="majorHAnsi" w:hAnsiTheme="majorHAnsi"/>
          <w:bCs/>
          <w:color w:val="000000" w:themeColor="text1"/>
          <w:sz w:val="16"/>
          <w:szCs w:val="16"/>
          <w:lang w:bidi="fa-IR"/>
        </w:rPr>
        <w:t xml:space="preserve"> M. diagnosis and new treatment of sleep-disordered breathing in heart failure: a review article. 5 </w:t>
      </w:r>
      <w:proofErr w:type="spellStart"/>
      <w:r w:rsidRPr="00850644">
        <w:rPr>
          <w:rFonts w:asciiTheme="majorHAnsi" w:hAnsiTheme="majorHAnsi"/>
          <w:bCs/>
          <w:color w:val="000000" w:themeColor="text1"/>
          <w:sz w:val="16"/>
          <w:szCs w:val="16"/>
          <w:lang w:bidi="fa-IR"/>
        </w:rPr>
        <w:t>th</w:t>
      </w:r>
      <w:proofErr w:type="spellEnd"/>
      <w:r w:rsidRPr="00850644">
        <w:rPr>
          <w:rFonts w:asciiTheme="majorHAnsi" w:hAnsiTheme="majorHAnsi"/>
          <w:bCs/>
          <w:color w:val="000000" w:themeColor="text1"/>
          <w:sz w:val="16"/>
          <w:szCs w:val="16"/>
          <w:lang w:bidi="fa-IR"/>
        </w:rPr>
        <w:t xml:space="preserve"> international Iranian heart failure congress. 2016.</w:t>
      </w:r>
    </w:p>
    <w:p w:rsidR="002E2173" w:rsidRPr="00850644" w:rsidRDefault="002E2173" w:rsidP="00F30719">
      <w:pPr>
        <w:pStyle w:val="ListParagraph"/>
        <w:numPr>
          <w:ilvl w:val="0"/>
          <w:numId w:val="1"/>
        </w:numPr>
        <w:spacing w:after="0" w:line="240" w:lineRule="auto"/>
        <w:jc w:val="both"/>
        <w:rPr>
          <w:rFonts w:asciiTheme="majorHAnsi" w:hAnsiTheme="majorHAnsi"/>
          <w:bCs/>
          <w:color w:val="000000" w:themeColor="text1"/>
          <w:sz w:val="16"/>
          <w:szCs w:val="16"/>
          <w:lang w:bidi="fa-IR"/>
        </w:rPr>
      </w:pPr>
      <w:proofErr w:type="spellStart"/>
      <w:r w:rsidRPr="00850644">
        <w:rPr>
          <w:rFonts w:asciiTheme="majorHAnsi" w:hAnsiTheme="majorHAnsi"/>
          <w:bCs/>
          <w:color w:val="000000" w:themeColor="text1"/>
          <w:sz w:val="16"/>
          <w:szCs w:val="16"/>
          <w:lang w:bidi="fa-IR"/>
        </w:rPr>
        <w:t>Gholami</w:t>
      </w:r>
      <w:proofErr w:type="spellEnd"/>
      <w:r w:rsidRPr="00850644">
        <w:rPr>
          <w:rFonts w:asciiTheme="majorHAnsi" w:hAnsiTheme="majorHAnsi"/>
          <w:bCs/>
          <w:color w:val="000000" w:themeColor="text1"/>
          <w:sz w:val="16"/>
          <w:szCs w:val="16"/>
          <w:lang w:bidi="fa-IR"/>
        </w:rPr>
        <w:t xml:space="preserve"> M</w:t>
      </w:r>
      <w:r w:rsidRPr="00850644">
        <w:rPr>
          <w:rFonts w:asciiTheme="majorHAnsi" w:hAnsiTheme="majorHAnsi"/>
          <w:bCs/>
          <w:color w:val="000000" w:themeColor="text1"/>
          <w:sz w:val="16"/>
          <w:szCs w:val="16"/>
          <w:lang w:bidi="fa-IR"/>
        </w:rPr>
        <w:t xml:space="preserve">, </w:t>
      </w:r>
      <w:r w:rsidRPr="00850644">
        <w:rPr>
          <w:rFonts w:asciiTheme="majorHAnsi" w:hAnsiTheme="majorHAnsi"/>
          <w:bCs/>
          <w:color w:val="000000" w:themeColor="text1"/>
          <w:sz w:val="16"/>
          <w:szCs w:val="16"/>
          <w:lang w:bidi="fa-IR"/>
        </w:rPr>
        <w:t>Hossein pour AH</w:t>
      </w:r>
      <w:r w:rsidRPr="00850644">
        <w:rPr>
          <w:rFonts w:asciiTheme="majorHAnsi" w:hAnsiTheme="majorHAnsi"/>
          <w:bCs/>
          <w:color w:val="000000" w:themeColor="text1"/>
          <w:sz w:val="16"/>
          <w:szCs w:val="16"/>
          <w:lang w:bidi="fa-IR"/>
        </w:rPr>
        <w:t xml:space="preserve">. The effect of inspiratory muscle training on pulmonary function and depression in heart failure patients. </w:t>
      </w:r>
      <w:r w:rsidRPr="00850644">
        <w:rPr>
          <w:rFonts w:asciiTheme="majorHAnsi" w:hAnsiTheme="majorHAnsi"/>
          <w:bCs/>
          <w:color w:val="000000" w:themeColor="text1"/>
          <w:sz w:val="16"/>
          <w:szCs w:val="16"/>
          <w:lang w:bidi="fa-IR"/>
        </w:rPr>
        <w:t xml:space="preserve">5 </w:t>
      </w:r>
      <w:proofErr w:type="spellStart"/>
      <w:r w:rsidRPr="00850644">
        <w:rPr>
          <w:rFonts w:asciiTheme="majorHAnsi" w:hAnsiTheme="majorHAnsi"/>
          <w:bCs/>
          <w:color w:val="000000" w:themeColor="text1"/>
          <w:sz w:val="16"/>
          <w:szCs w:val="16"/>
          <w:lang w:bidi="fa-IR"/>
        </w:rPr>
        <w:t>th</w:t>
      </w:r>
      <w:proofErr w:type="spellEnd"/>
      <w:r w:rsidRPr="00850644">
        <w:rPr>
          <w:rFonts w:asciiTheme="majorHAnsi" w:hAnsiTheme="majorHAnsi"/>
          <w:bCs/>
          <w:color w:val="000000" w:themeColor="text1"/>
          <w:sz w:val="16"/>
          <w:szCs w:val="16"/>
          <w:lang w:bidi="fa-IR"/>
        </w:rPr>
        <w:t xml:space="preserve"> international Iranian heart failure congress. 2016</w:t>
      </w:r>
      <w:r w:rsidRPr="00850644">
        <w:rPr>
          <w:rFonts w:asciiTheme="majorHAnsi" w:hAnsiTheme="majorHAnsi"/>
          <w:bCs/>
          <w:color w:val="000000" w:themeColor="text1"/>
          <w:sz w:val="16"/>
          <w:szCs w:val="16"/>
          <w:lang w:bidi="fa-IR"/>
        </w:rPr>
        <w:t>.</w:t>
      </w:r>
    </w:p>
    <w:p w:rsidR="002E2173" w:rsidRPr="00850644" w:rsidRDefault="002E2173" w:rsidP="002E2173">
      <w:pPr>
        <w:pStyle w:val="ListParagraph"/>
        <w:numPr>
          <w:ilvl w:val="0"/>
          <w:numId w:val="1"/>
        </w:numPr>
        <w:spacing w:after="0" w:line="240" w:lineRule="auto"/>
        <w:jc w:val="both"/>
        <w:rPr>
          <w:rFonts w:asciiTheme="majorHAnsi" w:hAnsiTheme="majorHAnsi"/>
          <w:bCs/>
          <w:color w:val="000000" w:themeColor="text1"/>
          <w:sz w:val="16"/>
          <w:szCs w:val="16"/>
          <w:lang w:bidi="fa-IR"/>
        </w:rPr>
      </w:pPr>
      <w:r w:rsidRPr="00850644">
        <w:rPr>
          <w:rFonts w:asciiTheme="majorHAnsi" w:hAnsiTheme="majorHAnsi"/>
          <w:bCs/>
          <w:color w:val="000000" w:themeColor="text1"/>
          <w:sz w:val="16"/>
          <w:szCs w:val="16"/>
          <w:lang w:bidi="fa-IR"/>
        </w:rPr>
        <w:t xml:space="preserve">Hossein pour AH, </w:t>
      </w:r>
      <w:proofErr w:type="spellStart"/>
      <w:r w:rsidRPr="00850644">
        <w:rPr>
          <w:rFonts w:asciiTheme="majorHAnsi" w:hAnsiTheme="majorHAnsi"/>
          <w:bCs/>
          <w:color w:val="000000" w:themeColor="text1"/>
          <w:sz w:val="16"/>
          <w:szCs w:val="16"/>
          <w:lang w:bidi="fa-IR"/>
        </w:rPr>
        <w:t>Gholami</w:t>
      </w:r>
      <w:proofErr w:type="spellEnd"/>
      <w:r w:rsidRPr="00850644">
        <w:rPr>
          <w:rFonts w:asciiTheme="majorHAnsi" w:hAnsiTheme="majorHAnsi"/>
          <w:bCs/>
          <w:color w:val="000000" w:themeColor="text1"/>
          <w:sz w:val="16"/>
          <w:szCs w:val="16"/>
          <w:lang w:bidi="fa-IR"/>
        </w:rPr>
        <w:t xml:space="preserve"> </w:t>
      </w:r>
      <w:proofErr w:type="spellStart"/>
      <w:proofErr w:type="gramStart"/>
      <w:r w:rsidRPr="00850644">
        <w:rPr>
          <w:rFonts w:asciiTheme="majorHAnsi" w:hAnsiTheme="majorHAnsi"/>
          <w:bCs/>
          <w:color w:val="000000" w:themeColor="text1"/>
          <w:sz w:val="16"/>
          <w:szCs w:val="16"/>
          <w:lang w:bidi="fa-IR"/>
        </w:rPr>
        <w:t>M</w:t>
      </w:r>
      <w:r w:rsidRPr="00850644">
        <w:rPr>
          <w:rFonts w:asciiTheme="majorHAnsi" w:hAnsiTheme="majorHAnsi"/>
          <w:bCs/>
          <w:color w:val="000000" w:themeColor="text1"/>
          <w:sz w:val="16"/>
          <w:szCs w:val="16"/>
          <w:lang w:bidi="fa-IR"/>
        </w:rPr>
        <w:t>.effect</w:t>
      </w:r>
      <w:proofErr w:type="spellEnd"/>
      <w:proofErr w:type="gramEnd"/>
      <w:r w:rsidRPr="00850644">
        <w:rPr>
          <w:rFonts w:asciiTheme="majorHAnsi" w:hAnsiTheme="majorHAnsi"/>
          <w:bCs/>
          <w:color w:val="000000" w:themeColor="text1"/>
          <w:sz w:val="16"/>
          <w:szCs w:val="16"/>
          <w:lang w:bidi="fa-IR"/>
        </w:rPr>
        <w:t xml:space="preserve"> of </w:t>
      </w:r>
      <w:proofErr w:type="spellStart"/>
      <w:r w:rsidRPr="00850644">
        <w:rPr>
          <w:rFonts w:asciiTheme="majorHAnsi" w:hAnsiTheme="majorHAnsi"/>
          <w:bCs/>
          <w:color w:val="000000" w:themeColor="text1"/>
          <w:sz w:val="16"/>
          <w:szCs w:val="16"/>
          <w:lang w:bidi="fa-IR"/>
        </w:rPr>
        <w:t>GrapeSeedExtract</w:t>
      </w:r>
      <w:proofErr w:type="spellEnd"/>
      <w:r w:rsidRPr="00850644">
        <w:rPr>
          <w:rFonts w:asciiTheme="majorHAnsi" w:hAnsiTheme="majorHAnsi"/>
          <w:bCs/>
          <w:color w:val="000000" w:themeColor="text1"/>
          <w:sz w:val="16"/>
          <w:szCs w:val="16"/>
          <w:lang w:bidi="fa-IR"/>
        </w:rPr>
        <w:t xml:space="preserve"> on prevention of diabetic prognosis</w:t>
      </w:r>
      <w:r w:rsidR="00EE7DE7" w:rsidRPr="00850644">
        <w:rPr>
          <w:rFonts w:asciiTheme="majorHAnsi" w:hAnsiTheme="majorHAnsi"/>
          <w:bCs/>
          <w:color w:val="000000" w:themeColor="text1"/>
          <w:sz w:val="16"/>
          <w:szCs w:val="16"/>
          <w:lang w:bidi="fa-IR"/>
        </w:rPr>
        <w:t xml:space="preserve">. 20 </w:t>
      </w:r>
      <w:proofErr w:type="spellStart"/>
      <w:r w:rsidR="00EE7DE7" w:rsidRPr="00850644">
        <w:rPr>
          <w:rFonts w:asciiTheme="majorHAnsi" w:hAnsiTheme="majorHAnsi"/>
          <w:bCs/>
          <w:color w:val="000000" w:themeColor="text1"/>
          <w:sz w:val="16"/>
          <w:szCs w:val="16"/>
          <w:lang w:bidi="fa-IR"/>
        </w:rPr>
        <w:t>th</w:t>
      </w:r>
      <w:proofErr w:type="spellEnd"/>
      <w:r w:rsidR="00EE7DE7" w:rsidRPr="00850644">
        <w:rPr>
          <w:rFonts w:asciiTheme="majorHAnsi" w:hAnsiTheme="majorHAnsi"/>
          <w:bCs/>
          <w:color w:val="000000" w:themeColor="text1"/>
          <w:sz w:val="16"/>
          <w:szCs w:val="16"/>
          <w:lang w:bidi="fa-IR"/>
        </w:rPr>
        <w:t xml:space="preserve"> congress of Iranian urological association. 2017.</w:t>
      </w:r>
    </w:p>
    <w:p w:rsidR="00E733E5" w:rsidRDefault="00E733E5" w:rsidP="00E733E5">
      <w:pPr>
        <w:spacing w:after="0" w:line="240" w:lineRule="auto"/>
        <w:jc w:val="both"/>
        <w:rPr>
          <w:rFonts w:ascii="Arial"/>
          <w:b/>
          <w:color w:val="BF5A14"/>
          <w:sz w:val="18"/>
          <w:szCs w:val="18"/>
          <w:lang w:bidi="fa-IR"/>
        </w:rPr>
      </w:pPr>
    </w:p>
    <w:p w:rsidR="00850644" w:rsidRDefault="00850644" w:rsidP="00E733E5">
      <w:pPr>
        <w:spacing w:after="0" w:line="240" w:lineRule="auto"/>
        <w:jc w:val="both"/>
        <w:rPr>
          <w:rFonts w:ascii="Arial"/>
          <w:b/>
          <w:color w:val="BF5A14"/>
          <w:sz w:val="18"/>
          <w:szCs w:val="18"/>
          <w:lang w:bidi="fa-IR"/>
        </w:rPr>
      </w:pPr>
    </w:p>
    <w:p w:rsidR="00850644" w:rsidRDefault="00850644" w:rsidP="00E733E5">
      <w:pPr>
        <w:spacing w:after="0" w:line="240" w:lineRule="auto"/>
        <w:jc w:val="both"/>
        <w:rPr>
          <w:rFonts w:ascii="Arial"/>
          <w:b/>
          <w:color w:val="BF5A14"/>
          <w:sz w:val="18"/>
          <w:szCs w:val="18"/>
          <w:lang w:bidi="fa-IR"/>
        </w:rPr>
      </w:pPr>
    </w:p>
    <w:p w:rsidR="00850644" w:rsidRDefault="00850644" w:rsidP="00E733E5">
      <w:pPr>
        <w:spacing w:after="0" w:line="240" w:lineRule="auto"/>
        <w:jc w:val="both"/>
        <w:rPr>
          <w:rFonts w:ascii="Arial"/>
          <w:b/>
          <w:color w:val="BF5A14"/>
          <w:sz w:val="18"/>
          <w:szCs w:val="18"/>
          <w:lang w:bidi="fa-IR"/>
        </w:rPr>
      </w:pPr>
    </w:p>
    <w:p w:rsidR="00850644" w:rsidRDefault="00850644" w:rsidP="00E733E5">
      <w:pPr>
        <w:spacing w:after="0" w:line="240" w:lineRule="auto"/>
        <w:jc w:val="both"/>
        <w:rPr>
          <w:rFonts w:ascii="Arial"/>
          <w:b/>
          <w:color w:val="BF5A14"/>
          <w:sz w:val="18"/>
          <w:szCs w:val="18"/>
          <w:lang w:bidi="fa-IR"/>
        </w:rPr>
      </w:pPr>
    </w:p>
    <w:p w:rsidR="00E733E5" w:rsidRPr="00E733E5" w:rsidRDefault="00E733E5" w:rsidP="00850644">
      <w:pPr>
        <w:spacing w:after="0" w:line="240" w:lineRule="auto"/>
        <w:ind w:left="360"/>
        <w:jc w:val="both"/>
        <w:rPr>
          <w:rFonts w:ascii="Arial"/>
          <w:b/>
          <w:color w:val="BF5A14"/>
          <w:sz w:val="18"/>
          <w:szCs w:val="18"/>
          <w:lang w:bidi="fa-IR"/>
        </w:rPr>
      </w:pPr>
    </w:p>
    <w:p w:rsidR="00F30719" w:rsidRDefault="00F30719" w:rsidP="00F30719">
      <w:pPr>
        <w:autoSpaceDE w:val="0"/>
        <w:autoSpaceDN w:val="0"/>
        <w:adjustRightInd w:val="0"/>
        <w:spacing w:after="0" w:line="240" w:lineRule="auto"/>
        <w:jc w:val="both"/>
        <w:rPr>
          <w:rFonts w:asciiTheme="majorBidi" w:hAnsiTheme="majorBidi" w:cstheme="majorBidi"/>
          <w:color w:val="000000" w:themeColor="text1"/>
          <w:sz w:val="24"/>
          <w:szCs w:val="24"/>
        </w:rPr>
      </w:pPr>
    </w:p>
    <w:p w:rsidR="00D15822" w:rsidRDefault="00F30719" w:rsidP="00850644">
      <w:pPr>
        <w:autoSpaceDE w:val="0"/>
        <w:autoSpaceDN w:val="0"/>
        <w:adjustRightInd w:val="0"/>
        <w:spacing w:after="0" w:line="240" w:lineRule="auto"/>
        <w:rPr>
          <w:rFonts w:asciiTheme="minorBidi" w:hAnsiTheme="minorBidi"/>
          <w:b/>
          <w:bCs/>
          <w:color w:val="C45911" w:themeColor="accent2" w:themeShade="BF"/>
          <w:sz w:val="20"/>
          <w:szCs w:val="20"/>
        </w:rPr>
      </w:pPr>
      <w:r w:rsidRPr="002535DE">
        <w:rPr>
          <w:rFonts w:asciiTheme="minorBidi" w:hAnsiTheme="minorBidi"/>
          <w:b/>
          <w:bCs/>
          <w:color w:val="C45911" w:themeColor="accent2" w:themeShade="BF"/>
          <w:sz w:val="20"/>
          <w:szCs w:val="20"/>
        </w:rPr>
        <w:t xml:space="preserve"> </w:t>
      </w:r>
      <w:r w:rsidR="00850644" w:rsidRPr="002535DE">
        <w:rPr>
          <w:rFonts w:asciiTheme="minorBidi" w:hAnsiTheme="minorBidi"/>
          <w:b/>
          <w:bCs/>
          <w:color w:val="C45911" w:themeColor="accent2" w:themeShade="BF"/>
          <w:sz w:val="20"/>
          <w:szCs w:val="20"/>
        </w:rPr>
        <w:t>B</w:t>
      </w:r>
      <w:r w:rsidRPr="002535DE">
        <w:rPr>
          <w:rFonts w:asciiTheme="minorBidi" w:hAnsiTheme="minorBidi"/>
          <w:b/>
          <w:bCs/>
          <w:color w:val="C45911" w:themeColor="accent2" w:themeShade="BF"/>
          <w:sz w:val="20"/>
          <w:szCs w:val="20"/>
        </w:rPr>
        <w:t>iography</w:t>
      </w:r>
    </w:p>
    <w:p w:rsidR="00850644" w:rsidRPr="002535DE" w:rsidRDefault="00850644" w:rsidP="00850644">
      <w:pPr>
        <w:autoSpaceDE w:val="0"/>
        <w:autoSpaceDN w:val="0"/>
        <w:adjustRightInd w:val="0"/>
        <w:spacing w:after="0" w:line="240" w:lineRule="auto"/>
        <w:rPr>
          <w:rFonts w:asciiTheme="minorBidi" w:hAnsiTheme="minorBidi"/>
          <w:b/>
          <w:bCs/>
          <w:color w:val="C45911" w:themeColor="accent2" w:themeShade="BF"/>
          <w:sz w:val="20"/>
          <w:szCs w:val="20"/>
        </w:rPr>
      </w:pPr>
    </w:p>
    <w:p w:rsidR="00850644" w:rsidRDefault="00D15822" w:rsidP="003803A1">
      <w:pPr>
        <w:autoSpaceDE w:val="0"/>
        <w:autoSpaceDN w:val="0"/>
        <w:adjustRightInd w:val="0"/>
        <w:spacing w:after="0" w:line="240" w:lineRule="auto"/>
        <w:rPr>
          <w:rFonts w:ascii="Tw Cen MT" w:hAnsi="Tw Cen MT" w:cstheme="majorBidi"/>
          <w:sz w:val="18"/>
          <w:szCs w:val="18"/>
          <w:lang w:bidi="fa-IR"/>
        </w:rPr>
      </w:pPr>
      <w:r w:rsidRPr="002535DE">
        <w:rPr>
          <w:rFonts w:ascii="Tw Cen MT" w:hAnsi="Tw Cen MT" w:cstheme="majorBidi"/>
          <w:sz w:val="18"/>
          <w:szCs w:val="18"/>
          <w:lang w:bidi="fa-IR"/>
        </w:rPr>
        <w:t>I am</w:t>
      </w:r>
      <w:r w:rsidR="003803A1">
        <w:rPr>
          <w:rFonts w:ascii="Tw Cen MT" w:hAnsi="Tw Cen MT" w:cstheme="majorBidi"/>
          <w:sz w:val="18"/>
          <w:szCs w:val="18"/>
          <w:lang w:bidi="fa-IR"/>
        </w:rPr>
        <w:t xml:space="preserve"> an</w:t>
      </w:r>
      <w:r w:rsidRPr="002535DE">
        <w:rPr>
          <w:rFonts w:ascii="Tw Cen MT" w:hAnsi="Tw Cen MT" w:cstheme="majorBidi"/>
          <w:sz w:val="18"/>
          <w:szCs w:val="18"/>
          <w:lang w:bidi="fa-IR"/>
        </w:rPr>
        <w:t xml:space="preserve"> undergraduate nursing student. I work as a researcher at the school of Nursing and Midwifery of </w:t>
      </w:r>
      <w:proofErr w:type="spellStart"/>
      <w:r w:rsidRPr="002535DE">
        <w:rPr>
          <w:rFonts w:ascii="Tw Cen MT" w:hAnsi="Tw Cen MT" w:cstheme="majorBidi"/>
          <w:sz w:val="18"/>
          <w:szCs w:val="18"/>
          <w:lang w:bidi="fa-IR"/>
        </w:rPr>
        <w:t>Lorestan</w:t>
      </w:r>
      <w:proofErr w:type="spellEnd"/>
      <w:r w:rsidRPr="002535DE">
        <w:rPr>
          <w:rFonts w:ascii="Tw Cen MT" w:hAnsi="Tw Cen MT" w:cstheme="majorBidi"/>
          <w:sz w:val="18"/>
          <w:szCs w:val="18"/>
          <w:lang w:bidi="fa-IR"/>
        </w:rPr>
        <w:t xml:space="preserve"> University of Medical Sciences (Iran).</w:t>
      </w:r>
      <w:r w:rsidR="00AD7527" w:rsidRPr="002535DE">
        <w:rPr>
          <w:rFonts w:ascii="Tw Cen MT" w:hAnsi="Tw Cen MT"/>
          <w:sz w:val="18"/>
          <w:szCs w:val="18"/>
        </w:rPr>
        <w:t xml:space="preserve"> </w:t>
      </w:r>
      <w:r w:rsidR="00AD7527" w:rsidRPr="002535DE">
        <w:rPr>
          <w:rFonts w:ascii="Tw Cen MT" w:hAnsi="Tw Cen MT" w:cstheme="majorBidi"/>
          <w:sz w:val="18"/>
          <w:szCs w:val="18"/>
          <w:lang w:bidi="fa-IR"/>
        </w:rPr>
        <w:t>I will be participated with research projects with my professors.</w:t>
      </w:r>
      <w:r w:rsidRPr="002535DE">
        <w:rPr>
          <w:rFonts w:ascii="Tw Cen MT" w:hAnsi="Tw Cen MT" w:cstheme="majorBidi"/>
          <w:sz w:val="18"/>
          <w:szCs w:val="18"/>
          <w:lang w:bidi="fa-IR"/>
        </w:rPr>
        <w:t xml:space="preserve"> I </w:t>
      </w:r>
    </w:p>
    <w:p w:rsidR="00D15822" w:rsidRPr="002535DE" w:rsidRDefault="00D15822" w:rsidP="00850644">
      <w:pPr>
        <w:autoSpaceDE w:val="0"/>
        <w:autoSpaceDN w:val="0"/>
        <w:adjustRightInd w:val="0"/>
        <w:spacing w:after="0" w:line="240" w:lineRule="auto"/>
        <w:rPr>
          <w:rFonts w:ascii="Tw Cen MT" w:hAnsi="Tw Cen MT" w:cstheme="majorBidi"/>
          <w:sz w:val="18"/>
          <w:szCs w:val="18"/>
          <w:lang w:bidi="fa-IR"/>
        </w:rPr>
      </w:pPr>
      <w:r w:rsidRPr="002535DE">
        <w:rPr>
          <w:rFonts w:ascii="Tw Cen MT" w:hAnsi="Tw Cen MT" w:cstheme="majorBidi"/>
          <w:sz w:val="18"/>
          <w:szCs w:val="18"/>
          <w:lang w:bidi="fa-IR"/>
        </w:rPr>
        <w:t xml:space="preserve">have research experience about cardiac and chronic care. </w:t>
      </w:r>
    </w:p>
    <w:p w:rsidR="00850644" w:rsidRPr="00850644" w:rsidRDefault="00850644" w:rsidP="00850644">
      <w:pPr>
        <w:autoSpaceDE w:val="0"/>
        <w:autoSpaceDN w:val="0"/>
        <w:adjustRightInd w:val="0"/>
        <w:spacing w:after="0" w:line="240" w:lineRule="auto"/>
        <w:jc w:val="both"/>
        <w:rPr>
          <w:rFonts w:asciiTheme="majorBidi" w:hAnsiTheme="majorBidi" w:cstheme="majorBidi" w:hint="cs"/>
          <w:sz w:val="20"/>
          <w:szCs w:val="20"/>
          <w:rtl/>
          <w:lang w:bidi="fa-IR"/>
        </w:rPr>
      </w:pPr>
      <w:r w:rsidRPr="00850644">
        <w:rPr>
          <w:rFonts w:asciiTheme="majorBidi" w:hAnsiTheme="majorBidi" w:cstheme="majorBidi"/>
          <w:sz w:val="20"/>
          <w:szCs w:val="20"/>
          <w:lang w:bidi="fa-IR"/>
        </w:rPr>
        <w:t>Email: amir.ho3ein19955313@gmail.com</w:t>
      </w:r>
    </w:p>
    <w:p w:rsidR="00F30719" w:rsidRDefault="00F30719" w:rsidP="00AD7527">
      <w:pPr>
        <w:autoSpaceDE w:val="0"/>
        <w:autoSpaceDN w:val="0"/>
        <w:adjustRightInd w:val="0"/>
        <w:spacing w:after="0" w:line="240" w:lineRule="auto"/>
        <w:jc w:val="both"/>
        <w:rPr>
          <w:rFonts w:asciiTheme="majorBidi" w:hAnsiTheme="majorBidi" w:cstheme="majorBidi"/>
          <w:sz w:val="24"/>
          <w:szCs w:val="24"/>
          <w:lang w:bidi="fa-IR"/>
        </w:rPr>
      </w:pPr>
    </w:p>
    <w:sectPr w:rsidR="00F30719" w:rsidSect="00951B96">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B87BFF"/>
    <w:multiLevelType w:val="hybridMultilevel"/>
    <w:tmpl w:val="961C37C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CEF"/>
    <w:rsid w:val="000923B9"/>
    <w:rsid w:val="000A1F46"/>
    <w:rsid w:val="000E618E"/>
    <w:rsid w:val="00135F70"/>
    <w:rsid w:val="0014057A"/>
    <w:rsid w:val="00180FB0"/>
    <w:rsid w:val="002170EB"/>
    <w:rsid w:val="00222CCC"/>
    <w:rsid w:val="002535DE"/>
    <w:rsid w:val="002800A5"/>
    <w:rsid w:val="002E2173"/>
    <w:rsid w:val="00312E25"/>
    <w:rsid w:val="003803A1"/>
    <w:rsid w:val="003F5E69"/>
    <w:rsid w:val="003F7528"/>
    <w:rsid w:val="00401A4B"/>
    <w:rsid w:val="00405789"/>
    <w:rsid w:val="00474E03"/>
    <w:rsid w:val="00486CEF"/>
    <w:rsid w:val="004B7C74"/>
    <w:rsid w:val="004F7BB4"/>
    <w:rsid w:val="005245E7"/>
    <w:rsid w:val="0055156F"/>
    <w:rsid w:val="005A10B9"/>
    <w:rsid w:val="005E1D86"/>
    <w:rsid w:val="0063174B"/>
    <w:rsid w:val="006333E7"/>
    <w:rsid w:val="006649A6"/>
    <w:rsid w:val="00680C6C"/>
    <w:rsid w:val="006945C8"/>
    <w:rsid w:val="006D4065"/>
    <w:rsid w:val="006F0958"/>
    <w:rsid w:val="00746BC6"/>
    <w:rsid w:val="007903EB"/>
    <w:rsid w:val="007C49AC"/>
    <w:rsid w:val="007E157A"/>
    <w:rsid w:val="007E182B"/>
    <w:rsid w:val="007F0CA7"/>
    <w:rsid w:val="007F3175"/>
    <w:rsid w:val="007F38B8"/>
    <w:rsid w:val="007F46F8"/>
    <w:rsid w:val="00850644"/>
    <w:rsid w:val="00855FE0"/>
    <w:rsid w:val="00882030"/>
    <w:rsid w:val="00884E27"/>
    <w:rsid w:val="008F1636"/>
    <w:rsid w:val="00912036"/>
    <w:rsid w:val="00916DC3"/>
    <w:rsid w:val="0093060D"/>
    <w:rsid w:val="00951B96"/>
    <w:rsid w:val="0096795C"/>
    <w:rsid w:val="0099665E"/>
    <w:rsid w:val="009A3C4B"/>
    <w:rsid w:val="009C5409"/>
    <w:rsid w:val="009E5F3D"/>
    <w:rsid w:val="00A02A7C"/>
    <w:rsid w:val="00A530D4"/>
    <w:rsid w:val="00A7454D"/>
    <w:rsid w:val="00A803FE"/>
    <w:rsid w:val="00AC723D"/>
    <w:rsid w:val="00AD7527"/>
    <w:rsid w:val="00B15FF9"/>
    <w:rsid w:val="00B30FFE"/>
    <w:rsid w:val="00B93AF3"/>
    <w:rsid w:val="00BF2CE8"/>
    <w:rsid w:val="00C504A5"/>
    <w:rsid w:val="00C60A45"/>
    <w:rsid w:val="00C6431D"/>
    <w:rsid w:val="00C66FBD"/>
    <w:rsid w:val="00D14508"/>
    <w:rsid w:val="00D15822"/>
    <w:rsid w:val="00D60183"/>
    <w:rsid w:val="00DF6A37"/>
    <w:rsid w:val="00E046EA"/>
    <w:rsid w:val="00E2123D"/>
    <w:rsid w:val="00E42FE8"/>
    <w:rsid w:val="00E733E5"/>
    <w:rsid w:val="00E85D6F"/>
    <w:rsid w:val="00EB1D49"/>
    <w:rsid w:val="00EB340D"/>
    <w:rsid w:val="00EC6814"/>
    <w:rsid w:val="00ED2094"/>
    <w:rsid w:val="00EE7DE7"/>
    <w:rsid w:val="00F23C25"/>
    <w:rsid w:val="00F30719"/>
    <w:rsid w:val="00FA3EB0"/>
    <w:rsid w:val="00FC575B"/>
    <w:rsid w:val="00FE4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7543"/>
  <w15:chartTrackingRefBased/>
  <w15:docId w15:val="{8BD4D54A-DE9B-4A27-8C08-A5C40A2B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35F70"/>
    <w:rPr>
      <w:b/>
      <w:bCs/>
    </w:rPr>
  </w:style>
  <w:style w:type="character" w:styleId="Hyperlink">
    <w:name w:val="Hyperlink"/>
    <w:basedOn w:val="DefaultParagraphFont"/>
    <w:uiPriority w:val="99"/>
    <w:unhideWhenUsed/>
    <w:rsid w:val="000923B9"/>
    <w:rPr>
      <w:color w:val="0563C1" w:themeColor="hyperlink"/>
      <w:u w:val="single"/>
    </w:rPr>
  </w:style>
  <w:style w:type="paragraph" w:styleId="ListParagraph">
    <w:name w:val="List Paragraph"/>
    <w:basedOn w:val="Normal"/>
    <w:uiPriority w:val="34"/>
    <w:qFormat/>
    <w:rsid w:val="00F30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63515-E8BA-4A70-80E4-21B2CDBB9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gholami</dc:creator>
  <cp:keywords/>
  <dc:description/>
  <cp:lastModifiedBy>Mohammad</cp:lastModifiedBy>
  <cp:revision>11</cp:revision>
  <dcterms:created xsi:type="dcterms:W3CDTF">2016-08-01T20:44:00Z</dcterms:created>
  <dcterms:modified xsi:type="dcterms:W3CDTF">2017-08-24T18:56:00Z</dcterms:modified>
</cp:coreProperties>
</file>