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04F" w:rsidRDefault="00BC304F" w:rsidP="00792842">
      <w:pPr>
        <w:spacing w:after="0" w:line="240" w:lineRule="auto"/>
        <w:jc w:val="center"/>
        <w:rPr>
          <w:rFonts w:ascii="Minion Pro" w:hAnsi="Minion Pro"/>
          <w:b/>
          <w:color w:val="4F81BD" w:themeColor="accent1"/>
          <w:sz w:val="36"/>
          <w:szCs w:val="36"/>
        </w:rPr>
      </w:pPr>
    </w:p>
    <w:p w:rsidR="00E578FB" w:rsidRDefault="003E0495" w:rsidP="00792842">
      <w:pPr>
        <w:spacing w:after="0" w:line="240" w:lineRule="auto"/>
        <w:jc w:val="center"/>
        <w:rPr>
          <w:rFonts w:ascii="Minion Pro" w:hAnsi="Minion Pro" w:cs="Arial"/>
          <w:b/>
          <w:color w:val="4F81BD" w:themeColor="accent1"/>
          <w:sz w:val="36"/>
          <w:szCs w:val="36"/>
        </w:rPr>
      </w:pPr>
      <w:r w:rsidRPr="002E0239">
        <w:rPr>
          <w:rFonts w:ascii="Minion Pro" w:hAnsi="Minion Pro"/>
          <w:b/>
          <w:color w:val="4F81BD" w:themeColor="accent1"/>
          <w:sz w:val="36"/>
          <w:szCs w:val="36"/>
        </w:rPr>
        <w:t>Title:</w:t>
      </w:r>
      <w:r w:rsidRPr="002E0239">
        <w:rPr>
          <w:color w:val="4F81BD" w:themeColor="accent1"/>
        </w:rPr>
        <w:t xml:space="preserve"> </w:t>
      </w:r>
      <w:r w:rsidR="00E578FB">
        <w:rPr>
          <w:rFonts w:ascii="Minion Pro" w:hAnsi="Minion Pro" w:cs="Arial"/>
          <w:b/>
          <w:color w:val="4F81BD" w:themeColor="accent1"/>
          <w:sz w:val="36"/>
          <w:szCs w:val="36"/>
        </w:rPr>
        <w:t xml:space="preserve">Trends and prospects </w:t>
      </w:r>
      <w:r w:rsidR="00E578FB" w:rsidRPr="002E0239">
        <w:rPr>
          <w:rFonts w:ascii="Minion Pro" w:hAnsi="Minion Pro" w:cs="Arial"/>
          <w:b/>
          <w:color w:val="4F81BD" w:themeColor="accent1"/>
          <w:sz w:val="36"/>
          <w:szCs w:val="36"/>
        </w:rPr>
        <w:t>of</w:t>
      </w:r>
      <w:r w:rsidR="00E578FB">
        <w:rPr>
          <w:rFonts w:ascii="Minion Pro" w:hAnsi="Minion Pro" w:cs="Arial"/>
          <w:b/>
          <w:color w:val="4F81BD" w:themeColor="accent1"/>
          <w:sz w:val="36"/>
          <w:szCs w:val="36"/>
        </w:rPr>
        <w:t xml:space="preserve"> trainee nurses in cares</w:t>
      </w:r>
    </w:p>
    <w:p w:rsidR="00792842" w:rsidRPr="00E578FB" w:rsidRDefault="00E578FB" w:rsidP="00792842">
      <w:pPr>
        <w:spacing w:after="0" w:line="240" w:lineRule="auto"/>
        <w:jc w:val="center"/>
        <w:rPr>
          <w:rFonts w:ascii="Minion Pro" w:hAnsi="Minion Pro" w:cs="Arial"/>
          <w:b/>
          <w:color w:val="4F81BD" w:themeColor="accent1"/>
          <w:sz w:val="36"/>
          <w:szCs w:val="36"/>
        </w:rPr>
      </w:pPr>
      <w:proofErr w:type="gramStart"/>
      <w:r>
        <w:rPr>
          <w:rFonts w:ascii="Minion Pro" w:hAnsi="Minion Pro" w:cs="Arial"/>
          <w:b/>
          <w:color w:val="4F81BD" w:themeColor="accent1"/>
          <w:sz w:val="36"/>
          <w:szCs w:val="36"/>
        </w:rPr>
        <w:t>for</w:t>
      </w:r>
      <w:proofErr w:type="gramEnd"/>
      <w:r>
        <w:rPr>
          <w:rFonts w:ascii="Minion Pro" w:hAnsi="Minion Pro" w:cs="Arial"/>
          <w:b/>
          <w:color w:val="4F81BD" w:themeColor="accent1"/>
          <w:sz w:val="36"/>
          <w:szCs w:val="36"/>
        </w:rPr>
        <w:t xml:space="preserve"> patients </w:t>
      </w:r>
      <w:r w:rsidR="00B644AB" w:rsidRPr="002E0239">
        <w:rPr>
          <w:rFonts w:ascii="Minion Pro" w:hAnsi="Minion Pro" w:cs="Arial"/>
          <w:b/>
          <w:color w:val="4F81BD" w:themeColor="accent1"/>
          <w:sz w:val="36"/>
          <w:szCs w:val="36"/>
        </w:rPr>
        <w:t xml:space="preserve"> </w:t>
      </w:r>
      <w:r>
        <w:rPr>
          <w:rFonts w:ascii="Minion Pro" w:hAnsi="Minion Pro" w:cs="Arial"/>
          <w:b/>
          <w:color w:val="4F81BD" w:themeColor="accent1"/>
          <w:sz w:val="36"/>
          <w:szCs w:val="36"/>
        </w:rPr>
        <w:t>with strokes</w:t>
      </w:r>
    </w:p>
    <w:p w:rsidR="00F609D1" w:rsidRDefault="00240643" w:rsidP="00240643">
      <w:pPr>
        <w:spacing w:after="0" w:line="240" w:lineRule="auto"/>
        <w:jc w:val="center"/>
        <w:rPr>
          <w:rFonts w:ascii="Calibri" w:hAnsi="Calibri" w:cs="Calibri"/>
          <w:color w:val="000000"/>
          <w:sz w:val="18"/>
          <w:szCs w:val="18"/>
          <w:vertAlign w:val="superscript"/>
        </w:rPr>
      </w:pPr>
      <w:r w:rsidRPr="00A707AD">
        <w:rPr>
          <w:rFonts w:ascii="Calibri" w:hAnsi="Calibri" w:cs="Calibri"/>
          <w:sz w:val="18"/>
          <w:szCs w:val="18"/>
          <w:lang w:val="it-IT"/>
        </w:rPr>
        <w:t>Makreta</w:t>
      </w:r>
      <w:r w:rsidRPr="00B37842">
        <w:rPr>
          <w:rFonts w:ascii="Calibri" w:hAnsi="Calibri" w:cs="Calibri"/>
          <w:sz w:val="18"/>
          <w:szCs w:val="18"/>
          <w:lang w:val="bg-BG"/>
        </w:rPr>
        <w:t xml:space="preserve"> Т</w:t>
      </w:r>
      <w:r w:rsidRPr="00BC304F">
        <w:rPr>
          <w:rFonts w:ascii="Calibri" w:hAnsi="Calibri" w:cs="Calibri"/>
          <w:sz w:val="18"/>
          <w:szCs w:val="18"/>
          <w:lang w:val="bg-BG"/>
        </w:rPr>
        <w:t xml:space="preserve"> </w:t>
      </w:r>
      <w:r w:rsidRPr="00A707AD">
        <w:rPr>
          <w:rFonts w:ascii="Calibri" w:hAnsi="Calibri" w:cs="Calibri"/>
          <w:sz w:val="18"/>
          <w:szCs w:val="18"/>
          <w:lang w:val="it-IT"/>
        </w:rPr>
        <w:t>Draganova</w:t>
      </w:r>
      <w:r w:rsidRPr="00BC304F">
        <w:rPr>
          <w:rFonts w:ascii="Calibri" w:hAnsi="Calibri" w:cs="Calibri"/>
          <w:color w:val="000000"/>
          <w:sz w:val="18"/>
          <w:szCs w:val="18"/>
          <w:vertAlign w:val="superscript"/>
          <w:lang w:val="bg-BG"/>
        </w:rPr>
        <w:t>1</w:t>
      </w:r>
      <w:r>
        <w:rPr>
          <w:rFonts w:ascii="Calibri" w:hAnsi="Calibri" w:cs="Calibri"/>
          <w:color w:val="000000"/>
          <w:sz w:val="18"/>
          <w:szCs w:val="18"/>
          <w:vertAlign w:val="superscript"/>
        </w:rPr>
        <w:t xml:space="preserve"> </w:t>
      </w:r>
      <w:r w:rsidRPr="00BC304F">
        <w:rPr>
          <w:rFonts w:ascii="Calibri" w:hAnsi="Calibri" w:cs="Calibri"/>
          <w:sz w:val="18"/>
          <w:szCs w:val="18"/>
          <w:lang w:val="bg-BG"/>
        </w:rPr>
        <w:t>,</w:t>
      </w:r>
      <w:r>
        <w:rPr>
          <w:rFonts w:ascii="Calibri" w:hAnsi="Calibri" w:cs="Calibri"/>
          <w:color w:val="000000"/>
          <w:sz w:val="18"/>
          <w:szCs w:val="18"/>
          <w:vertAlign w:val="superscript"/>
        </w:rPr>
        <w:t xml:space="preserve">   </w:t>
      </w:r>
      <w:r w:rsidR="00A707AD" w:rsidRPr="00A707AD">
        <w:rPr>
          <w:rFonts w:ascii="Calibri" w:hAnsi="Calibri" w:cs="Calibri"/>
          <w:sz w:val="18"/>
          <w:szCs w:val="18"/>
          <w:lang w:val="it-IT"/>
        </w:rPr>
        <w:t>Meglena</w:t>
      </w:r>
      <w:r w:rsidR="00222CDC" w:rsidRPr="00B37842">
        <w:rPr>
          <w:rFonts w:ascii="Calibri" w:hAnsi="Calibri" w:cs="Calibri"/>
          <w:sz w:val="18"/>
          <w:szCs w:val="18"/>
          <w:lang w:val="bg-BG"/>
        </w:rPr>
        <w:t xml:space="preserve"> М</w:t>
      </w:r>
      <w:r w:rsidR="00152155" w:rsidRPr="00BC304F">
        <w:rPr>
          <w:rFonts w:ascii="Calibri" w:hAnsi="Calibri" w:cs="Calibri"/>
          <w:sz w:val="18"/>
          <w:szCs w:val="18"/>
          <w:lang w:val="bg-BG"/>
        </w:rPr>
        <w:t xml:space="preserve"> </w:t>
      </w:r>
      <w:r w:rsidR="00A707AD" w:rsidRPr="00A707AD">
        <w:rPr>
          <w:rFonts w:ascii="Calibri" w:hAnsi="Calibri" w:cs="Calibri"/>
          <w:sz w:val="18"/>
          <w:szCs w:val="18"/>
          <w:lang w:val="it-IT"/>
        </w:rPr>
        <w:t>Balaburova</w:t>
      </w:r>
      <w:r w:rsidRPr="00BC304F">
        <w:rPr>
          <w:rFonts w:ascii="Calibri" w:hAnsi="Calibri" w:cs="Calibri"/>
          <w:color w:val="000000"/>
          <w:sz w:val="18"/>
          <w:szCs w:val="18"/>
          <w:vertAlign w:val="superscript"/>
          <w:lang w:val="bg-BG"/>
        </w:rPr>
        <w:t>2</w:t>
      </w:r>
    </w:p>
    <w:p w:rsidR="00240643" w:rsidRPr="00240643" w:rsidRDefault="00240643" w:rsidP="00240643">
      <w:pPr>
        <w:spacing w:after="0" w:line="240" w:lineRule="auto"/>
        <w:jc w:val="center"/>
        <w:rPr>
          <w:rFonts w:ascii="Calibri" w:eastAsia="Times New Roman" w:hAnsi="Calibri" w:cs="Calibri"/>
          <w:i/>
          <w:sz w:val="18"/>
          <w:szCs w:val="18"/>
          <w:lang w:eastAsia="bg-BG"/>
        </w:rPr>
      </w:pPr>
      <w:r w:rsidRPr="00A707AD">
        <w:rPr>
          <w:rFonts w:ascii="Calibri" w:eastAsia="Times New Roman" w:hAnsi="Calibri" w:cs="Calibri"/>
          <w:b/>
          <w:i/>
          <w:color w:val="000000"/>
          <w:sz w:val="18"/>
          <w:szCs w:val="18"/>
          <w:vertAlign w:val="superscript"/>
          <w:lang w:val="bg-BG" w:eastAsia="bg-BG"/>
        </w:rPr>
        <w:t>1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>MU</w:t>
      </w:r>
      <w:r w:rsidRPr="00BC304F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 – 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>Pleven</w:t>
      </w:r>
      <w:r w:rsidRPr="00BC304F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, 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 xml:space="preserve">Public Healthcare Faculty </w:t>
      </w:r>
      <w:r w:rsidRPr="00BC304F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, 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 xml:space="preserve">Department  of </w:t>
      </w:r>
      <w:r w:rsidRPr="00BC304F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>“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>Public health sciences</w:t>
      </w:r>
      <w:r w:rsidRPr="00BC304F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>“</w:t>
      </w:r>
      <w:r w:rsidRPr="00B37842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>,</w:t>
      </w:r>
      <w:r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 </w:t>
      </w:r>
      <w:r>
        <w:rPr>
          <w:rFonts w:ascii="Calibri" w:eastAsia="Times New Roman" w:hAnsi="Calibri" w:cs="Calibri"/>
          <w:i/>
          <w:sz w:val="18"/>
          <w:szCs w:val="18"/>
          <w:lang w:eastAsia="bg-BG"/>
        </w:rPr>
        <w:t>Bulgaria</w:t>
      </w:r>
      <w:r w:rsidRPr="00B37842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 </w:t>
      </w:r>
    </w:p>
    <w:p w:rsidR="00EA6AD9" w:rsidRPr="00C76A8C" w:rsidRDefault="00240643" w:rsidP="00240643">
      <w:pPr>
        <w:spacing w:after="0" w:line="240" w:lineRule="auto"/>
        <w:jc w:val="center"/>
        <w:rPr>
          <w:rFonts w:ascii="Calibri" w:eastAsia="Times New Roman" w:hAnsi="Calibri" w:cs="Calibri"/>
          <w:i/>
          <w:color w:val="000000" w:themeColor="text1"/>
          <w:sz w:val="18"/>
          <w:szCs w:val="18"/>
          <w:lang w:val="bg-BG" w:eastAsia="bg-BG"/>
        </w:rPr>
      </w:pPr>
      <w:r w:rsidRPr="00BC304F">
        <w:rPr>
          <w:rFonts w:ascii="Calibri" w:eastAsia="Times New Roman" w:hAnsi="Calibri" w:cs="Calibri"/>
          <w:b/>
          <w:i/>
          <w:color w:val="000000"/>
          <w:sz w:val="18"/>
          <w:szCs w:val="18"/>
          <w:vertAlign w:val="superscript"/>
          <w:lang w:val="bg-BG" w:eastAsia="bg-BG"/>
        </w:rPr>
        <w:t>2</w:t>
      </w:r>
      <w:r w:rsidR="00E578FB">
        <w:rPr>
          <w:rFonts w:ascii="Calibri" w:eastAsia="Times New Roman" w:hAnsi="Calibri" w:cs="Calibri"/>
          <w:i/>
          <w:sz w:val="18"/>
          <w:szCs w:val="18"/>
          <w:lang w:eastAsia="bg-BG"/>
        </w:rPr>
        <w:t>MU</w:t>
      </w:r>
      <w:r w:rsidR="00F609D1" w:rsidRPr="00A707AD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– </w:t>
      </w:r>
      <w:r w:rsidR="00E578FB">
        <w:rPr>
          <w:rFonts w:ascii="Calibri" w:eastAsia="Times New Roman" w:hAnsi="Calibri" w:cs="Calibri"/>
          <w:i/>
          <w:sz w:val="18"/>
          <w:szCs w:val="18"/>
          <w:lang w:eastAsia="bg-BG"/>
        </w:rPr>
        <w:t>Pleven</w:t>
      </w:r>
      <w:r w:rsidR="00F609D1" w:rsidRPr="00A707AD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, </w:t>
      </w:r>
      <w:r w:rsidR="00AF1EF9">
        <w:rPr>
          <w:rFonts w:ascii="Calibri" w:eastAsia="Times New Roman" w:hAnsi="Calibri" w:cs="Calibri"/>
          <w:i/>
          <w:sz w:val="18"/>
          <w:szCs w:val="18"/>
          <w:lang w:eastAsia="bg-BG"/>
        </w:rPr>
        <w:t>Healthcare Faculty</w:t>
      </w:r>
      <w:r w:rsidR="003F14D2">
        <w:rPr>
          <w:rFonts w:ascii="Calibri" w:eastAsia="Times New Roman" w:hAnsi="Calibri" w:cs="Calibri"/>
          <w:i/>
          <w:sz w:val="18"/>
          <w:szCs w:val="18"/>
          <w:lang w:eastAsia="bg-BG"/>
        </w:rPr>
        <w:t>,</w:t>
      </w:r>
      <w:r w:rsidR="00AF1EF9">
        <w:rPr>
          <w:rFonts w:ascii="Calibri" w:eastAsia="Times New Roman" w:hAnsi="Calibri" w:cs="Calibri"/>
          <w:i/>
          <w:sz w:val="18"/>
          <w:szCs w:val="18"/>
          <w:lang w:eastAsia="bg-BG"/>
        </w:rPr>
        <w:t xml:space="preserve"> </w:t>
      </w:r>
      <w:r w:rsidR="00F609D1" w:rsidRPr="00A707AD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 </w:t>
      </w:r>
      <w:hyperlink r:id="rId7" w:history="1">
        <w:r w:rsidR="00C76A8C" w:rsidRPr="00C76A8C">
          <w:rPr>
            <w:rStyle w:val="Hyperlink"/>
            <w:rFonts w:ascii="Calibri" w:eastAsia="Times New Roman" w:hAnsi="Calibri" w:cs="Calibri"/>
            <w:i/>
            <w:color w:val="000000" w:themeColor="text1"/>
            <w:sz w:val="18"/>
            <w:szCs w:val="18"/>
            <w:u w:val="none"/>
            <w:lang w:val="bg-BG" w:eastAsia="bg-BG"/>
          </w:rPr>
          <w:t>Department of Therapeutic Care</w:t>
        </w:r>
      </w:hyperlink>
      <w:r w:rsidR="00F609D1" w:rsidRPr="00A707AD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>”</w:t>
      </w:r>
      <w:r w:rsidR="00E8341C" w:rsidRPr="00B37842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>,</w:t>
      </w:r>
      <w:r w:rsidR="00A707AD">
        <w:rPr>
          <w:rFonts w:ascii="Calibri" w:eastAsia="Times New Roman" w:hAnsi="Calibri" w:cs="Calibri"/>
          <w:i/>
          <w:sz w:val="18"/>
          <w:szCs w:val="18"/>
          <w:lang w:val="bg-BG" w:eastAsia="bg-BG"/>
        </w:rPr>
        <w:t xml:space="preserve"> </w:t>
      </w:r>
      <w:r w:rsidR="00AF1EF9">
        <w:rPr>
          <w:rFonts w:ascii="Calibri" w:eastAsia="Times New Roman" w:hAnsi="Calibri" w:cs="Calibri"/>
          <w:i/>
          <w:sz w:val="18"/>
          <w:szCs w:val="18"/>
          <w:lang w:eastAsia="bg-BG"/>
        </w:rPr>
        <w:t>Bulgaria</w:t>
      </w:r>
    </w:p>
    <w:p w:rsidR="00011499" w:rsidRPr="00F91C5C" w:rsidRDefault="00011499" w:rsidP="00F609D1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val="bg-BG" w:eastAsia="bg-BG"/>
        </w:rPr>
      </w:pPr>
    </w:p>
    <w:p w:rsidR="00011499" w:rsidRPr="00F91C5C" w:rsidRDefault="00011499" w:rsidP="00F609D1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val="bg-BG" w:eastAsia="bg-BG"/>
        </w:rPr>
      </w:pPr>
    </w:p>
    <w:p w:rsidR="00011499" w:rsidRPr="008F7547" w:rsidRDefault="00011499" w:rsidP="00011499">
      <w:pPr>
        <w:spacing w:after="0" w:line="240" w:lineRule="auto"/>
        <w:rPr>
          <w:rFonts w:ascii="Arial" w:hAnsi="Arial" w:cs="Arial"/>
          <w:b/>
          <w:color w:val="E36C0A" w:themeColor="accent6" w:themeShade="BF"/>
          <w:sz w:val="20"/>
          <w:szCs w:val="20"/>
          <w:lang w:val="bg-BG"/>
        </w:rPr>
      </w:pPr>
      <w:r w:rsidRPr="008F7547">
        <w:rPr>
          <w:rFonts w:ascii="Arial" w:hAnsi="Arial" w:cs="Arial"/>
          <w:b/>
          <w:color w:val="E36C0A" w:themeColor="accent6" w:themeShade="BF"/>
          <w:sz w:val="20"/>
          <w:szCs w:val="20"/>
        </w:rPr>
        <w:t>Abstract</w:t>
      </w:r>
    </w:p>
    <w:p w:rsidR="00042931" w:rsidRPr="00637843" w:rsidRDefault="00042931" w:rsidP="00011499">
      <w:pPr>
        <w:spacing w:after="0"/>
        <w:ind w:firstLine="360"/>
        <w:jc w:val="both"/>
        <w:rPr>
          <w:rFonts w:ascii="Arial" w:eastAsia="Times New Roman" w:hAnsi="Arial" w:cs="Arial"/>
          <w:sz w:val="18"/>
          <w:szCs w:val="18"/>
          <w:lang w:val="bg-BG" w:eastAsia="bg-BG"/>
        </w:rPr>
        <w:sectPr w:rsidR="00042931" w:rsidRPr="00637843" w:rsidSect="00042931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011499" w:rsidRDefault="00C4528E" w:rsidP="00011499">
      <w:pPr>
        <w:spacing w:after="0"/>
        <w:ind w:firstLine="360"/>
        <w:jc w:val="both"/>
        <w:rPr>
          <w:rFonts w:ascii="Calibri" w:eastAsia="Times New Roman" w:hAnsi="Calibri" w:cs="Calibri"/>
          <w:sz w:val="18"/>
          <w:szCs w:val="18"/>
          <w:lang w:eastAsia="bg-BG"/>
        </w:rPr>
      </w:pPr>
      <w:r>
        <w:rPr>
          <w:rFonts w:ascii="Calibri" w:eastAsia="Times New Roman" w:hAnsi="Calibri" w:cs="Calibri"/>
          <w:sz w:val="18"/>
          <w:szCs w:val="18"/>
          <w:lang w:eastAsia="bg-BG"/>
        </w:rPr>
        <w:lastRenderedPageBreak/>
        <w:t xml:space="preserve">Statements of problem: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>The</w:t>
      </w:r>
      <w:r w:rsidR="00637843" w:rsidRP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>stroke</w:t>
      </w:r>
      <w:r w:rsidR="00637843" w:rsidRP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>is</w:t>
      </w:r>
      <w:r w:rsidR="00637843" w:rsidRP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>socially</w:t>
      </w:r>
      <w:r w:rsidR="00637843" w:rsidRP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>significant</w:t>
      </w:r>
      <w:r w:rsid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 xml:space="preserve">disease </w:t>
      </w:r>
      <w:r>
        <w:rPr>
          <w:rFonts w:ascii="Calibri" w:eastAsia="Times New Roman" w:hAnsi="Calibri" w:cs="Calibri"/>
          <w:sz w:val="18"/>
          <w:szCs w:val="18"/>
          <w:lang w:eastAsia="bg-BG"/>
        </w:rPr>
        <w:t>all over the world</w:t>
      </w:r>
      <w:r w:rsidR="00011499" w:rsidRPr="0063784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. </w:t>
      </w:r>
      <w:r w:rsidR="00637843">
        <w:rPr>
          <w:rFonts w:ascii="Calibri" w:eastAsia="Times New Roman" w:hAnsi="Calibri" w:cs="Calibri"/>
          <w:sz w:val="18"/>
          <w:szCs w:val="18"/>
          <w:lang w:eastAsia="bg-BG"/>
        </w:rPr>
        <w:t xml:space="preserve">The major concern with the stroke is the </w:t>
      </w:r>
      <w:r w:rsidR="00A707AD">
        <w:rPr>
          <w:rFonts w:ascii="Calibri" w:eastAsia="Times New Roman" w:hAnsi="Calibri" w:cs="Calibri"/>
          <w:sz w:val="18"/>
          <w:szCs w:val="18"/>
          <w:lang w:eastAsia="bg-BG"/>
        </w:rPr>
        <w:t xml:space="preserve">multiple pathology and development 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of </w:t>
      </w:r>
      <w:r w:rsidR="009230AB">
        <w:rPr>
          <w:rFonts w:ascii="Calibri" w:eastAsia="Times New Roman" w:hAnsi="Calibri" w:cs="Calibri"/>
          <w:sz w:val="18"/>
          <w:szCs w:val="18"/>
          <w:lang w:eastAsia="bg-BG"/>
        </w:rPr>
        <w:t>neurodegenerative complications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. </w:t>
      </w:r>
      <w:r>
        <w:rPr>
          <w:rFonts w:ascii="Calibri" w:eastAsia="Times New Roman" w:hAnsi="Calibri" w:cs="Calibri"/>
          <w:sz w:val="18"/>
          <w:szCs w:val="18"/>
          <w:lang w:eastAsia="bg-BG"/>
        </w:rPr>
        <w:t>The</w:t>
      </w:r>
      <w:r w:rsidR="009230AB">
        <w:rPr>
          <w:rFonts w:ascii="Calibri" w:eastAsia="Times New Roman" w:hAnsi="Calibri" w:cs="Calibri"/>
          <w:sz w:val="18"/>
          <w:szCs w:val="18"/>
          <w:lang w:eastAsia="bg-BG"/>
        </w:rPr>
        <w:t xml:space="preserve"> patients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 </w:t>
      </w:r>
      <w:r w:rsidR="009230AB">
        <w:rPr>
          <w:rFonts w:ascii="Calibri" w:eastAsia="Times New Roman" w:hAnsi="Calibri" w:cs="Calibri"/>
          <w:sz w:val="18"/>
          <w:szCs w:val="18"/>
          <w:lang w:eastAsia="bg-BG"/>
        </w:rPr>
        <w:t xml:space="preserve">become dependable on various degrees that </w:t>
      </w:r>
      <w:r w:rsidR="002E7687">
        <w:rPr>
          <w:rFonts w:ascii="Calibri" w:eastAsia="Times New Roman" w:hAnsi="Calibri" w:cs="Calibri"/>
          <w:sz w:val="18"/>
          <w:szCs w:val="18"/>
          <w:lang w:eastAsia="bg-BG"/>
        </w:rPr>
        <w:t>require</w:t>
      </w:r>
      <w:r w:rsidR="009230AB">
        <w:rPr>
          <w:rFonts w:ascii="Calibri" w:eastAsia="Times New Roman" w:hAnsi="Calibri" w:cs="Calibri"/>
          <w:sz w:val="18"/>
          <w:szCs w:val="18"/>
          <w:lang w:eastAsia="bg-BG"/>
        </w:rPr>
        <w:t xml:space="preserve"> the cares for them continue </w:t>
      </w:r>
      <w:r w:rsidR="00DF2AC5">
        <w:rPr>
          <w:rFonts w:ascii="Calibri" w:eastAsia="Times New Roman" w:hAnsi="Calibri" w:cs="Calibri"/>
          <w:sz w:val="18"/>
          <w:szCs w:val="18"/>
          <w:lang w:eastAsia="bg-BG"/>
        </w:rPr>
        <w:t xml:space="preserve">in the </w:t>
      </w:r>
      <w:r w:rsidR="002E7687">
        <w:rPr>
          <w:rFonts w:ascii="Calibri" w:eastAsia="Times New Roman" w:hAnsi="Calibri" w:cs="Calibri"/>
          <w:sz w:val="18"/>
          <w:szCs w:val="18"/>
          <w:lang w:eastAsia="bg-BG"/>
        </w:rPr>
        <w:t xml:space="preserve">home 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environment. </w:t>
      </w:r>
      <w:r>
        <w:rPr>
          <w:rFonts w:ascii="Calibri" w:eastAsia="Times New Roman" w:hAnsi="Calibri" w:cs="Calibri"/>
          <w:sz w:val="18"/>
          <w:szCs w:val="18"/>
          <w:lang w:eastAsia="bg-BG"/>
        </w:rPr>
        <w:t xml:space="preserve">The aim of this study 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to survey and </w:t>
      </w:r>
      <w:r w:rsidR="00C94E4A">
        <w:rPr>
          <w:rFonts w:ascii="Calibri" w:eastAsia="Times New Roman" w:hAnsi="Calibri" w:cs="Calibri"/>
          <w:sz w:val="18"/>
          <w:szCs w:val="18"/>
          <w:lang w:eastAsia="bg-BG"/>
        </w:rPr>
        <w:t xml:space="preserve">analyze </w:t>
      </w:r>
      <w:r w:rsidR="00C94E4A" w:rsidRPr="007F16D0">
        <w:rPr>
          <w:rFonts w:ascii="Calibri" w:eastAsia="Times New Roman" w:hAnsi="Calibri" w:cs="Calibri"/>
          <w:sz w:val="18"/>
          <w:szCs w:val="18"/>
          <w:lang w:eastAsia="bg-BG"/>
        </w:rPr>
        <w:t>the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 opinions </w:t>
      </w:r>
      <w:r w:rsidR="00C94E4A">
        <w:rPr>
          <w:rFonts w:ascii="Calibri" w:eastAsia="Times New Roman" w:hAnsi="Calibri" w:cs="Calibri"/>
          <w:sz w:val="18"/>
          <w:szCs w:val="18"/>
          <w:lang w:eastAsia="bg-BG"/>
        </w:rPr>
        <w:t xml:space="preserve">and </w:t>
      </w:r>
      <w:r w:rsidR="00C94E4A" w:rsidRPr="007F16D0">
        <w:rPr>
          <w:rFonts w:ascii="Calibri" w:eastAsia="Times New Roman" w:hAnsi="Calibri" w:cs="Calibri"/>
          <w:sz w:val="18"/>
          <w:szCs w:val="18"/>
          <w:lang w:eastAsia="bg-BG"/>
        </w:rPr>
        <w:t>attitudes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 of </w:t>
      </w:r>
      <w:r>
        <w:rPr>
          <w:rFonts w:ascii="Calibri" w:eastAsia="Times New Roman" w:hAnsi="Calibri" w:cs="Calibri"/>
          <w:sz w:val="18"/>
          <w:szCs w:val="18"/>
          <w:lang w:eastAsia="bg-BG"/>
        </w:rPr>
        <w:t>students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 nurses </w:t>
      </w:r>
      <w:r>
        <w:rPr>
          <w:rFonts w:ascii="Calibri" w:eastAsia="Times New Roman" w:hAnsi="Calibri" w:cs="Calibri"/>
          <w:sz w:val="18"/>
          <w:szCs w:val="18"/>
          <w:lang w:eastAsia="bg-BG"/>
        </w:rPr>
        <w:t>about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 the </w:t>
      </w:r>
      <w:r>
        <w:rPr>
          <w:rFonts w:ascii="Calibri" w:eastAsia="Times New Roman" w:hAnsi="Calibri" w:cs="Calibri"/>
          <w:sz w:val="18"/>
          <w:szCs w:val="18"/>
          <w:lang w:eastAsia="bg-BG"/>
        </w:rPr>
        <w:t xml:space="preserve">healthcare </w:t>
      </w:r>
      <w:r w:rsidR="00697A78">
        <w:rPr>
          <w:rFonts w:ascii="Calibri" w:eastAsia="Times New Roman" w:hAnsi="Calibri" w:cs="Calibri"/>
          <w:sz w:val="18"/>
          <w:szCs w:val="18"/>
          <w:lang w:eastAsia="bg-BG"/>
        </w:rPr>
        <w:t xml:space="preserve">needs </w:t>
      </w:r>
      <w:r w:rsidR="00E56724">
        <w:rPr>
          <w:rFonts w:ascii="Calibri" w:eastAsia="Times New Roman" w:hAnsi="Calibri" w:cs="Calibri"/>
          <w:sz w:val="18"/>
          <w:szCs w:val="18"/>
          <w:lang w:eastAsia="bg-BG"/>
        </w:rPr>
        <w:t xml:space="preserve">of </w:t>
      </w:r>
      <w:r>
        <w:rPr>
          <w:rFonts w:ascii="Calibri" w:eastAsia="Times New Roman" w:hAnsi="Calibri" w:cs="Calibri"/>
          <w:sz w:val="18"/>
          <w:szCs w:val="18"/>
          <w:lang w:eastAsia="bg-BG"/>
        </w:rPr>
        <w:t>patients, undergone strokes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. </w:t>
      </w:r>
      <w:r w:rsidR="00E56724">
        <w:rPr>
          <w:rFonts w:ascii="Calibri" w:eastAsia="Times New Roman" w:hAnsi="Calibri" w:cs="Calibri"/>
          <w:sz w:val="18"/>
          <w:szCs w:val="18"/>
          <w:lang w:eastAsia="bg-BG"/>
        </w:rPr>
        <w:t xml:space="preserve">The theoretical and practical training the students in 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VII-VIII – </w:t>
      </w:r>
      <w:r w:rsidR="00E56724">
        <w:rPr>
          <w:rFonts w:ascii="Calibri" w:eastAsia="Times New Roman" w:hAnsi="Calibri" w:cs="Calibri"/>
          <w:sz w:val="18"/>
          <w:szCs w:val="18"/>
          <w:lang w:eastAsia="bg-BG"/>
        </w:rPr>
        <w:t xml:space="preserve">semesters from three higher educational establishments in Bulgaria have acquired during </w:t>
      </w:r>
      <w:r w:rsidR="00E200F0">
        <w:rPr>
          <w:rFonts w:ascii="Calibri" w:eastAsia="Times New Roman" w:hAnsi="Calibri" w:cs="Calibri"/>
          <w:sz w:val="18"/>
          <w:szCs w:val="18"/>
          <w:lang w:eastAsia="bg-BG"/>
        </w:rPr>
        <w:t xml:space="preserve">general and clinical traineeship enables us to interpret their </w:t>
      </w:r>
      <w:r w:rsidR="00987502">
        <w:rPr>
          <w:rFonts w:ascii="Calibri" w:eastAsia="Times New Roman" w:hAnsi="Calibri" w:cs="Calibri"/>
          <w:sz w:val="18"/>
          <w:szCs w:val="18"/>
          <w:lang w:eastAsia="bg-BG"/>
        </w:rPr>
        <w:t>views on issues, regarding care planning and implementation of interventions  for those patients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.  </w:t>
      </w:r>
      <w:r w:rsidR="00987502">
        <w:rPr>
          <w:rFonts w:ascii="Calibri" w:eastAsia="Times New Roman" w:hAnsi="Calibri" w:cs="Calibri"/>
          <w:sz w:val="18"/>
          <w:szCs w:val="18"/>
          <w:lang w:eastAsia="bg-BG"/>
        </w:rPr>
        <w:t xml:space="preserve">All interviewed students 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 </w:t>
      </w:r>
      <w:r w:rsidR="00987502">
        <w:rPr>
          <w:rFonts w:ascii="Calibri" w:eastAsia="Times New Roman" w:hAnsi="Calibri" w:cs="Calibri"/>
          <w:sz w:val="18"/>
          <w:szCs w:val="18"/>
          <w:lang w:eastAsia="bg-BG"/>
        </w:rPr>
        <w:t>are aware</w:t>
      </w:r>
      <w:r w:rsidR="008F3EE1">
        <w:rPr>
          <w:rFonts w:ascii="Calibri" w:eastAsia="Times New Roman" w:hAnsi="Calibri" w:cs="Calibri"/>
          <w:sz w:val="18"/>
          <w:szCs w:val="18"/>
          <w:lang w:eastAsia="bg-BG"/>
        </w:rPr>
        <w:t xml:space="preserve"> about</w:t>
      </w:r>
      <w:r w:rsidR="00987502">
        <w:rPr>
          <w:rFonts w:ascii="Calibri" w:eastAsia="Times New Roman" w:hAnsi="Calibri" w:cs="Calibri"/>
          <w:sz w:val="18"/>
          <w:szCs w:val="18"/>
          <w:lang w:eastAsia="bg-BG"/>
        </w:rPr>
        <w:t xml:space="preserve"> the essence of the notion 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 „</w:t>
      </w:r>
      <w:r w:rsidR="00987502" w:rsidRPr="004F1F32">
        <w:rPr>
          <w:rFonts w:ascii="Calibri" w:eastAsia="Times New Roman" w:hAnsi="Calibri" w:cs="Calibri"/>
          <w:b/>
          <w:sz w:val="18"/>
          <w:szCs w:val="18"/>
          <w:lang w:eastAsia="bg-BG"/>
        </w:rPr>
        <w:t>nursing care plan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“ </w:t>
      </w:r>
      <w:r w:rsidR="008F3EE1">
        <w:rPr>
          <w:rFonts w:ascii="Calibri" w:eastAsia="Times New Roman" w:hAnsi="Calibri" w:cs="Calibri"/>
          <w:sz w:val="18"/>
          <w:szCs w:val="18"/>
          <w:lang w:eastAsia="bg-BG"/>
        </w:rPr>
        <w:t xml:space="preserve">and reckon that the patients undergone stroke need adequate nursing cares, executed on the base of standard care plan. </w:t>
      </w:r>
      <w:r w:rsidR="00011499" w:rsidRPr="007F16D0">
        <w:rPr>
          <w:rFonts w:ascii="Calibri" w:eastAsia="Times New Roman" w:hAnsi="Calibri" w:cs="Calibri"/>
          <w:sz w:val="18"/>
          <w:szCs w:val="18"/>
          <w:lang w:eastAsia="bg-BG"/>
        </w:rPr>
        <w:t xml:space="preserve"> </w:t>
      </w:r>
      <w:r w:rsidR="008F3EE1">
        <w:rPr>
          <w:rFonts w:ascii="Calibri" w:eastAsia="Times New Roman" w:hAnsi="Calibri" w:cs="Calibri"/>
          <w:sz w:val="18"/>
          <w:szCs w:val="18"/>
          <w:lang w:eastAsia="bg-BG"/>
        </w:rPr>
        <w:t xml:space="preserve">That </w:t>
      </w:r>
      <w:r w:rsidR="00F66E2A">
        <w:rPr>
          <w:rFonts w:ascii="Calibri" w:eastAsia="Times New Roman" w:hAnsi="Calibri" w:cs="Calibri"/>
          <w:sz w:val="18"/>
          <w:szCs w:val="18"/>
          <w:lang w:eastAsia="bg-BG"/>
        </w:rPr>
        <w:t>facilitates ensuring</w:t>
      </w:r>
      <w:r w:rsidR="008F3EE1">
        <w:rPr>
          <w:rFonts w:ascii="Calibri" w:eastAsia="Times New Roman" w:hAnsi="Calibri" w:cs="Calibri"/>
          <w:sz w:val="18"/>
          <w:szCs w:val="18"/>
          <w:lang w:eastAsia="bg-BG"/>
        </w:rPr>
        <w:t xml:space="preserve"> of continuity</w:t>
      </w:r>
      <w:r w:rsidR="00F66E2A">
        <w:rPr>
          <w:rFonts w:ascii="Calibri" w:eastAsia="Times New Roman" w:hAnsi="Calibri" w:cs="Calibri"/>
          <w:sz w:val="18"/>
          <w:szCs w:val="18"/>
          <w:lang w:eastAsia="bg-BG"/>
        </w:rPr>
        <w:t xml:space="preserve">, consistency and adequacy at implementation of various activities. </w:t>
      </w:r>
    </w:p>
    <w:p w:rsidR="00FB3AA8" w:rsidRPr="007F16D0" w:rsidRDefault="00FB3AA8" w:rsidP="00011499">
      <w:pPr>
        <w:spacing w:after="0"/>
        <w:ind w:firstLine="360"/>
        <w:jc w:val="both"/>
        <w:rPr>
          <w:rFonts w:ascii="Calibri" w:eastAsia="Times New Roman" w:hAnsi="Calibri" w:cs="Calibri"/>
          <w:sz w:val="18"/>
          <w:szCs w:val="18"/>
          <w:lang w:eastAsia="bg-BG"/>
        </w:rPr>
      </w:pPr>
    </w:p>
    <w:p w:rsidR="008F7547" w:rsidRPr="00231471" w:rsidRDefault="008F7547" w:rsidP="008F7547">
      <w:pPr>
        <w:spacing w:after="0"/>
        <w:jc w:val="both"/>
        <w:rPr>
          <w:rFonts w:ascii="Calibri" w:hAnsi="Calibri" w:cs="Calibri"/>
          <w:b/>
          <w:sz w:val="18"/>
          <w:szCs w:val="18"/>
        </w:rPr>
      </w:pPr>
      <w:r w:rsidRPr="00231471">
        <w:rPr>
          <w:rFonts w:ascii="Calibri" w:hAnsi="Calibri" w:cs="Calibri"/>
          <w:b/>
          <w:color w:val="BF5A14"/>
          <w:sz w:val="18"/>
          <w:szCs w:val="18"/>
        </w:rPr>
        <w:t>Recent Publications</w:t>
      </w:r>
    </w:p>
    <w:p w:rsidR="00820BD4" w:rsidRPr="00211362" w:rsidRDefault="00F66E2A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Draganova</w:t>
      </w:r>
      <w:proofErr w:type="spellEnd"/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>, М.,</w:t>
      </w:r>
      <w:r>
        <w:rPr>
          <w:rFonts w:ascii="Calibri" w:hAnsi="Calibri" w:cs="Calibri"/>
          <w:color w:val="000000"/>
          <w:sz w:val="18"/>
          <w:szCs w:val="18"/>
        </w:rPr>
        <w:t xml:space="preserve"> N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Veleva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>R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Koleva</w:t>
      </w:r>
      <w:proofErr w:type="spellEnd"/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–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Kolarova</w:t>
      </w:r>
      <w:proofErr w:type="spellEnd"/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>G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Grancharova</w:t>
      </w:r>
      <w:proofErr w:type="spellEnd"/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 xml:space="preserve">Increasing 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 xml:space="preserve">necessity for documentation of 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D71E9C">
        <w:rPr>
          <w:rFonts w:ascii="Calibri" w:hAnsi="Calibri" w:cs="Calibri"/>
          <w:color w:val="000000"/>
          <w:sz w:val="18"/>
          <w:szCs w:val="18"/>
        </w:rPr>
        <w:t>nurses’ activities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 w:rsidR="00D71E9C">
        <w:rPr>
          <w:rFonts w:ascii="Calibri" w:hAnsi="Calibri" w:cs="Calibri"/>
          <w:color w:val="000000"/>
          <w:sz w:val="18"/>
          <w:szCs w:val="18"/>
        </w:rPr>
        <w:t>Social medicine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 w:rsidR="00D71E9C">
        <w:rPr>
          <w:rFonts w:ascii="Calibri" w:hAnsi="Calibri" w:cs="Calibri"/>
          <w:color w:val="000000"/>
          <w:sz w:val="18"/>
          <w:szCs w:val="18"/>
        </w:rPr>
        <w:t>issue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4, 2010.,  21-23</w:t>
      </w:r>
    </w:p>
    <w:p w:rsidR="00825D5F" w:rsidRPr="0045047C" w:rsidRDefault="00D71E9C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lastRenderedPageBreak/>
        <w:t>Draganova</w:t>
      </w:r>
      <w:proofErr w:type="spellEnd"/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, М., </w:t>
      </w:r>
      <w:r>
        <w:rPr>
          <w:rFonts w:ascii="Calibri" w:hAnsi="Calibri" w:cs="Calibri"/>
          <w:color w:val="000000"/>
          <w:sz w:val="18"/>
          <w:szCs w:val="18"/>
        </w:rPr>
        <w:t>Nursing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care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plan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– </w:t>
      </w:r>
      <w:r>
        <w:rPr>
          <w:rFonts w:ascii="Calibri" w:hAnsi="Calibri" w:cs="Calibri"/>
          <w:color w:val="000000"/>
          <w:sz w:val="18"/>
          <w:szCs w:val="18"/>
        </w:rPr>
        <w:t>justified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scientific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methodology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for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implementation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of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21136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nurses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>’</w:t>
      </w:r>
      <w:r>
        <w:rPr>
          <w:rFonts w:ascii="Calibri" w:hAnsi="Calibri" w:cs="Calibri"/>
          <w:color w:val="000000"/>
          <w:sz w:val="18"/>
          <w:szCs w:val="18"/>
        </w:rPr>
        <w:t>process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Healthcare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>issue</w:t>
      </w:r>
      <w:r w:rsidRPr="00D71E9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  <w:lang w:val="bg-BG"/>
        </w:rPr>
        <w:t>1, 2008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.,  23-26</w:t>
      </w:r>
    </w:p>
    <w:p w:rsidR="00820BD4" w:rsidRPr="0045047C" w:rsidRDefault="00D71E9C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Zheleva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proofErr w:type="gramStart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Е.,</w:t>
      </w:r>
      <w:proofErr w:type="gram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 xml:space="preserve">Preparation of nursing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care plan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В: </w:t>
      </w:r>
      <w:r w:rsidR="004F1F32">
        <w:rPr>
          <w:rFonts w:ascii="Calibri" w:hAnsi="Calibri" w:cs="Calibri"/>
          <w:color w:val="000000"/>
          <w:sz w:val="18"/>
          <w:szCs w:val="18"/>
        </w:rPr>
        <w:t>Analyses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of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patient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condition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A136E4">
        <w:rPr>
          <w:rFonts w:ascii="Calibri" w:hAnsi="Calibri" w:cs="Calibri"/>
          <w:color w:val="000000"/>
          <w:sz w:val="18"/>
          <w:szCs w:val="18"/>
        </w:rPr>
        <w:t>G</w:t>
      </w:r>
      <w:r w:rsidR="004F1F32">
        <w:rPr>
          <w:rFonts w:ascii="Calibri" w:hAnsi="Calibri" w:cs="Calibri"/>
          <w:color w:val="000000"/>
          <w:sz w:val="18"/>
          <w:szCs w:val="18"/>
        </w:rPr>
        <w:t>eneral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and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F1F32">
        <w:rPr>
          <w:rFonts w:ascii="Calibri" w:hAnsi="Calibri" w:cs="Calibri"/>
          <w:color w:val="000000"/>
          <w:sz w:val="18"/>
          <w:szCs w:val="18"/>
        </w:rPr>
        <w:t>special</w:t>
      </w:r>
      <w:r w:rsidR="004F1F32" w:rsidRPr="004F1F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A136E4">
        <w:rPr>
          <w:rFonts w:ascii="Calibri" w:hAnsi="Calibri" w:cs="Calibri"/>
          <w:color w:val="000000"/>
          <w:sz w:val="18"/>
          <w:szCs w:val="18"/>
        </w:rPr>
        <w:t>nursing</w:t>
      </w:r>
      <w:r w:rsidR="00A136E4" w:rsidRPr="00A136E4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A136E4">
        <w:rPr>
          <w:rFonts w:ascii="Calibri" w:hAnsi="Calibri" w:cs="Calibri"/>
          <w:color w:val="000000"/>
          <w:sz w:val="18"/>
          <w:szCs w:val="18"/>
        </w:rPr>
        <w:t>cares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(</w:t>
      </w:r>
      <w:r w:rsidR="00A136E4">
        <w:rPr>
          <w:rFonts w:ascii="Calibri" w:hAnsi="Calibri" w:cs="Calibri"/>
          <w:color w:val="000000"/>
          <w:sz w:val="18"/>
          <w:szCs w:val="18"/>
        </w:rPr>
        <w:t>practicable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– </w:t>
      </w:r>
      <w:r w:rsidR="00A136E4">
        <w:rPr>
          <w:rFonts w:ascii="Calibri" w:hAnsi="Calibri" w:cs="Calibri"/>
          <w:color w:val="000000"/>
          <w:sz w:val="18"/>
          <w:szCs w:val="18"/>
        </w:rPr>
        <w:t>applicable aspects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) </w:t>
      </w:r>
      <w:r w:rsidR="00A136E4">
        <w:rPr>
          <w:rFonts w:ascii="Calibri" w:hAnsi="Calibri" w:cs="Calibri"/>
          <w:color w:val="000000"/>
          <w:sz w:val="18"/>
          <w:szCs w:val="18"/>
        </w:rPr>
        <w:t>first book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 w:rsidR="00A136E4">
        <w:rPr>
          <w:rFonts w:ascii="Calibri" w:hAnsi="Calibri" w:cs="Calibri"/>
          <w:color w:val="000000"/>
          <w:sz w:val="18"/>
          <w:szCs w:val="18"/>
        </w:rPr>
        <w:t xml:space="preserve">Published by </w:t>
      </w:r>
      <w:r w:rsidR="00A136E4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ЕК</w:t>
      </w:r>
      <w:r w:rsidR="00A136E4">
        <w:rPr>
          <w:rFonts w:ascii="Calibri" w:hAnsi="Calibri" w:cs="Calibri"/>
          <w:color w:val="000000"/>
          <w:sz w:val="18"/>
          <w:szCs w:val="18"/>
        </w:rPr>
        <w:t>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– </w:t>
      </w:r>
      <w:r w:rsidR="00A136E4">
        <w:rPr>
          <w:rFonts w:ascii="Calibri" w:hAnsi="Calibri" w:cs="Calibri"/>
          <w:color w:val="000000"/>
          <w:sz w:val="18"/>
          <w:szCs w:val="18"/>
        </w:rPr>
        <w:t>PRES</w:t>
      </w:r>
      <w:r w:rsidR="00A136E4">
        <w:rPr>
          <w:rFonts w:ascii="Calibri" w:hAnsi="Calibri" w:cs="Calibri"/>
          <w:color w:val="000000"/>
          <w:sz w:val="18"/>
          <w:szCs w:val="18"/>
          <w:lang w:val="bg-BG"/>
        </w:rPr>
        <w:t>, 2007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., 318-326</w:t>
      </w:r>
    </w:p>
    <w:p w:rsidR="00820BD4" w:rsidRPr="0045047C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Maslarov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D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C10D32">
        <w:rPr>
          <w:rFonts w:ascii="Calibri" w:hAnsi="Calibri" w:cs="Calibri"/>
          <w:color w:val="000000"/>
          <w:sz w:val="18"/>
          <w:szCs w:val="18"/>
        </w:rPr>
        <w:t>Stroke and life thereafter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C10D32">
        <w:rPr>
          <w:rFonts w:ascii="Calibri" w:hAnsi="Calibri" w:cs="Calibri"/>
          <w:color w:val="000000"/>
          <w:sz w:val="18"/>
          <w:szCs w:val="18"/>
        </w:rPr>
        <w:t>Health and science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, 1, 9, 2013, 23-29.</w:t>
      </w:r>
    </w:p>
    <w:p w:rsidR="00820BD4" w:rsidRPr="0045047C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Maslarov</w:t>
      </w:r>
      <w:proofErr w:type="spellEnd"/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D</w:t>
      </w:r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>.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Interdisciplinary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cares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for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patients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with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proofErr w:type="gramStart"/>
      <w:r w:rsidR="00C10D32">
        <w:rPr>
          <w:rFonts w:ascii="Calibri" w:hAnsi="Calibri" w:cs="Calibri"/>
          <w:color w:val="000000"/>
          <w:sz w:val="18"/>
          <w:szCs w:val="18"/>
        </w:rPr>
        <w:t>stroke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.</w:t>
      </w:r>
      <w:proofErr w:type="gram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Health and science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, 1, 1, 2011, 34-41.</w:t>
      </w:r>
    </w:p>
    <w:p w:rsidR="00820BD4" w:rsidRPr="0045047C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Maslarov</w:t>
      </w:r>
      <w:proofErr w:type="spellEnd"/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D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., </w:t>
      </w:r>
      <w:r>
        <w:rPr>
          <w:rFonts w:ascii="Calibri" w:hAnsi="Calibri" w:cs="Calibri"/>
          <w:color w:val="000000"/>
          <w:sz w:val="18"/>
          <w:szCs w:val="18"/>
        </w:rPr>
        <w:t>I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Nisimov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C10D32">
        <w:rPr>
          <w:rFonts w:ascii="Calibri" w:hAnsi="Calibri" w:cs="Calibri"/>
          <w:color w:val="000000"/>
          <w:sz w:val="18"/>
          <w:szCs w:val="18"/>
        </w:rPr>
        <w:t>Algorithms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of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nurses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>’</w:t>
      </w:r>
      <w:r w:rsidR="00C10D32">
        <w:rPr>
          <w:rFonts w:ascii="Calibri" w:hAnsi="Calibri" w:cs="Calibri"/>
          <w:color w:val="000000"/>
          <w:sz w:val="18"/>
          <w:szCs w:val="18"/>
        </w:rPr>
        <w:t>activities</w:t>
      </w:r>
      <w:r w:rsidR="00C10D32" w:rsidRP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C10D32">
        <w:rPr>
          <w:rFonts w:ascii="Calibri" w:hAnsi="Calibri" w:cs="Calibri"/>
          <w:color w:val="000000"/>
          <w:sz w:val="18"/>
          <w:szCs w:val="18"/>
        </w:rPr>
        <w:t>in neurological ward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.</w:t>
      </w:r>
      <w:r w:rsidR="00C10D32">
        <w:rPr>
          <w:rFonts w:ascii="Calibri" w:hAnsi="Calibri" w:cs="Calibri"/>
          <w:color w:val="000000"/>
          <w:sz w:val="18"/>
          <w:szCs w:val="18"/>
        </w:rPr>
        <w:t xml:space="preserve"> Nursing practices</w:t>
      </w:r>
      <w:proofErr w:type="gramStart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 w:rsid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42</w:t>
      </w:r>
      <w:proofErr w:type="gram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, 2010, 2-3, 35-41.</w:t>
      </w:r>
    </w:p>
    <w:p w:rsidR="00820BD4" w:rsidRPr="0045047C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Maslarov</w:t>
      </w:r>
      <w:proofErr w:type="spellEnd"/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>D</w:t>
      </w:r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.,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М.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Aleksandrov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E63033">
        <w:rPr>
          <w:rFonts w:ascii="Calibri" w:hAnsi="Calibri" w:cs="Calibri"/>
          <w:color w:val="000000"/>
          <w:sz w:val="18"/>
          <w:szCs w:val="18"/>
        </w:rPr>
        <w:t>Nursing</w:t>
      </w:r>
      <w:r w:rsidR="00E63033" w:rsidRP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color w:val="000000"/>
          <w:sz w:val="18"/>
          <w:szCs w:val="18"/>
        </w:rPr>
        <w:t>cares</w:t>
      </w:r>
      <w:r w:rsidR="00E63033" w:rsidRP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color w:val="000000"/>
          <w:sz w:val="18"/>
          <w:szCs w:val="18"/>
        </w:rPr>
        <w:t>for</w:t>
      </w:r>
      <w:r w:rsidR="00E63033" w:rsidRP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color w:val="000000"/>
          <w:sz w:val="18"/>
          <w:szCs w:val="18"/>
        </w:rPr>
        <w:t>neurologically</w:t>
      </w:r>
      <w:r w:rsidR="00E63033" w:rsidRP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color w:val="000000"/>
          <w:sz w:val="18"/>
          <w:szCs w:val="18"/>
        </w:rPr>
        <w:t>suffering</w:t>
      </w:r>
      <w:r w:rsidR="00E63033" w:rsidRPr="00E63033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color w:val="000000"/>
          <w:sz w:val="18"/>
          <w:szCs w:val="18"/>
        </w:rPr>
        <w:t>patients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E63033">
        <w:rPr>
          <w:rFonts w:ascii="Calibri" w:hAnsi="Calibri" w:cs="Calibri"/>
          <w:color w:val="000000"/>
          <w:sz w:val="18"/>
          <w:szCs w:val="18"/>
        </w:rPr>
        <w:t>Nursing practices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, 42, 2010, 1, 3-6.</w:t>
      </w:r>
    </w:p>
    <w:p w:rsidR="00820BD4" w:rsidRPr="00BC304F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eastAsia="Times New Roman" w:hAnsi="Calibri" w:cs="Calibri"/>
          <w:sz w:val="18"/>
          <w:szCs w:val="18"/>
          <w:lang w:val="bg-BG" w:eastAsia="bg-BG"/>
        </w:rPr>
      </w:pPr>
      <w:proofErr w:type="spellStart"/>
      <w:r>
        <w:rPr>
          <w:rFonts w:ascii="Calibri" w:eastAsia="Times New Roman" w:hAnsi="Calibri" w:cs="Calibri"/>
          <w:sz w:val="18"/>
          <w:szCs w:val="18"/>
          <w:lang w:eastAsia="bg-BG"/>
        </w:rPr>
        <w:t>Milanova</w:t>
      </w:r>
      <w:proofErr w:type="spellEnd"/>
      <w:r w:rsidR="00820BD4" w:rsidRPr="00BC304F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, М.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Novelties</w:t>
      </w:r>
      <w:r w:rsidR="00E63033" w:rsidRPr="00E6303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in</w:t>
      </w:r>
      <w:r w:rsidR="00E63033" w:rsidRPr="00E6303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treatment</w:t>
      </w:r>
      <w:r w:rsidR="00E63033" w:rsidRPr="00E6303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of</w:t>
      </w:r>
      <w:r w:rsidR="00E63033" w:rsidRPr="00E63033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stroke</w:t>
      </w:r>
      <w:r w:rsidR="00E63033" w:rsidRPr="00E63033">
        <w:rPr>
          <w:rFonts w:ascii="Calibri" w:eastAsia="Times New Roman" w:hAnsi="Calibri" w:cs="Calibri"/>
          <w:sz w:val="18"/>
          <w:szCs w:val="18"/>
          <w:lang w:val="bg-BG" w:eastAsia="bg-BG"/>
        </w:rPr>
        <w:t>.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 xml:space="preserve"> Sofia</w:t>
      </w:r>
      <w:r w:rsidR="00820BD4" w:rsidRPr="00BC304F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: </w:t>
      </w:r>
      <w:proofErr w:type="spellStart"/>
      <w:r w:rsidR="00E63033">
        <w:rPr>
          <w:rFonts w:ascii="Calibri" w:eastAsia="Times New Roman" w:hAnsi="Calibri" w:cs="Calibri"/>
          <w:sz w:val="18"/>
          <w:szCs w:val="18"/>
          <w:lang w:eastAsia="bg-BG"/>
        </w:rPr>
        <w:t>Medinfo</w:t>
      </w:r>
      <w:proofErr w:type="spellEnd"/>
      <w:r w:rsidR="00820BD4" w:rsidRPr="00BC304F">
        <w:rPr>
          <w:rFonts w:ascii="Calibri" w:eastAsia="Times New Roman" w:hAnsi="Calibri" w:cs="Calibri"/>
          <w:sz w:val="18"/>
          <w:szCs w:val="18"/>
          <w:lang w:val="bg-BG" w:eastAsia="bg-BG"/>
        </w:rPr>
        <w:t>, 2014,</w:t>
      </w:r>
      <w:r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 </w:t>
      </w:r>
      <w:r w:rsidR="00820BD4" w:rsidRPr="0045047C">
        <w:rPr>
          <w:rFonts w:ascii="Calibri" w:eastAsia="Times New Roman" w:hAnsi="Calibri" w:cs="Calibri"/>
          <w:sz w:val="18"/>
          <w:szCs w:val="18"/>
          <w:lang w:eastAsia="bg-BG"/>
        </w:rPr>
        <w:t>XIV</w:t>
      </w:r>
      <w:r w:rsidR="00820BD4" w:rsidRPr="00BC304F">
        <w:rPr>
          <w:rFonts w:ascii="Calibri" w:eastAsia="Times New Roman" w:hAnsi="Calibri" w:cs="Calibri"/>
          <w:sz w:val="18"/>
          <w:szCs w:val="18"/>
          <w:lang w:val="bg-BG" w:eastAsia="bg-BG"/>
        </w:rPr>
        <w:t xml:space="preserve">, </w:t>
      </w:r>
      <w:r w:rsidR="00E63033">
        <w:rPr>
          <w:rFonts w:ascii="Calibri" w:eastAsia="Times New Roman" w:hAnsi="Calibri" w:cs="Calibri"/>
          <w:sz w:val="18"/>
          <w:szCs w:val="18"/>
          <w:lang w:eastAsia="bg-BG"/>
        </w:rPr>
        <w:t xml:space="preserve">issue </w:t>
      </w:r>
      <w:r w:rsidR="00820BD4" w:rsidRPr="00BC304F">
        <w:rPr>
          <w:rFonts w:ascii="Calibri" w:eastAsia="Times New Roman" w:hAnsi="Calibri" w:cs="Calibri"/>
          <w:sz w:val="18"/>
          <w:szCs w:val="18"/>
          <w:lang w:val="bg-BG" w:eastAsia="bg-BG"/>
        </w:rPr>
        <w:t>7, 6-10</w:t>
      </w:r>
    </w:p>
    <w:p w:rsidR="00820BD4" w:rsidRPr="00BC304F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eastAsia="Times New Roman" w:hAnsi="Calibri" w:cs="Calibri"/>
          <w:sz w:val="18"/>
          <w:szCs w:val="18"/>
          <w:lang w:val="bg-BG" w:eastAsia="bg-BG"/>
        </w:rPr>
      </w:pPr>
      <w:r>
        <w:rPr>
          <w:rFonts w:ascii="Calibri" w:hAnsi="Calibri" w:cs="Calibri"/>
          <w:sz w:val="18"/>
          <w:szCs w:val="18"/>
        </w:rPr>
        <w:t>P</w:t>
      </w:r>
      <w:r w:rsidR="00820BD4" w:rsidRPr="00BC304F">
        <w:rPr>
          <w:rFonts w:ascii="Calibri" w:hAnsi="Calibri" w:cs="Calibri"/>
          <w:sz w:val="18"/>
          <w:szCs w:val="18"/>
          <w:lang w:val="bg-BG"/>
        </w:rPr>
        <w:t xml:space="preserve">. </w:t>
      </w:r>
      <w:proofErr w:type="spellStart"/>
      <w:r>
        <w:rPr>
          <w:rFonts w:ascii="Calibri" w:hAnsi="Calibri" w:cs="Calibri"/>
          <w:sz w:val="18"/>
          <w:szCs w:val="18"/>
        </w:rPr>
        <w:t>Dzhedzheva</w:t>
      </w:r>
      <w:proofErr w:type="spellEnd"/>
      <w:r w:rsidR="00820BD4" w:rsidRPr="00BC304F">
        <w:rPr>
          <w:rFonts w:ascii="Calibri" w:hAnsi="Calibri" w:cs="Calibri"/>
          <w:sz w:val="18"/>
          <w:szCs w:val="18"/>
          <w:lang w:val="bg-BG"/>
        </w:rPr>
        <w:t xml:space="preserve">; </w:t>
      </w:r>
      <w:r w:rsidR="00E63033">
        <w:rPr>
          <w:rFonts w:ascii="Calibri" w:hAnsi="Calibri" w:cs="Calibri"/>
          <w:sz w:val="18"/>
          <w:szCs w:val="18"/>
        </w:rPr>
        <w:t>D</w:t>
      </w:r>
      <w:r w:rsidR="00820BD4" w:rsidRPr="00BC304F">
        <w:rPr>
          <w:rFonts w:ascii="Calibri" w:hAnsi="Calibri" w:cs="Calibri"/>
          <w:sz w:val="18"/>
          <w:szCs w:val="18"/>
          <w:lang w:val="bg-BG"/>
        </w:rPr>
        <w:t xml:space="preserve">. </w:t>
      </w:r>
      <w:proofErr w:type="spellStart"/>
      <w:r w:rsidR="00E63033">
        <w:rPr>
          <w:rFonts w:ascii="Calibri" w:hAnsi="Calibri" w:cs="Calibri"/>
          <w:sz w:val="18"/>
          <w:szCs w:val="18"/>
        </w:rPr>
        <w:t>Stoyanova</w:t>
      </w:r>
      <w:proofErr w:type="spellEnd"/>
      <w:r w:rsidR="00820BD4" w:rsidRPr="00BC304F">
        <w:rPr>
          <w:rFonts w:ascii="Calibri" w:hAnsi="Calibri" w:cs="Calibri"/>
          <w:sz w:val="18"/>
          <w:szCs w:val="18"/>
          <w:lang w:val="bg-BG"/>
        </w:rPr>
        <w:t xml:space="preserve">; </w:t>
      </w:r>
      <w:r w:rsidR="00E63033">
        <w:rPr>
          <w:rFonts w:ascii="Calibri" w:hAnsi="Calibri" w:cs="Calibri"/>
          <w:sz w:val="18"/>
          <w:szCs w:val="18"/>
        </w:rPr>
        <w:t>D</w:t>
      </w:r>
      <w:r w:rsidR="00820BD4" w:rsidRPr="00BC304F">
        <w:rPr>
          <w:rFonts w:ascii="Calibri" w:hAnsi="Calibri" w:cs="Calibri"/>
          <w:sz w:val="18"/>
          <w:szCs w:val="18"/>
          <w:lang w:val="bg-BG"/>
        </w:rPr>
        <w:t xml:space="preserve">. </w:t>
      </w:r>
      <w:proofErr w:type="spellStart"/>
      <w:r w:rsidR="00E63033">
        <w:rPr>
          <w:rFonts w:ascii="Calibri" w:hAnsi="Calibri" w:cs="Calibri"/>
          <w:sz w:val="18"/>
          <w:szCs w:val="18"/>
        </w:rPr>
        <w:t>Zheklyazkova</w:t>
      </w:r>
      <w:proofErr w:type="spellEnd"/>
      <w:r w:rsidR="00820BD4" w:rsidRPr="00BC304F">
        <w:rPr>
          <w:rFonts w:ascii="Calibri" w:hAnsi="Calibri" w:cs="Calibri"/>
          <w:sz w:val="18"/>
          <w:szCs w:val="18"/>
          <w:lang w:val="bg-BG"/>
        </w:rPr>
        <w:t>.</w:t>
      </w:r>
      <w:r w:rsidR="00C65ED2" w:rsidRPr="00BC304F">
        <w:rPr>
          <w:rFonts w:ascii="Calibri" w:hAnsi="Calibri" w:cs="Calibri"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Specific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needs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of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patients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 xml:space="preserve">, </w:t>
      </w:r>
      <w:r w:rsidR="00E63033">
        <w:rPr>
          <w:rFonts w:ascii="Calibri" w:hAnsi="Calibri" w:cs="Calibri"/>
          <w:bCs/>
          <w:sz w:val="18"/>
          <w:szCs w:val="18"/>
        </w:rPr>
        <w:t>undergone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stroke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 xml:space="preserve">, </w:t>
      </w:r>
      <w:r w:rsidR="00E63033">
        <w:rPr>
          <w:rFonts w:ascii="Calibri" w:hAnsi="Calibri" w:cs="Calibri"/>
          <w:bCs/>
          <w:sz w:val="18"/>
          <w:szCs w:val="18"/>
        </w:rPr>
        <w:t>Third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national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 xml:space="preserve"> </w:t>
      </w:r>
      <w:r w:rsidR="00E63033">
        <w:rPr>
          <w:rFonts w:ascii="Calibri" w:hAnsi="Calibri" w:cs="Calibri"/>
          <w:bCs/>
          <w:sz w:val="18"/>
          <w:szCs w:val="18"/>
        </w:rPr>
        <w:t>students</w:t>
      </w:r>
      <w:r w:rsidR="00E63033" w:rsidRPr="00E63033">
        <w:rPr>
          <w:rFonts w:ascii="Calibri" w:hAnsi="Calibri" w:cs="Calibri"/>
          <w:bCs/>
          <w:sz w:val="18"/>
          <w:szCs w:val="18"/>
          <w:lang w:val="bg-BG"/>
        </w:rPr>
        <w:t>’</w:t>
      </w:r>
      <w:r w:rsidR="00E63033">
        <w:rPr>
          <w:rFonts w:ascii="Calibri" w:hAnsi="Calibri" w:cs="Calibri"/>
          <w:bCs/>
          <w:sz w:val="18"/>
          <w:szCs w:val="18"/>
        </w:rPr>
        <w:t>session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 xml:space="preserve">, </w:t>
      </w:r>
      <w:r w:rsidR="00E63033">
        <w:rPr>
          <w:rFonts w:ascii="Calibri" w:hAnsi="Calibri" w:cs="Calibri"/>
          <w:bCs/>
          <w:sz w:val="18"/>
          <w:szCs w:val="18"/>
        </w:rPr>
        <w:t>MU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>-</w:t>
      </w:r>
      <w:r w:rsidR="00E63033">
        <w:rPr>
          <w:rFonts w:ascii="Calibri" w:hAnsi="Calibri" w:cs="Calibri"/>
          <w:bCs/>
          <w:sz w:val="18"/>
          <w:szCs w:val="18"/>
        </w:rPr>
        <w:t>Pleven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 xml:space="preserve">, 26-27 </w:t>
      </w:r>
      <w:r w:rsidR="00E63033">
        <w:rPr>
          <w:rFonts w:ascii="Calibri" w:hAnsi="Calibri" w:cs="Calibri"/>
          <w:bCs/>
          <w:sz w:val="18"/>
          <w:szCs w:val="18"/>
        </w:rPr>
        <w:t xml:space="preserve">March </w:t>
      </w:r>
      <w:r>
        <w:rPr>
          <w:rFonts w:ascii="Calibri" w:hAnsi="Calibri" w:cs="Calibri"/>
          <w:bCs/>
          <w:sz w:val="18"/>
          <w:szCs w:val="18"/>
          <w:lang w:val="bg-BG"/>
        </w:rPr>
        <w:t>2015</w:t>
      </w:r>
      <w:r w:rsidR="00820BD4" w:rsidRPr="00BC304F">
        <w:rPr>
          <w:rFonts w:ascii="Calibri" w:hAnsi="Calibri" w:cs="Calibri"/>
          <w:bCs/>
          <w:sz w:val="18"/>
          <w:szCs w:val="18"/>
          <w:lang w:val="bg-BG"/>
        </w:rPr>
        <w:t>., 188-194</w:t>
      </w:r>
    </w:p>
    <w:p w:rsidR="00820BD4" w:rsidRPr="0045047C" w:rsidRDefault="00416FF8" w:rsidP="0028788A">
      <w:pPr>
        <w:pStyle w:val="ListParagraph"/>
        <w:numPr>
          <w:ilvl w:val="0"/>
          <w:numId w:val="1"/>
        </w:numPr>
        <w:spacing w:after="100" w:afterAutospacing="1"/>
        <w:ind w:left="360"/>
        <w:jc w:val="both"/>
        <w:rPr>
          <w:rFonts w:ascii="Calibri" w:hAnsi="Calibri" w:cs="Calibri"/>
          <w:color w:val="000000"/>
          <w:sz w:val="18"/>
          <w:szCs w:val="18"/>
          <w:lang w:val="bg-BG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Tsonov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>P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., </w:t>
      </w:r>
      <w:r w:rsidR="00D43BB0">
        <w:rPr>
          <w:rFonts w:ascii="Calibri" w:hAnsi="Calibri" w:cs="Calibri"/>
          <w:color w:val="000000"/>
          <w:sz w:val="18"/>
          <w:szCs w:val="18"/>
        </w:rPr>
        <w:t>Medical</w:t>
      </w:r>
      <w:r w:rsidR="00D43BB0" w:rsidRPr="00D43BB0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D43BB0">
        <w:rPr>
          <w:rFonts w:ascii="Calibri" w:hAnsi="Calibri" w:cs="Calibri"/>
          <w:color w:val="000000"/>
          <w:sz w:val="18"/>
          <w:szCs w:val="18"/>
        </w:rPr>
        <w:t>documentation</w:t>
      </w:r>
      <w:r w:rsidR="00D43BB0" w:rsidRPr="00D43BB0">
        <w:rPr>
          <w:rFonts w:ascii="Calibri" w:hAnsi="Calibri" w:cs="Calibri"/>
          <w:color w:val="000000"/>
          <w:sz w:val="18"/>
          <w:szCs w:val="18"/>
          <w:lang w:val="bg-BG"/>
        </w:rPr>
        <w:t>-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D43BB0">
        <w:rPr>
          <w:rFonts w:ascii="Calibri" w:hAnsi="Calibri" w:cs="Calibri"/>
          <w:color w:val="000000"/>
          <w:sz w:val="18"/>
          <w:szCs w:val="18"/>
        </w:rPr>
        <w:t>important</w:t>
      </w:r>
      <w:r w:rsidR="00D43BB0" w:rsidRPr="00D43BB0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D43BB0">
        <w:rPr>
          <w:rFonts w:ascii="Calibri" w:hAnsi="Calibri" w:cs="Calibri"/>
          <w:color w:val="000000"/>
          <w:sz w:val="18"/>
          <w:szCs w:val="18"/>
        </w:rPr>
        <w:t>working</w:t>
      </w:r>
      <w:r w:rsidR="00D43BB0" w:rsidRPr="00D43BB0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D43BB0">
        <w:rPr>
          <w:rFonts w:ascii="Calibri" w:hAnsi="Calibri" w:cs="Calibri"/>
          <w:color w:val="000000"/>
          <w:sz w:val="18"/>
          <w:szCs w:val="18"/>
        </w:rPr>
        <w:t>toolbox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 w:rsidR="004215BF">
        <w:rPr>
          <w:rFonts w:ascii="Calibri" w:hAnsi="Calibri" w:cs="Calibri"/>
          <w:color w:val="000000"/>
          <w:sz w:val="18"/>
          <w:szCs w:val="18"/>
        </w:rPr>
        <w:t>reflecting</w:t>
      </w:r>
      <w:r w:rsidR="004215BF" w:rsidRPr="00D43BB0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 w:rsidR="004215BF" w:rsidRPr="004215BF">
        <w:rPr>
          <w:rFonts w:ascii="Calibri" w:hAnsi="Calibri" w:cs="Calibri"/>
          <w:color w:val="000000"/>
          <w:sz w:val="18"/>
          <w:szCs w:val="18"/>
          <w:lang w:val="en-GB"/>
        </w:rPr>
        <w:t>medical</w:t>
      </w:r>
      <w:r w:rsidR="00D43BB0">
        <w:rPr>
          <w:rFonts w:ascii="Calibri" w:hAnsi="Calibri" w:cs="Calibri"/>
          <w:color w:val="000000"/>
          <w:sz w:val="18"/>
          <w:szCs w:val="18"/>
        </w:rPr>
        <w:t xml:space="preserve"> practice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 </w:t>
      </w:r>
      <w:r w:rsidR="00D43BB0">
        <w:rPr>
          <w:rFonts w:ascii="Calibri" w:hAnsi="Calibri" w:cs="Calibri"/>
          <w:color w:val="000000"/>
          <w:sz w:val="18"/>
          <w:szCs w:val="18"/>
        </w:rPr>
        <w:t>Healthcare management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, </w:t>
      </w:r>
      <w:r>
        <w:rPr>
          <w:rFonts w:ascii="Calibri" w:hAnsi="Calibri" w:cs="Calibri"/>
          <w:color w:val="000000"/>
          <w:sz w:val="18"/>
          <w:szCs w:val="18"/>
        </w:rPr>
        <w:t>issue</w:t>
      </w:r>
      <w:r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  <w:lang w:val="bg-BG"/>
        </w:rPr>
        <w:t xml:space="preserve">3, 2003 </w:t>
      </w:r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 xml:space="preserve">., </w:t>
      </w:r>
      <w:proofErr w:type="spellStart"/>
      <w:r w:rsidR="00D43BB0">
        <w:rPr>
          <w:rFonts w:ascii="Calibri" w:hAnsi="Calibri" w:cs="Calibri"/>
          <w:color w:val="000000"/>
          <w:sz w:val="18"/>
          <w:szCs w:val="18"/>
        </w:rPr>
        <w:t>pg</w:t>
      </w:r>
      <w:proofErr w:type="spellEnd"/>
      <w:r w:rsidR="00820BD4" w:rsidRPr="0045047C">
        <w:rPr>
          <w:rFonts w:ascii="Calibri" w:hAnsi="Calibri" w:cs="Calibri"/>
          <w:color w:val="000000"/>
          <w:sz w:val="18"/>
          <w:szCs w:val="18"/>
          <w:lang w:val="bg-BG"/>
        </w:rPr>
        <w:t>. 15 – 20</w:t>
      </w:r>
    </w:p>
    <w:p w:rsidR="00042931" w:rsidRPr="00416FF8" w:rsidRDefault="00042931" w:rsidP="007F16D0">
      <w:pPr>
        <w:jc w:val="center"/>
        <w:rPr>
          <w:lang w:val="bg-BG"/>
        </w:rPr>
        <w:sectPr w:rsidR="00042931" w:rsidRPr="00416FF8" w:rsidSect="00042931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2A15FF" w:rsidRPr="00416FF8" w:rsidRDefault="00FE64EA" w:rsidP="007F16D0">
      <w:pPr>
        <w:jc w:val="center"/>
        <w:rPr>
          <w:lang w:val="bg-BG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5965A996" wp14:editId="2C27D595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2A15FF" w:rsidRPr="005557D7" w:rsidRDefault="003F14D2" w:rsidP="00DD26CD">
      <w:pPr>
        <w:spacing w:line="240" w:lineRule="auto"/>
        <w:rPr>
          <w:lang w:val="bg-BG"/>
        </w:rPr>
      </w:pPr>
      <w:r>
        <w:rPr>
          <w:noProof/>
        </w:rPr>
        <w:drawing>
          <wp:inline distT="0" distB="0" distL="0" distR="0">
            <wp:extent cx="453542" cy="591996"/>
            <wp:effectExtent l="0" t="0" r="3810" b="0"/>
            <wp:docPr id="1" name="Picture 1" descr="C:\Users\Anatoli\Desktop\get_cv_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toli\Desktop\get_cv_pi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91" cy="59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C0788">
        <w:rPr>
          <w:rFonts w:ascii="Arial"/>
          <w:color w:val="BF5A14"/>
        </w:rPr>
        <w:t>Biography</w:t>
      </w:r>
    </w:p>
    <w:p w:rsidR="002A15FF" w:rsidRDefault="00D43BB0" w:rsidP="00DD26C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4"/>
          <w:szCs w:val="14"/>
          <w:lang w:val="bg-BG"/>
        </w:rPr>
      </w:pPr>
      <w:proofErr w:type="spellStart"/>
      <w:r>
        <w:rPr>
          <w:rFonts w:ascii="Arial" w:hAnsi="Arial" w:cs="Arial"/>
          <w:sz w:val="14"/>
          <w:szCs w:val="14"/>
        </w:rPr>
        <w:t>Meglena</w:t>
      </w:r>
      <w:proofErr w:type="spellEnd"/>
      <w:r w:rsidRPr="00D43BB0">
        <w:rPr>
          <w:rFonts w:ascii="Arial" w:hAnsi="Arial" w:cs="Arial"/>
          <w:sz w:val="14"/>
          <w:szCs w:val="14"/>
          <w:lang w:val="bg-BG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Balaburova</w:t>
      </w:r>
      <w:r w:rsidR="00B270EE">
        <w:rPr>
          <w:rFonts w:ascii="Arial" w:hAnsi="Arial" w:cs="Arial"/>
          <w:sz w:val="14"/>
          <w:szCs w:val="14"/>
        </w:rPr>
        <w:t>q</w:t>
      </w:r>
      <w:proofErr w:type="spellEnd"/>
      <w:r w:rsidR="00B270EE">
        <w:rPr>
          <w:rFonts w:ascii="Arial" w:hAnsi="Arial" w:cs="Arial"/>
          <w:sz w:val="14"/>
          <w:szCs w:val="14"/>
        </w:rPr>
        <w:t xml:space="preserve"> RN</w:t>
      </w:r>
      <w:r w:rsidRPr="00D43BB0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 w:rsidRPr="00C85CBD">
        <w:rPr>
          <w:rFonts w:ascii="Arial" w:hAnsi="Arial" w:cs="Arial"/>
          <w:sz w:val="14"/>
          <w:szCs w:val="14"/>
        </w:rPr>
        <w:t>has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Pr="00C85CBD">
        <w:rPr>
          <w:rFonts w:ascii="Arial" w:hAnsi="Arial" w:cs="Arial"/>
          <w:sz w:val="14"/>
          <w:szCs w:val="14"/>
        </w:rPr>
        <w:t>wide</w:t>
      </w:r>
      <w:r w:rsidRPr="00C85CBD">
        <w:rPr>
          <w:rFonts w:ascii="Arial" w:hAnsi="Arial" w:cs="Arial"/>
          <w:sz w:val="14"/>
          <w:szCs w:val="14"/>
          <w:lang w:val="bg-BG"/>
        </w:rPr>
        <w:t>-</w:t>
      </w:r>
      <w:r w:rsidRPr="00C85CBD">
        <w:rPr>
          <w:rFonts w:ascii="Arial" w:hAnsi="Arial" w:cs="Arial"/>
          <w:sz w:val="14"/>
          <w:szCs w:val="14"/>
        </w:rPr>
        <w:t>ranging</w:t>
      </w:r>
      <w:r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Pr="00C85CBD">
        <w:rPr>
          <w:rFonts w:ascii="Arial" w:hAnsi="Arial" w:cs="Arial"/>
          <w:sz w:val="14"/>
          <w:szCs w:val="14"/>
        </w:rPr>
        <w:t>expertise</w:t>
      </w:r>
      <w:r w:rsidRPr="00C85CBD">
        <w:rPr>
          <w:rFonts w:ascii="Arial" w:hAnsi="Arial" w:cs="Arial"/>
          <w:sz w:val="18"/>
          <w:szCs w:val="18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in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the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field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of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invasive</w:t>
      </w:r>
      <w:r w:rsidR="00C85CBD" w:rsidRPr="00C85CBD">
        <w:rPr>
          <w:rFonts w:ascii="Arial" w:hAnsi="Arial" w:cs="Arial"/>
          <w:sz w:val="14"/>
          <w:szCs w:val="14"/>
          <w:lang w:val="bg-BG"/>
        </w:rPr>
        <w:t xml:space="preserve"> </w:t>
      </w:r>
      <w:r w:rsidR="00C85CBD">
        <w:rPr>
          <w:rFonts w:ascii="Arial" w:hAnsi="Arial" w:cs="Arial"/>
          <w:sz w:val="14"/>
          <w:szCs w:val="14"/>
        </w:rPr>
        <w:t>studies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. </w:t>
      </w:r>
      <w:r w:rsidR="00FF4AA1">
        <w:rPr>
          <w:rFonts w:ascii="Arial" w:hAnsi="Arial" w:cs="Arial"/>
          <w:sz w:val="14"/>
          <w:szCs w:val="14"/>
        </w:rPr>
        <w:t>She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worked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as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nurse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in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Clinic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B422FD">
        <w:rPr>
          <w:rFonts w:ascii="Arial" w:hAnsi="Arial" w:cs="Arial"/>
          <w:sz w:val="14"/>
          <w:szCs w:val="14"/>
          <w:lang w:val="bg-BG"/>
        </w:rPr>
        <w:t>„</w:t>
      </w:r>
      <w:r w:rsidR="00FF4AA1">
        <w:rPr>
          <w:rFonts w:ascii="Arial" w:hAnsi="Arial" w:cs="Arial"/>
          <w:sz w:val="14"/>
          <w:szCs w:val="14"/>
        </w:rPr>
        <w:t>Medical imaging</w:t>
      </w:r>
      <w:r w:rsidR="00B422FD">
        <w:rPr>
          <w:rFonts w:ascii="Arial" w:hAnsi="Arial" w:cs="Arial"/>
          <w:sz w:val="14"/>
          <w:szCs w:val="14"/>
          <w:lang w:val="bg-BG"/>
        </w:rPr>
        <w:t>“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, </w:t>
      </w:r>
      <w:r w:rsidR="00FF4AA1">
        <w:rPr>
          <w:rFonts w:ascii="Arial" w:hAnsi="Arial" w:cs="Arial"/>
          <w:sz w:val="14"/>
          <w:szCs w:val="14"/>
        </w:rPr>
        <w:t xml:space="preserve">office for angiographic. 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Since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four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years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is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teaching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in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FF4AA1">
        <w:rPr>
          <w:rFonts w:ascii="Arial" w:hAnsi="Arial" w:cs="Arial"/>
          <w:sz w:val="14"/>
          <w:szCs w:val="14"/>
        </w:rPr>
        <w:t>Faculty</w:t>
      </w:r>
      <w:r w:rsidR="00FF4AA1" w:rsidRPr="00FF4AA1">
        <w:rPr>
          <w:rFonts w:ascii="Arial" w:hAnsi="Arial" w:cs="Arial"/>
          <w:sz w:val="14"/>
          <w:szCs w:val="14"/>
          <w:lang w:val="bg-BG"/>
        </w:rPr>
        <w:t xml:space="preserve"> </w:t>
      </w:r>
      <w:r w:rsidR="002A15FF" w:rsidRPr="002A15FF">
        <w:rPr>
          <w:rFonts w:ascii="Arial" w:hAnsi="Arial" w:cs="Arial"/>
          <w:sz w:val="14"/>
          <w:szCs w:val="14"/>
          <w:lang w:val="bg-BG"/>
        </w:rPr>
        <w:t>„</w:t>
      </w:r>
      <w:r w:rsidR="00FF4AA1">
        <w:rPr>
          <w:rFonts w:ascii="Arial" w:hAnsi="Arial" w:cs="Arial"/>
          <w:sz w:val="14"/>
          <w:szCs w:val="14"/>
        </w:rPr>
        <w:t>HealthCare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“, </w:t>
      </w:r>
      <w:r w:rsidR="00FF4AA1">
        <w:rPr>
          <w:rFonts w:ascii="Arial" w:hAnsi="Arial" w:cs="Arial"/>
          <w:sz w:val="14"/>
          <w:szCs w:val="14"/>
        </w:rPr>
        <w:t>Chair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 „</w:t>
      </w:r>
      <w:r w:rsidR="00FF4AA1">
        <w:rPr>
          <w:rFonts w:ascii="Arial" w:hAnsi="Arial" w:cs="Arial"/>
          <w:sz w:val="14"/>
          <w:szCs w:val="14"/>
        </w:rPr>
        <w:t>Nursing therapeutic cares</w:t>
      </w:r>
      <w:r w:rsidR="006A4835">
        <w:rPr>
          <w:rFonts w:ascii="Arial" w:hAnsi="Arial" w:cs="Arial"/>
          <w:sz w:val="14"/>
          <w:szCs w:val="14"/>
          <w:lang w:val="bg-BG"/>
        </w:rPr>
        <w:t>“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. </w:t>
      </w:r>
      <w:r w:rsidR="00E61CF8">
        <w:rPr>
          <w:rFonts w:ascii="Arial" w:hAnsi="Arial" w:cs="Arial"/>
          <w:sz w:val="14"/>
          <w:szCs w:val="14"/>
        </w:rPr>
        <w:t>Her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long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experience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in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the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area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of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vascular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studies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and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teaching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, </w:t>
      </w:r>
      <w:r w:rsidR="004E2872">
        <w:rPr>
          <w:rFonts w:ascii="Arial" w:hAnsi="Arial" w:cs="Arial"/>
          <w:sz w:val="14"/>
          <w:szCs w:val="14"/>
        </w:rPr>
        <w:t>including</w:t>
      </w:r>
      <w:r w:rsidR="004E2872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 w:rsidRPr="004E2872">
        <w:rPr>
          <w:rFonts w:ascii="Arial" w:hAnsi="Arial" w:cs="Arial"/>
          <w:sz w:val="14"/>
          <w:szCs w:val="14"/>
          <w:lang w:val="en-GB"/>
        </w:rPr>
        <w:t>innovative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thinking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and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  </w:t>
      </w:r>
      <w:r w:rsidR="00E61CF8">
        <w:rPr>
          <w:rFonts w:ascii="Arial" w:hAnsi="Arial" w:cs="Arial"/>
          <w:sz w:val="14"/>
          <w:szCs w:val="14"/>
        </w:rPr>
        <w:t>solving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of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situational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problems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on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part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of</w:t>
      </w:r>
      <w:r w:rsidR="00E61CF8" w:rsidRPr="00E61CF8">
        <w:rPr>
          <w:rFonts w:ascii="Arial" w:hAnsi="Arial" w:cs="Arial"/>
          <w:sz w:val="14"/>
          <w:szCs w:val="14"/>
          <w:lang w:val="bg-BG"/>
        </w:rPr>
        <w:t xml:space="preserve"> </w:t>
      </w:r>
      <w:r w:rsidR="00E61CF8">
        <w:rPr>
          <w:rFonts w:ascii="Arial" w:hAnsi="Arial" w:cs="Arial"/>
          <w:sz w:val="14"/>
          <w:szCs w:val="14"/>
        </w:rPr>
        <w:t>students</w:t>
      </w:r>
      <w:r w:rsidR="002A15FF" w:rsidRPr="00BC304F">
        <w:rPr>
          <w:rFonts w:ascii="Arial" w:hAnsi="Arial" w:cs="Arial"/>
          <w:sz w:val="14"/>
          <w:szCs w:val="14"/>
          <w:lang w:val="bg-BG"/>
        </w:rPr>
        <w:t>,</w:t>
      </w:r>
      <w:r w:rsidR="002A15FF" w:rsidRPr="002A15FF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directs her to healthcare and related documentation for patients with stroke</w:t>
      </w:r>
      <w:r w:rsidR="002A15FF" w:rsidRPr="002A15FF">
        <w:rPr>
          <w:rFonts w:ascii="Arial" w:eastAsia="Times New Roman" w:hAnsi="Arial" w:cs="Arial"/>
          <w:sz w:val="14"/>
          <w:szCs w:val="14"/>
          <w:lang w:val="bg-BG" w:eastAsia="bg-BG"/>
        </w:rPr>
        <w:t>.</w:t>
      </w:r>
      <w:r w:rsidR="002A15FF" w:rsidRPr="00BC304F">
        <w:rPr>
          <w:rFonts w:ascii="Arial" w:eastAsia="Times New Roman" w:hAnsi="Arial" w:cs="Arial"/>
          <w:sz w:val="14"/>
          <w:szCs w:val="14"/>
          <w:lang w:val="bg-BG" w:eastAsia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The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results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of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surveys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in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that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field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shall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be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used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for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analyses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of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problems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in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organization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and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implementation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of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specialized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4E2872">
        <w:rPr>
          <w:rFonts w:ascii="Arial" w:hAnsi="Arial" w:cs="Arial"/>
          <w:sz w:val="14"/>
          <w:szCs w:val="14"/>
        </w:rPr>
        <w:t>cares</w:t>
      </w:r>
      <w:r w:rsidR="004E2872" w:rsidRPr="004E2872">
        <w:rPr>
          <w:rFonts w:ascii="Arial" w:hAnsi="Arial" w:cs="Arial"/>
          <w:sz w:val="14"/>
          <w:szCs w:val="14"/>
          <w:lang w:val="bg-BG"/>
        </w:rPr>
        <w:t xml:space="preserve"> </w:t>
      </w:r>
      <w:r w:rsidR="002A15FF" w:rsidRPr="00BC304F">
        <w:rPr>
          <w:rFonts w:ascii="Arial" w:hAnsi="Arial" w:cs="Arial"/>
          <w:sz w:val="14"/>
          <w:szCs w:val="14"/>
          <w:lang w:val="bg-BG"/>
        </w:rPr>
        <w:t xml:space="preserve"> </w:t>
      </w:r>
      <w:r w:rsidR="00DD26CD">
        <w:rPr>
          <w:rFonts w:ascii="Arial" w:hAnsi="Arial" w:cs="Arial"/>
          <w:sz w:val="14"/>
          <w:szCs w:val="14"/>
        </w:rPr>
        <w:t>for</w:t>
      </w:r>
      <w:r w:rsidR="00DD26CD" w:rsidRPr="00DD26CD">
        <w:rPr>
          <w:rFonts w:ascii="Arial" w:hAnsi="Arial" w:cs="Arial"/>
          <w:sz w:val="14"/>
          <w:szCs w:val="14"/>
          <w:lang w:val="bg-BG"/>
        </w:rPr>
        <w:t xml:space="preserve"> </w:t>
      </w:r>
      <w:r w:rsidR="00DD26CD">
        <w:rPr>
          <w:rFonts w:ascii="Arial" w:hAnsi="Arial" w:cs="Arial"/>
          <w:sz w:val="14"/>
          <w:szCs w:val="14"/>
        </w:rPr>
        <w:t>those</w:t>
      </w:r>
      <w:r w:rsidR="00DD26CD" w:rsidRPr="00DD26CD">
        <w:rPr>
          <w:rFonts w:ascii="Arial" w:hAnsi="Arial" w:cs="Arial"/>
          <w:sz w:val="14"/>
          <w:szCs w:val="14"/>
          <w:lang w:val="bg-BG"/>
        </w:rPr>
        <w:t xml:space="preserve"> </w:t>
      </w:r>
      <w:r w:rsidR="00DD26CD">
        <w:rPr>
          <w:rFonts w:ascii="Arial" w:hAnsi="Arial" w:cs="Arial"/>
          <w:sz w:val="14"/>
          <w:szCs w:val="14"/>
        </w:rPr>
        <w:t>patients</w:t>
      </w:r>
      <w:r w:rsidR="00DD26CD" w:rsidRPr="00DD26CD">
        <w:rPr>
          <w:rFonts w:ascii="Arial" w:hAnsi="Arial" w:cs="Arial"/>
          <w:sz w:val="14"/>
          <w:szCs w:val="14"/>
          <w:lang w:val="bg-BG"/>
        </w:rPr>
        <w:t xml:space="preserve">, </w:t>
      </w:r>
      <w:r w:rsidR="00DD26CD">
        <w:rPr>
          <w:rFonts w:ascii="Arial" w:hAnsi="Arial" w:cs="Arial"/>
          <w:sz w:val="14"/>
          <w:szCs w:val="14"/>
        </w:rPr>
        <w:t>as</w:t>
      </w:r>
      <w:r w:rsidR="00DD26CD" w:rsidRPr="00DD26CD">
        <w:rPr>
          <w:rFonts w:ascii="Arial" w:hAnsi="Arial" w:cs="Arial"/>
          <w:sz w:val="14"/>
          <w:szCs w:val="14"/>
          <w:lang w:val="bg-BG"/>
        </w:rPr>
        <w:t xml:space="preserve"> </w:t>
      </w:r>
      <w:r w:rsidR="00DD26CD">
        <w:rPr>
          <w:rFonts w:ascii="Arial" w:hAnsi="Arial" w:cs="Arial"/>
          <w:sz w:val="14"/>
          <w:szCs w:val="14"/>
        </w:rPr>
        <w:t xml:space="preserve">well for optimization of training of students, major </w:t>
      </w:r>
      <w:r w:rsidR="00DD26CD">
        <w:rPr>
          <w:rFonts w:ascii="Arial" w:hAnsi="Arial" w:cs="Arial"/>
          <w:sz w:val="14"/>
          <w:szCs w:val="14"/>
          <w:lang w:val="bg-BG"/>
        </w:rPr>
        <w:t xml:space="preserve"> </w:t>
      </w:r>
      <w:r w:rsidR="002A15FF" w:rsidRPr="00BC304F">
        <w:rPr>
          <w:rFonts w:ascii="Arial" w:hAnsi="Arial" w:cs="Arial"/>
          <w:sz w:val="14"/>
          <w:szCs w:val="14"/>
          <w:lang w:val="bg-BG"/>
        </w:rPr>
        <w:t>„</w:t>
      </w:r>
      <w:r w:rsidR="00DD26CD">
        <w:rPr>
          <w:rFonts w:ascii="Arial" w:hAnsi="Arial" w:cs="Arial"/>
          <w:sz w:val="14"/>
          <w:szCs w:val="14"/>
          <w:lang w:val="bg-BG"/>
        </w:rPr>
        <w:t>,</w:t>
      </w:r>
      <w:r w:rsidR="00DD26CD">
        <w:rPr>
          <w:rFonts w:ascii="Arial" w:hAnsi="Arial" w:cs="Arial"/>
          <w:sz w:val="14"/>
          <w:szCs w:val="14"/>
        </w:rPr>
        <w:t>qualified nurse</w:t>
      </w:r>
      <w:r w:rsidR="002A15FF" w:rsidRPr="00BC304F">
        <w:rPr>
          <w:rFonts w:ascii="Arial" w:hAnsi="Arial" w:cs="Arial"/>
          <w:sz w:val="14"/>
          <w:szCs w:val="14"/>
          <w:lang w:val="bg-BG"/>
        </w:rPr>
        <w:t>“.</w:t>
      </w:r>
    </w:p>
    <w:p w:rsidR="002F7D7B" w:rsidRPr="002F7D7B" w:rsidRDefault="002F7D7B" w:rsidP="002F7D7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r>
        <w:rPr>
          <w:rFonts w:ascii="Arial"/>
          <w:sz w:val="14"/>
          <w:lang w:val="bg-BG"/>
        </w:rPr>
        <w:t>8882328</w:t>
      </w:r>
      <w:r>
        <w:rPr>
          <w:rFonts w:ascii="Arial"/>
          <w:sz w:val="14"/>
        </w:rPr>
        <w:t>@dir.bg</w:t>
      </w:r>
    </w:p>
    <w:p w:rsidR="00B270EE" w:rsidRPr="00B270EE" w:rsidRDefault="00586A85" w:rsidP="00B270EE">
      <w:pPr>
        <w:rPr>
          <w:rFonts w:ascii="Arial" w:eastAsia="Times New Roman" w:hAnsi="Arial" w:cs="Arial"/>
          <w:sz w:val="14"/>
          <w:szCs w:val="14"/>
          <w:lang w:eastAsia="bg-BG"/>
        </w:rPr>
      </w:pPr>
      <w:r>
        <w:rPr>
          <w:noProof/>
        </w:rPr>
        <w:lastRenderedPageBreak/>
        <w:drawing>
          <wp:inline distT="0" distB="0" distL="0" distR="0" wp14:anchorId="7E564768" wp14:editId="075D4911">
            <wp:extent cx="665683" cy="768096"/>
            <wp:effectExtent l="0" t="0" r="1270" b="0"/>
            <wp:docPr id="2" name="Picture 2" descr="http://isys.mu-pleven.bg/get_cv_pic.php?p1=26c89342e9347266040041ccec844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sys.mu-pleven.bg/get_cv_pic.php?p1=26c89342e9347266040041ccec8444d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26" cy="76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B270EE" w:rsidRPr="00B270EE">
        <w:rPr>
          <w:rFonts w:ascii="Arial" w:hAnsi="Arial" w:cs="Arial"/>
          <w:sz w:val="14"/>
          <w:szCs w:val="14"/>
        </w:rPr>
        <w:t>Ass</w:t>
      </w:r>
      <w:bookmarkStart w:id="0" w:name="_GoBack"/>
      <w:bookmarkEnd w:id="0"/>
      <w:r w:rsidR="00B270EE" w:rsidRPr="00B270EE">
        <w:rPr>
          <w:rFonts w:ascii="Arial" w:hAnsi="Arial" w:cs="Arial"/>
          <w:sz w:val="14"/>
          <w:szCs w:val="14"/>
        </w:rPr>
        <w:t xml:space="preserve">oc. prof. </w:t>
      </w:r>
      <w:proofErr w:type="spellStart"/>
      <w:r w:rsidR="00B270EE" w:rsidRPr="00B270EE">
        <w:rPr>
          <w:rFonts w:ascii="Arial" w:hAnsi="Arial" w:cs="Arial"/>
          <w:sz w:val="14"/>
          <w:szCs w:val="14"/>
        </w:rPr>
        <w:t>Makreta</w:t>
      </w:r>
      <w:proofErr w:type="spellEnd"/>
      <w:r w:rsidR="00B270EE" w:rsidRPr="00B270EE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B270EE" w:rsidRPr="00B270EE">
        <w:rPr>
          <w:rFonts w:ascii="Arial" w:hAnsi="Arial" w:cs="Arial"/>
          <w:sz w:val="14"/>
          <w:szCs w:val="14"/>
        </w:rPr>
        <w:t>Draganova</w:t>
      </w:r>
      <w:proofErr w:type="spellEnd"/>
      <w:r w:rsidR="00B270EE" w:rsidRPr="00B270EE">
        <w:rPr>
          <w:rFonts w:ascii="Arial" w:hAnsi="Arial" w:cs="Arial"/>
          <w:sz w:val="14"/>
          <w:szCs w:val="14"/>
        </w:rPr>
        <w:t xml:space="preserve">, RN, PhD in Social medicine and organization of healthcare and pharmacy, Head of Division of </w:t>
      </w:r>
      <w:r w:rsidR="00B270EE" w:rsidRPr="00B270EE">
        <w:rPr>
          <w:rFonts w:ascii="Arial" w:hAnsi="Arial" w:cs="Arial"/>
          <w:sz w:val="14"/>
          <w:szCs w:val="14"/>
          <w:lang w:val="en-GB"/>
        </w:rPr>
        <w:t>Management</w:t>
      </w:r>
      <w:r w:rsidR="00B270EE" w:rsidRPr="00B270EE">
        <w:rPr>
          <w:rFonts w:ascii="Arial" w:hAnsi="Arial" w:cs="Arial"/>
          <w:sz w:val="14"/>
          <w:szCs w:val="14"/>
        </w:rPr>
        <w:t xml:space="preserve"> of Health Care, Department of Public Health Sciences, Faculty of Public Health in Medical University of Pleven.</w:t>
      </w:r>
      <w:proofErr w:type="gramEnd"/>
      <w:r w:rsidR="00B270EE" w:rsidRPr="00B270EE">
        <w:rPr>
          <w:rFonts w:ascii="Arial" w:hAnsi="Arial" w:cs="Arial"/>
          <w:sz w:val="14"/>
          <w:szCs w:val="14"/>
        </w:rPr>
        <w:t xml:space="preserve"> She has been worked as a nurse in Neurosurgery word in University hospital since 1986-1995. Her </w:t>
      </w:r>
      <w:r w:rsidR="00B270EE" w:rsidRPr="00B270EE">
        <w:rPr>
          <w:rFonts w:ascii="Arial" w:eastAsia="Times New Roman" w:hAnsi="Arial" w:cs="Arial"/>
          <w:bCs/>
          <w:sz w:val="14"/>
          <w:szCs w:val="14"/>
          <w:lang w:val="bg-BG" w:eastAsia="bg-BG"/>
        </w:rPr>
        <w:t>Scientific interest</w:t>
      </w:r>
      <w:r w:rsidR="00B270EE" w:rsidRPr="00B270EE">
        <w:rPr>
          <w:rFonts w:ascii="Arial" w:eastAsia="Times New Roman" w:hAnsi="Arial" w:cs="Arial"/>
          <w:bCs/>
          <w:sz w:val="14"/>
          <w:szCs w:val="14"/>
          <w:lang w:eastAsia="bg-BG"/>
        </w:rPr>
        <w:t xml:space="preserve">s are in field </w:t>
      </w:r>
      <w:r w:rsidR="00B270EE" w:rsidRPr="00B270EE">
        <w:rPr>
          <w:rFonts w:ascii="Arial" w:eastAsia="Times New Roman" w:hAnsi="Arial" w:cs="Arial"/>
          <w:sz w:val="14"/>
          <w:szCs w:val="14"/>
          <w:lang w:val="bg-BG" w:eastAsia="bg-BG"/>
        </w:rPr>
        <w:t>Management of time, Management of health care,</w:t>
      </w:r>
      <w:r w:rsidR="00B270EE" w:rsidRPr="00B270EE">
        <w:rPr>
          <w:rFonts w:ascii="Arial" w:eastAsia="Times New Roman" w:hAnsi="Arial" w:cs="Arial"/>
          <w:sz w:val="14"/>
          <w:szCs w:val="14"/>
          <w:lang w:eastAsia="bg-BG"/>
        </w:rPr>
        <w:t xml:space="preserve"> </w:t>
      </w:r>
      <w:r w:rsidR="00B270EE" w:rsidRPr="00B270EE">
        <w:rPr>
          <w:rFonts w:ascii="Arial" w:eastAsia="Times New Roman" w:hAnsi="Arial" w:cs="Arial"/>
          <w:sz w:val="14"/>
          <w:szCs w:val="14"/>
          <w:lang w:val="bg-BG" w:eastAsia="bg-BG"/>
        </w:rPr>
        <w:t>Medical pedagogies and Methodology of teaching,</w:t>
      </w:r>
      <w:r w:rsidR="00B270EE" w:rsidRPr="00B270EE">
        <w:rPr>
          <w:rFonts w:ascii="Arial" w:eastAsia="Times New Roman" w:hAnsi="Arial" w:cs="Arial"/>
          <w:sz w:val="14"/>
          <w:szCs w:val="14"/>
          <w:lang w:eastAsia="bg-BG"/>
        </w:rPr>
        <w:t xml:space="preserve"> </w:t>
      </w:r>
      <w:r w:rsidR="00B270EE" w:rsidRPr="00B270EE">
        <w:rPr>
          <w:rFonts w:ascii="Arial" w:eastAsia="Times New Roman" w:hAnsi="Arial" w:cs="Arial"/>
          <w:sz w:val="14"/>
          <w:szCs w:val="14"/>
          <w:lang w:val="bg-BG" w:eastAsia="bg-BG"/>
        </w:rPr>
        <w:t>Health care,</w:t>
      </w:r>
      <w:r w:rsidR="00B270EE" w:rsidRPr="00B270EE">
        <w:rPr>
          <w:rFonts w:ascii="Arial" w:eastAsia="Times New Roman" w:hAnsi="Arial" w:cs="Arial"/>
          <w:sz w:val="14"/>
          <w:szCs w:val="14"/>
          <w:lang w:eastAsia="bg-BG"/>
        </w:rPr>
        <w:t xml:space="preserve"> </w:t>
      </w:r>
      <w:r w:rsidR="00B270EE" w:rsidRPr="00B270EE">
        <w:rPr>
          <w:rFonts w:ascii="Arial" w:eastAsia="Times New Roman" w:hAnsi="Arial" w:cs="Arial"/>
          <w:sz w:val="14"/>
          <w:szCs w:val="14"/>
          <w:lang w:val="bg-BG" w:eastAsia="bg-BG"/>
        </w:rPr>
        <w:t>Nursing diagnosis and documentations.</w:t>
      </w:r>
      <w:r w:rsidR="00B270EE" w:rsidRPr="00B270EE">
        <w:rPr>
          <w:rFonts w:ascii="Arial" w:eastAsia="Times New Roman" w:hAnsi="Arial" w:cs="Arial"/>
          <w:sz w:val="14"/>
          <w:szCs w:val="14"/>
          <w:lang w:eastAsia="bg-BG"/>
        </w:rPr>
        <w:t xml:space="preserve"> </w:t>
      </w:r>
    </w:p>
    <w:p w:rsidR="00B270EE" w:rsidRPr="00B270EE" w:rsidRDefault="00B270EE" w:rsidP="00B270E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14"/>
          <w:szCs w:val="14"/>
        </w:rPr>
      </w:pPr>
      <w:r w:rsidRPr="00B270EE">
        <w:rPr>
          <w:rFonts w:ascii="Arial"/>
          <w:sz w:val="14"/>
        </w:rPr>
        <w:t>Email: makreta_99@yahoo.com</w:t>
      </w:r>
    </w:p>
    <w:p w:rsidR="002F7D7B" w:rsidRPr="002F7D7B" w:rsidRDefault="002F7D7B" w:rsidP="00487CA3">
      <w:pPr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sz w:val="14"/>
          <w:szCs w:val="14"/>
          <w:lang w:val="bg-BG" w:eastAsia="bg-BG"/>
        </w:rPr>
      </w:pPr>
    </w:p>
    <w:sectPr w:rsidR="002F7D7B" w:rsidRPr="002F7D7B" w:rsidSect="00042931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C66F5"/>
    <w:multiLevelType w:val="hybridMultilevel"/>
    <w:tmpl w:val="B68EE174"/>
    <w:lvl w:ilvl="0" w:tplc="CA722758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D7"/>
    <w:rsid w:val="00002C23"/>
    <w:rsid w:val="00011499"/>
    <w:rsid w:val="00042931"/>
    <w:rsid w:val="000F5418"/>
    <w:rsid w:val="00152155"/>
    <w:rsid w:val="001A4270"/>
    <w:rsid w:val="001E0187"/>
    <w:rsid w:val="00211362"/>
    <w:rsid w:val="00212DDE"/>
    <w:rsid w:val="002218A1"/>
    <w:rsid w:val="00222CDC"/>
    <w:rsid w:val="00231471"/>
    <w:rsid w:val="00240643"/>
    <w:rsid w:val="0028788A"/>
    <w:rsid w:val="002A15FF"/>
    <w:rsid w:val="002D2033"/>
    <w:rsid w:val="002E0239"/>
    <w:rsid w:val="002E7687"/>
    <w:rsid w:val="002F7D7B"/>
    <w:rsid w:val="00352F8E"/>
    <w:rsid w:val="003E0495"/>
    <w:rsid w:val="003F14D2"/>
    <w:rsid w:val="00416FF8"/>
    <w:rsid w:val="004215BF"/>
    <w:rsid w:val="004239C0"/>
    <w:rsid w:val="0045047C"/>
    <w:rsid w:val="00487CA3"/>
    <w:rsid w:val="004E2872"/>
    <w:rsid w:val="004E5580"/>
    <w:rsid w:val="004F1F32"/>
    <w:rsid w:val="004F60D6"/>
    <w:rsid w:val="005557D7"/>
    <w:rsid w:val="00586A85"/>
    <w:rsid w:val="005F2549"/>
    <w:rsid w:val="00637843"/>
    <w:rsid w:val="00697A78"/>
    <w:rsid w:val="006A4835"/>
    <w:rsid w:val="006A73D1"/>
    <w:rsid w:val="007565C4"/>
    <w:rsid w:val="00792842"/>
    <w:rsid w:val="007F16D0"/>
    <w:rsid w:val="00820BD4"/>
    <w:rsid w:val="00825D5F"/>
    <w:rsid w:val="008C5F6A"/>
    <w:rsid w:val="008D25D4"/>
    <w:rsid w:val="008F3EE1"/>
    <w:rsid w:val="008F7547"/>
    <w:rsid w:val="009230AB"/>
    <w:rsid w:val="00923C5F"/>
    <w:rsid w:val="00987502"/>
    <w:rsid w:val="00A05631"/>
    <w:rsid w:val="00A136E4"/>
    <w:rsid w:val="00A30D44"/>
    <w:rsid w:val="00A47C4C"/>
    <w:rsid w:val="00A707AD"/>
    <w:rsid w:val="00AA0EBE"/>
    <w:rsid w:val="00AF1EF9"/>
    <w:rsid w:val="00B270EE"/>
    <w:rsid w:val="00B37842"/>
    <w:rsid w:val="00B422FD"/>
    <w:rsid w:val="00B644AB"/>
    <w:rsid w:val="00B8127D"/>
    <w:rsid w:val="00BA4BBC"/>
    <w:rsid w:val="00BC304F"/>
    <w:rsid w:val="00C10D32"/>
    <w:rsid w:val="00C277C1"/>
    <w:rsid w:val="00C4528E"/>
    <w:rsid w:val="00C62917"/>
    <w:rsid w:val="00C65ED2"/>
    <w:rsid w:val="00C70916"/>
    <w:rsid w:val="00C76A8C"/>
    <w:rsid w:val="00C85CBD"/>
    <w:rsid w:val="00C94E4A"/>
    <w:rsid w:val="00CC0788"/>
    <w:rsid w:val="00CF3071"/>
    <w:rsid w:val="00CF35AE"/>
    <w:rsid w:val="00D16A7D"/>
    <w:rsid w:val="00D43BB0"/>
    <w:rsid w:val="00D5004C"/>
    <w:rsid w:val="00D71E9C"/>
    <w:rsid w:val="00DD26CD"/>
    <w:rsid w:val="00DF2AC5"/>
    <w:rsid w:val="00E14140"/>
    <w:rsid w:val="00E200F0"/>
    <w:rsid w:val="00E37BD1"/>
    <w:rsid w:val="00E56724"/>
    <w:rsid w:val="00E578FB"/>
    <w:rsid w:val="00E61CF8"/>
    <w:rsid w:val="00E6245D"/>
    <w:rsid w:val="00E63033"/>
    <w:rsid w:val="00E77D72"/>
    <w:rsid w:val="00E8341C"/>
    <w:rsid w:val="00E852C9"/>
    <w:rsid w:val="00E8580F"/>
    <w:rsid w:val="00E975DA"/>
    <w:rsid w:val="00EA6AD9"/>
    <w:rsid w:val="00ED740B"/>
    <w:rsid w:val="00F609D1"/>
    <w:rsid w:val="00F66E2A"/>
    <w:rsid w:val="00F91C5C"/>
    <w:rsid w:val="00FB3AA8"/>
    <w:rsid w:val="00FE64EA"/>
    <w:rsid w:val="00FF4AA1"/>
    <w:rsid w:val="00F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547"/>
    <w:pPr>
      <w:ind w:left="720"/>
      <w:contextualSpacing/>
    </w:pPr>
  </w:style>
  <w:style w:type="paragraph" w:customStyle="1" w:styleId="Default">
    <w:name w:val="Default"/>
    <w:rsid w:val="00E975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4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6A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547"/>
    <w:pPr>
      <w:ind w:left="720"/>
      <w:contextualSpacing/>
    </w:pPr>
  </w:style>
  <w:style w:type="paragraph" w:customStyle="1" w:styleId="Default">
    <w:name w:val="Default"/>
    <w:rsid w:val="00E975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4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6A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99116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211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single" w:sz="6" w:space="6" w:color="CCCCCC"/>
                      </w:divBdr>
                      <w:divsChild>
                        <w:div w:id="1018773303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13717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741959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6093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1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single" w:sz="6" w:space="6" w:color="CCCCCC"/>
                      </w:divBdr>
                      <w:divsChild>
                        <w:div w:id="826093128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83252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9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mu-pleven.bg/index.php/en/structure/faculty-of-health-care/353-department-of-therapeutic-ca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1792E-1FD9-415A-9679-8F9A856D2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Anatoli Balaburov</dc:creator>
  <cp:lastModifiedBy>Anatoli Balaburov</cp:lastModifiedBy>
  <cp:revision>5</cp:revision>
  <cp:lastPrinted>2017-12-05T07:15:00Z</cp:lastPrinted>
  <dcterms:created xsi:type="dcterms:W3CDTF">2017-12-11T13:09:00Z</dcterms:created>
  <dcterms:modified xsi:type="dcterms:W3CDTF">2017-12-13T21:16:00Z</dcterms:modified>
</cp:coreProperties>
</file>