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788A9" w14:textId="77777777" w:rsidR="00AE3E37" w:rsidRPr="00643C09" w:rsidRDefault="00643C09" w:rsidP="00494130">
      <w:pPr>
        <w:pStyle w:val="1"/>
        <w:spacing w:before="170"/>
        <w:ind w:left="0"/>
        <w:rPr>
          <w:rFonts w:eastAsiaTheme="minorEastAsia"/>
          <w:lang w:eastAsia="zh-TW"/>
        </w:rPr>
      </w:pPr>
      <w:r>
        <w:rPr>
          <w:rFonts w:eastAsiaTheme="minorEastAsia" w:hint="eastAsia"/>
          <w:color w:val="337AB7"/>
          <w:lang w:eastAsia="zh-TW"/>
        </w:rPr>
        <w:t xml:space="preserve">The effect of perioperative body temperature management on </w:t>
      </w:r>
      <w:r w:rsidR="00E66779">
        <w:rPr>
          <w:rFonts w:eastAsiaTheme="minorEastAsia" w:hint="eastAsia"/>
          <w:color w:val="337AB7"/>
          <w:lang w:eastAsia="zh-TW"/>
        </w:rPr>
        <w:t xml:space="preserve">unplanned hypothermia </w:t>
      </w:r>
      <w:r>
        <w:rPr>
          <w:rFonts w:eastAsiaTheme="minorEastAsia" w:hint="eastAsia"/>
          <w:color w:val="337AB7"/>
          <w:lang w:eastAsia="zh-TW"/>
        </w:rPr>
        <w:t xml:space="preserve"> </w:t>
      </w:r>
    </w:p>
    <w:p w14:paraId="62129AED" w14:textId="005281B3" w:rsidR="0078738A" w:rsidRPr="002A2EC5" w:rsidRDefault="0003776A" w:rsidP="00B52E3F">
      <w:pPr>
        <w:pStyle w:val="a3"/>
        <w:spacing w:before="73" w:line="198" w:lineRule="exact"/>
        <w:ind w:left="100" w:right="3177"/>
      </w:pPr>
      <w:r w:rsidRPr="002A2EC5">
        <w:rPr>
          <w:rFonts w:eastAsiaTheme="minorEastAsia"/>
          <w:lang w:eastAsia="zh-TW"/>
        </w:rPr>
        <w:t>Xiao</w:t>
      </w:r>
      <w:r w:rsidR="00643C09" w:rsidRPr="002A2EC5">
        <w:rPr>
          <w:rFonts w:eastAsiaTheme="minorEastAsia"/>
          <w:lang w:eastAsia="zh-TW"/>
        </w:rPr>
        <w:t>-W</w:t>
      </w:r>
      <w:r w:rsidRPr="002A2EC5">
        <w:rPr>
          <w:rFonts w:eastAsiaTheme="minorEastAsia"/>
          <w:lang w:eastAsia="zh-TW"/>
        </w:rPr>
        <w:t>en</w:t>
      </w:r>
      <w:r w:rsidR="00643C09" w:rsidRPr="002A2EC5">
        <w:rPr>
          <w:rFonts w:eastAsiaTheme="minorEastAsia"/>
          <w:lang w:eastAsia="zh-TW"/>
        </w:rPr>
        <w:t xml:space="preserve"> Tsai</w:t>
      </w:r>
      <w:r w:rsidR="00B52E3F">
        <w:t xml:space="preserve">, </w:t>
      </w:r>
      <w:r w:rsidR="00173521">
        <w:t>RN</w:t>
      </w:r>
      <w:r w:rsidR="005973B9" w:rsidRPr="002A2EC5">
        <w:t>,</w:t>
      </w:r>
      <w:r w:rsidR="00B52E3F">
        <w:t xml:space="preserve"> </w:t>
      </w:r>
      <w:r w:rsidR="00173521">
        <w:t>HN,</w:t>
      </w:r>
      <w:r w:rsidR="00B52E3F">
        <w:t xml:space="preserve"> Nursing Dept, </w:t>
      </w:r>
      <w:r w:rsidR="002A2EC5" w:rsidRPr="002A2EC5">
        <w:t>Kaohsiung Municipal Hsiao-Kang Hos</w:t>
      </w:r>
      <w:r w:rsidR="00B52E3F">
        <w:t xml:space="preserve">pital, </w:t>
      </w:r>
      <w:r w:rsidR="002A2EC5">
        <w:t>Kaohsiung,</w:t>
      </w:r>
      <w:r w:rsidR="00B52E3F">
        <w:t xml:space="preserve"> Taiwan</w:t>
      </w:r>
    </w:p>
    <w:p w14:paraId="7ECE66A3" w14:textId="23D843A7" w:rsidR="00AE3E37" w:rsidRDefault="00E6114A">
      <w:pPr>
        <w:pStyle w:val="a3"/>
        <w:rPr>
          <w:sz w:val="20"/>
        </w:rPr>
      </w:pPr>
      <w:r>
        <w:t xml:space="preserve">  </w:t>
      </w:r>
      <w:r w:rsidR="00173521">
        <w:rPr>
          <w:rFonts w:hint="eastAsia"/>
        </w:rPr>
        <w:t>Hsiu-</w:t>
      </w:r>
      <w:r w:rsidR="00173521" w:rsidRPr="00E52AAE">
        <w:rPr>
          <w:rFonts w:hint="eastAsia"/>
        </w:rPr>
        <w:t>Yueh</w:t>
      </w:r>
      <w:r w:rsidR="00B52E3F">
        <w:t xml:space="preserve"> Chen</w:t>
      </w:r>
      <w:r>
        <w:t>,</w:t>
      </w:r>
      <w:r w:rsidR="00B52E3F">
        <w:t xml:space="preserve"> </w:t>
      </w:r>
      <w:r w:rsidRPr="002A2EC5">
        <w:t>RN,</w:t>
      </w:r>
      <w:r w:rsidR="00173521">
        <w:t xml:space="preserve"> HN,</w:t>
      </w:r>
      <w:r w:rsidRPr="002A2EC5">
        <w:t xml:space="preserve"> </w:t>
      </w:r>
      <w:r w:rsidR="00B52E3F">
        <w:t xml:space="preserve">Nursing Dept, </w:t>
      </w:r>
      <w:r w:rsidRPr="002A2EC5">
        <w:t>Kaohsiung Municipal Hsiao-Kang Hos</w:t>
      </w:r>
      <w:r>
        <w:t>pital, Kaohsiung,</w:t>
      </w:r>
      <w:r w:rsidRPr="002A2EC5">
        <w:t xml:space="preserve"> </w:t>
      </w:r>
      <w:r w:rsidRPr="002A2EC5">
        <w:rPr>
          <w:rFonts w:eastAsiaTheme="minorEastAsia"/>
          <w:lang w:eastAsia="zh-TW"/>
        </w:rPr>
        <w:t>Taiwan</w:t>
      </w:r>
    </w:p>
    <w:p w14:paraId="67D89355" w14:textId="0449F212" w:rsidR="00E6114A" w:rsidRDefault="00E6114A">
      <w:pPr>
        <w:pStyle w:val="a3"/>
        <w:rPr>
          <w:rFonts w:eastAsiaTheme="minorEastAsia"/>
          <w:lang w:eastAsia="zh-TW"/>
        </w:rPr>
      </w:pPr>
      <w:r>
        <w:t xml:space="preserve">  </w:t>
      </w:r>
      <w:r w:rsidR="00173521">
        <w:t>Shu-</w:t>
      </w:r>
      <w:r w:rsidR="00173521" w:rsidRPr="00E52AAE">
        <w:t xml:space="preserve">Ting </w:t>
      </w:r>
      <w:r w:rsidR="00173521">
        <w:t xml:space="preserve"> </w:t>
      </w:r>
      <w:r w:rsidR="00173521" w:rsidRPr="00E52AAE">
        <w:t>Lin</w:t>
      </w:r>
      <w:r>
        <w:t>,</w:t>
      </w:r>
      <w:r w:rsidR="00173521">
        <w:t xml:space="preserve"> </w:t>
      </w:r>
      <w:r w:rsidRPr="002A2EC5">
        <w:t>N</w:t>
      </w:r>
      <w:r w:rsidR="00173521">
        <w:t>P</w:t>
      </w:r>
      <w:r w:rsidRPr="002A2EC5">
        <w:t xml:space="preserve">, </w:t>
      </w:r>
      <w:r w:rsidR="00B52E3F">
        <w:t xml:space="preserve">Nursing Dept, </w:t>
      </w:r>
      <w:r w:rsidRPr="002A2EC5">
        <w:t>Kaohsiung Municipal Hsiao-Kang Hos</w:t>
      </w:r>
      <w:r>
        <w:t>pital, Kaohsiung,</w:t>
      </w:r>
      <w:r w:rsidRPr="002A2EC5">
        <w:t xml:space="preserve"> </w:t>
      </w:r>
      <w:r w:rsidRPr="002A2EC5">
        <w:rPr>
          <w:rFonts w:eastAsiaTheme="minorEastAsia"/>
          <w:lang w:eastAsia="zh-TW"/>
        </w:rPr>
        <w:t>Taiwan</w:t>
      </w:r>
      <w:r w:rsidR="00173521">
        <w:rPr>
          <w:rFonts w:eastAsiaTheme="minorEastAsia"/>
          <w:lang w:eastAsia="zh-TW"/>
        </w:rPr>
        <w:t xml:space="preserve"> </w:t>
      </w:r>
    </w:p>
    <w:p w14:paraId="7A717343" w14:textId="38E9A02C" w:rsidR="00173521" w:rsidRDefault="00173521">
      <w:pPr>
        <w:pStyle w:val="a3"/>
        <w:rPr>
          <w:rFonts w:eastAsiaTheme="minorEastAsia"/>
          <w:lang w:eastAsia="zh-TW"/>
        </w:rPr>
      </w:pPr>
      <w:r>
        <w:rPr>
          <w:rFonts w:eastAsiaTheme="minorEastAsia"/>
          <w:lang w:eastAsia="zh-TW"/>
        </w:rPr>
        <w:t xml:space="preserve">  </w:t>
      </w:r>
      <w:r>
        <w:rPr>
          <w:rFonts w:hint="eastAsia"/>
        </w:rPr>
        <w:t>Yu-</w:t>
      </w:r>
      <w:r w:rsidRPr="00E52AAE">
        <w:rPr>
          <w:rFonts w:hint="eastAsia"/>
        </w:rPr>
        <w:t>Ping</w:t>
      </w:r>
      <w:r>
        <w:rPr>
          <w:rFonts w:eastAsiaTheme="minorEastAsia"/>
          <w:lang w:eastAsia="zh-TW"/>
        </w:rPr>
        <w:t xml:space="preserve"> </w:t>
      </w:r>
      <w:r w:rsidRPr="00E52AAE">
        <w:rPr>
          <w:rFonts w:hint="eastAsia"/>
        </w:rPr>
        <w:t>Chou</w:t>
      </w:r>
      <w:r>
        <w:t xml:space="preserve">, </w:t>
      </w:r>
      <w:r w:rsidRPr="002A2EC5">
        <w:t>N</w:t>
      </w:r>
      <w:r>
        <w:t>P</w:t>
      </w:r>
      <w:r w:rsidRPr="002A2EC5">
        <w:t xml:space="preserve">, </w:t>
      </w:r>
      <w:r w:rsidR="00B52E3F">
        <w:t xml:space="preserve">Nursing Dept, </w:t>
      </w:r>
      <w:r w:rsidRPr="002A2EC5">
        <w:t>Kaohsiung Municipal Hsiao-Kang Hos</w:t>
      </w:r>
      <w:r>
        <w:t>pital, Kaohsiung,</w:t>
      </w:r>
      <w:r w:rsidRPr="002A2EC5">
        <w:t xml:space="preserve"> </w:t>
      </w:r>
      <w:r w:rsidRPr="002A2EC5">
        <w:rPr>
          <w:rFonts w:eastAsiaTheme="minorEastAsia"/>
          <w:lang w:eastAsia="zh-TW"/>
        </w:rPr>
        <w:t>Taiwan</w:t>
      </w:r>
    </w:p>
    <w:p w14:paraId="628BBF65" w14:textId="1EEB0348" w:rsidR="00331FA0" w:rsidRDefault="00331FA0">
      <w:pPr>
        <w:pStyle w:val="a3"/>
        <w:rPr>
          <w:rFonts w:eastAsiaTheme="minorEastAsia"/>
          <w:lang w:eastAsia="zh-TW"/>
        </w:rPr>
      </w:pPr>
      <w:r>
        <w:rPr>
          <w:rFonts w:eastAsiaTheme="minorEastAsia" w:hint="eastAsia"/>
          <w:lang w:eastAsia="zh-TW"/>
        </w:rPr>
        <w:t xml:space="preserve">  </w:t>
      </w:r>
      <w:r w:rsidR="00B52E3F">
        <w:t>Ya</w:t>
      </w:r>
      <w:r w:rsidR="00B52E3F">
        <w:rPr>
          <w:lang w:eastAsia="zh-TW"/>
        </w:rPr>
        <w:t>-</w:t>
      </w:r>
      <w:r w:rsidR="00B52E3F" w:rsidRPr="00E52AAE">
        <w:t>Chi</w:t>
      </w:r>
      <w:r w:rsidR="00B52E3F">
        <w:rPr>
          <w:rFonts w:hint="eastAsia"/>
        </w:rPr>
        <w:t xml:space="preserve"> </w:t>
      </w:r>
      <w:r w:rsidR="00B52E3F">
        <w:t xml:space="preserve">Hsu, NA, Anesthesia Dept, </w:t>
      </w:r>
      <w:r w:rsidR="00B52E3F" w:rsidRPr="002A2EC5">
        <w:t>Kaohsiung Municipal Hsiao-Kang Hos</w:t>
      </w:r>
      <w:r w:rsidR="00B52E3F">
        <w:t>pital, Kaohsiung,</w:t>
      </w:r>
      <w:r w:rsidR="00B52E3F" w:rsidRPr="002A2EC5">
        <w:t xml:space="preserve"> </w:t>
      </w:r>
      <w:r w:rsidR="00B52E3F" w:rsidRPr="002A2EC5">
        <w:rPr>
          <w:rFonts w:eastAsiaTheme="minorEastAsia"/>
          <w:lang w:eastAsia="zh-TW"/>
        </w:rPr>
        <w:t>Taiwan</w:t>
      </w:r>
    </w:p>
    <w:p w14:paraId="0C5E7758" w14:textId="58E9DDB3" w:rsidR="00173521" w:rsidRPr="002A2EC5" w:rsidRDefault="00173521">
      <w:pPr>
        <w:pStyle w:val="a3"/>
        <w:rPr>
          <w:sz w:val="20"/>
        </w:rPr>
      </w:pPr>
      <w:r>
        <w:rPr>
          <w:rFonts w:eastAsiaTheme="minorEastAsia"/>
          <w:lang w:eastAsia="zh-TW"/>
        </w:rPr>
        <w:t xml:space="preserve">  </w:t>
      </w:r>
      <w:r>
        <w:t>P</w:t>
      </w:r>
      <w:r w:rsidR="00B52E3F">
        <w:t>o-J</w:t>
      </w:r>
      <w:r w:rsidRPr="00E52AAE">
        <w:t>ung</w:t>
      </w:r>
      <w:r>
        <w:rPr>
          <w:rFonts w:hint="eastAsia"/>
        </w:rPr>
        <w:t xml:space="preserve"> </w:t>
      </w:r>
      <w:r w:rsidRPr="00E52AAE">
        <w:t>Chen</w:t>
      </w:r>
      <w:r>
        <w:t xml:space="preserve">,VS, </w:t>
      </w:r>
      <w:r w:rsidRPr="00E52AAE">
        <w:rPr>
          <w:rFonts w:hint="eastAsia"/>
        </w:rPr>
        <w:t xml:space="preserve">Surgery </w:t>
      </w:r>
      <w:r>
        <w:rPr>
          <w:rFonts w:hint="eastAsia"/>
        </w:rPr>
        <w:t>D</w:t>
      </w:r>
      <w:r>
        <w:t xml:space="preserve">ept, </w:t>
      </w:r>
      <w:r w:rsidRPr="002A2EC5">
        <w:t>Kaohsiung Municipal Hsiao-Kang Hos</w:t>
      </w:r>
      <w:r>
        <w:t>pital, Kaohsiung,</w:t>
      </w:r>
      <w:r w:rsidRPr="002A2EC5">
        <w:t xml:space="preserve"> </w:t>
      </w:r>
      <w:r w:rsidRPr="002A2EC5">
        <w:rPr>
          <w:rFonts w:eastAsiaTheme="minorEastAsia"/>
          <w:lang w:eastAsia="zh-TW"/>
        </w:rPr>
        <w:t>Taiwan</w:t>
      </w:r>
    </w:p>
    <w:p w14:paraId="4F4474AC" w14:textId="77777777" w:rsidR="00AE3E37" w:rsidRDefault="00AE3E37">
      <w:pPr>
        <w:pStyle w:val="a3"/>
        <w:spacing w:before="3"/>
        <w:rPr>
          <w:rFonts w:ascii="Arial"/>
          <w:sz w:val="21"/>
        </w:rPr>
      </w:pPr>
    </w:p>
    <w:p w14:paraId="103CD543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CE189A" w14:textId="6CFCA5C2"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14:paraId="65927454" w14:textId="0FCD904D" w:rsidR="00E6142F" w:rsidRPr="0059231B" w:rsidRDefault="00A9710C" w:rsidP="00E6142F">
      <w:pPr>
        <w:pStyle w:val="a3"/>
        <w:spacing w:before="90" w:line="280" w:lineRule="auto"/>
        <w:ind w:left="100"/>
        <w:jc w:val="both"/>
      </w:pPr>
      <w:r w:rsidRPr="0059231B">
        <w:t xml:space="preserve">Statement of the Problem: </w:t>
      </w:r>
      <w:r w:rsidR="00335A99" w:rsidRPr="0059231B">
        <w:rPr>
          <w:rFonts w:cs="Times New Roman"/>
          <w:shd w:val="clear" w:color="auto" w:fill="FFFFFF"/>
        </w:rPr>
        <w:t>Surgical site infections (SSI) are significantly associated with longer inpatient length of stay, higher medical expense and poor life quality. It is estimated that 40~60% of SSI is preventable. Unplanned hypothermia could predispose to SSI and might occur in 50% of patients undergoing anesthesia in the operation room.  World Health Organization (WHO) have suggested that maintaining peri</w:t>
      </w:r>
      <w:r w:rsidR="0092560D" w:rsidRPr="0059231B">
        <w:rPr>
          <w:rFonts w:eastAsiaTheme="minorEastAsia" w:cs="Times New Roman"/>
          <w:shd w:val="clear" w:color="auto" w:fill="FFFFFF"/>
          <w:lang w:eastAsia="zh-TW"/>
        </w:rPr>
        <w:t>-</w:t>
      </w:r>
      <w:r w:rsidR="00335A99" w:rsidRPr="0059231B">
        <w:rPr>
          <w:rFonts w:cs="Times New Roman"/>
          <w:shd w:val="clear" w:color="auto" w:fill="FFFFFF"/>
        </w:rPr>
        <w:t>operative normothermia above 36</w:t>
      </w:r>
      <w:r w:rsidR="00335A99" w:rsidRPr="0059231B">
        <w:rPr>
          <w:rFonts w:ascii="細明體" w:eastAsia="細明體" w:hAnsi="細明體" w:cs="細明體" w:hint="eastAsia"/>
        </w:rPr>
        <w:t>℃</w:t>
      </w:r>
      <w:r w:rsidR="00335A99" w:rsidRPr="0059231B">
        <w:rPr>
          <w:shd w:val="clear" w:color="auto" w:fill="FFFFFF"/>
        </w:rPr>
        <w:t xml:space="preserve"> </w:t>
      </w:r>
      <w:r w:rsidR="00335A99" w:rsidRPr="0059231B">
        <w:rPr>
          <w:rFonts w:cs="Times New Roman"/>
          <w:shd w:val="clear" w:color="auto" w:fill="FFFFFF"/>
        </w:rPr>
        <w:t xml:space="preserve">is </w:t>
      </w:r>
      <w:r w:rsidR="00335A99" w:rsidRPr="0059231B">
        <w:rPr>
          <w:shd w:val="clear" w:color="auto" w:fill="FFFFFF"/>
        </w:rPr>
        <w:t xml:space="preserve">effective in reducing SSI. </w:t>
      </w:r>
      <w:r w:rsidR="00335A99" w:rsidRPr="0059231B">
        <w:rPr>
          <w:rFonts w:cs="Times New Roman"/>
        </w:rPr>
        <w:t xml:space="preserve">The purpose of this study is to describe the experience of team work from surgical ward, operation room and anesthesia department to improve body temperature management for inpatients undergoing surgery. </w:t>
      </w:r>
      <w:r w:rsidRPr="0059231B">
        <w:t xml:space="preserve"> Methodolog</w:t>
      </w:r>
      <w:r w:rsidR="0078738A" w:rsidRPr="0059231B">
        <w:t xml:space="preserve">y &amp; Theoretical Orientation: </w:t>
      </w:r>
      <w:r w:rsidR="00166620" w:rsidRPr="0059231B">
        <w:rPr>
          <w:rFonts w:cs="Times New Roman"/>
        </w:rPr>
        <w:t xml:space="preserve">An inter-departmental improvement program was initiated to use warming equipment, establish hypothermia guideline and hand-over system. The guideline kept perioperative body temperatures with various warming equipment according to body temperature. </w:t>
      </w:r>
      <w:r w:rsidRPr="0059231B">
        <w:t>Findings:</w:t>
      </w:r>
      <w:r w:rsidRPr="0059231B">
        <w:rPr>
          <w:rFonts w:cstheme="minorHAnsi"/>
        </w:rPr>
        <w:t xml:space="preserve"> </w:t>
      </w:r>
      <w:r w:rsidR="0003776A" w:rsidRPr="0059231B">
        <w:rPr>
          <w:rFonts w:cstheme="minorHAnsi"/>
        </w:rPr>
        <w:t>Peri-operative body temperature monitoring and complete hand-over reached 100%. Unplanned hypothermia decreased from 38.2%</w:t>
      </w:r>
      <w:r w:rsidR="00D06305" w:rsidRPr="0059231B">
        <w:rPr>
          <w:rFonts w:cstheme="minorHAnsi"/>
        </w:rPr>
        <w:t xml:space="preserve"> </w:t>
      </w:r>
      <w:r w:rsidR="00D06305" w:rsidRPr="0059231B">
        <w:rPr>
          <w:rFonts w:cstheme="minorHAnsi"/>
          <w:lang w:eastAsia="zh-TW"/>
        </w:rPr>
        <w:t>(335/884)</w:t>
      </w:r>
      <w:r w:rsidR="0003776A" w:rsidRPr="0059231B">
        <w:rPr>
          <w:rFonts w:cstheme="minorHAnsi"/>
        </w:rPr>
        <w:t xml:space="preserve"> to 29.2%</w:t>
      </w:r>
      <w:r w:rsidR="00D06305" w:rsidRPr="0059231B">
        <w:rPr>
          <w:rFonts w:cstheme="minorHAnsi"/>
        </w:rPr>
        <w:t xml:space="preserve"> (121/418)</w:t>
      </w:r>
      <w:r w:rsidR="0003776A" w:rsidRPr="0059231B">
        <w:rPr>
          <w:rFonts w:cstheme="minorHAnsi"/>
        </w:rPr>
        <w:t xml:space="preserve"> during transfer from ward to operation room and decreased from 27% to 1.5% during transfer from operation room to the post</w:t>
      </w:r>
      <w:r w:rsidR="00515070">
        <w:rPr>
          <w:rFonts w:cstheme="minorHAnsi"/>
        </w:rPr>
        <w:t>-</w:t>
      </w:r>
      <w:r w:rsidR="0003776A" w:rsidRPr="0059231B">
        <w:rPr>
          <w:rFonts w:cstheme="minorHAnsi"/>
        </w:rPr>
        <w:t>anesthesia care unit.</w:t>
      </w:r>
      <w:r w:rsidRPr="0059231B">
        <w:rPr>
          <w:rFonts w:cs="Times New Roman"/>
        </w:rPr>
        <w:t xml:space="preserve"> </w:t>
      </w:r>
      <w:r w:rsidRPr="0059231B">
        <w:t xml:space="preserve">Conclusion &amp; Significance: </w:t>
      </w:r>
      <w:r w:rsidR="00E6142F" w:rsidRPr="0059231B">
        <w:t xml:space="preserve">An </w:t>
      </w:r>
      <w:r w:rsidR="00E6142F" w:rsidRPr="0059231B">
        <w:rPr>
          <w:rFonts w:cs="Times New Roman"/>
        </w:rPr>
        <w:t>inter-departmental</w:t>
      </w:r>
      <w:r w:rsidR="00E6142F" w:rsidRPr="0059231B">
        <w:t xml:space="preserve"> body temperature management protocol reduced perioperative hypothermia. A team work between surgery ward, operation room and anesthesia department provided continuous body temperature monitoring and suitable warming guideline thus ensured the perioperative care quality.  </w:t>
      </w:r>
    </w:p>
    <w:p w14:paraId="710B3382" w14:textId="073171E3" w:rsidR="002A1CF8" w:rsidRPr="002A1CF8" w:rsidRDefault="002A1CF8" w:rsidP="002A1CF8">
      <w:pPr>
        <w:widowControl/>
        <w:rPr>
          <w:rFonts w:ascii="Times New Roman" w:eastAsia="Times New Roman" w:hAnsi="Times New Roman" w:cs="Times New Roman"/>
          <w:sz w:val="24"/>
          <w:szCs w:val="24"/>
          <w:lang w:eastAsia="zh-TW"/>
        </w:rPr>
      </w:pPr>
      <w:r w:rsidRPr="002A1CF8">
        <w:rPr>
          <w:rFonts w:ascii="Times New Roman" w:eastAsia="Times New Roman" w:hAnsi="Times New Roman" w:cs="Times New Roman"/>
          <w:sz w:val="24"/>
          <w:szCs w:val="24"/>
          <w:lang w:eastAsia="zh-TW"/>
        </w:rPr>
        <w:t xml:space="preserve"> </w:t>
      </w:r>
    </w:p>
    <w:p w14:paraId="3E85B70C" w14:textId="77777777" w:rsidR="00E6142F" w:rsidRDefault="00E6142F">
      <w:pPr>
        <w:pStyle w:val="a3"/>
        <w:spacing w:before="90" w:line="280" w:lineRule="auto"/>
        <w:ind w:left="100"/>
        <w:jc w:val="both"/>
      </w:pPr>
    </w:p>
    <w:p w14:paraId="2ACC1CDB" w14:textId="77777777" w:rsidR="00AE3E37" w:rsidRDefault="00A9710C">
      <w:pPr>
        <w:pStyle w:val="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03B7CC66" w14:textId="30F7DEA4" w:rsidR="00137D01" w:rsidRPr="00137D01" w:rsidRDefault="00137D01" w:rsidP="00137D01">
      <w:pPr>
        <w:pStyle w:val="3"/>
        <w:spacing w:before="74"/>
        <w:rPr>
          <w:color w:val="BF5A14"/>
        </w:rPr>
      </w:pPr>
      <w:r>
        <w:rPr>
          <w:color w:val="BF5A14"/>
        </w:rPr>
        <w:t xml:space="preserve">   </w:t>
      </w:r>
      <w:r>
        <w:rPr>
          <w:noProof/>
          <w:color w:val="BF5A14"/>
          <w:lang w:eastAsia="zh-TW"/>
        </w:rPr>
        <w:drawing>
          <wp:inline distT="0" distB="0" distL="0" distR="0" wp14:anchorId="6A9C623A" wp14:editId="1D3C64E8">
            <wp:extent cx="2965666" cy="1776307"/>
            <wp:effectExtent l="0" t="0" r="6350" b="1905"/>
            <wp:docPr id="1" name="圖片 1" descr="/Users/kmhk/Desktop/螢幕快照 2018-12-13 下午5.26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kmhk/Desktop/螢幕快照 2018-12-13 下午5.26.2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644" cy="177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64742" w14:textId="5D30B711" w:rsidR="005973B9" w:rsidRPr="00D208A1" w:rsidRDefault="00137D01" w:rsidP="00D208A1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</w:t>
      </w:r>
      <w:bookmarkStart w:id="0" w:name="_GoBack"/>
      <w:bookmarkEnd w:id="0"/>
      <w:r w:rsidR="005973B9">
        <w:rPr>
          <w:rFonts w:ascii="Arial"/>
          <w:b/>
          <w:color w:val="BF5A14"/>
          <w:sz w:val="20"/>
        </w:rPr>
        <w:t xml:space="preserve">Recent Publications </w:t>
      </w:r>
    </w:p>
    <w:p w14:paraId="236031BF" w14:textId="128FEDD9" w:rsidR="00492C8D" w:rsidRPr="00492C8D" w:rsidRDefault="00492C8D" w:rsidP="00492C8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92C8D">
        <w:rPr>
          <w:sz w:val="18"/>
        </w:rPr>
        <w:t>Huang Shuru, Lu Minji</w:t>
      </w:r>
      <w:r w:rsidRPr="00492C8D">
        <w:rPr>
          <w:rFonts w:hint="eastAsia"/>
          <w:sz w:val="18"/>
        </w:rPr>
        <w:t>.</w:t>
      </w:r>
      <w:r w:rsidRPr="00492C8D">
        <w:rPr>
          <w:sz w:val="18"/>
        </w:rPr>
        <w:t>Reducing</w:t>
      </w:r>
      <w:r w:rsidR="00D208A1">
        <w:rPr>
          <w:sz w:val="18"/>
        </w:rPr>
        <w:t xml:space="preserve"> (2017)</w:t>
      </w:r>
      <w:r w:rsidRPr="00492C8D">
        <w:rPr>
          <w:sz w:val="18"/>
        </w:rPr>
        <w:t xml:space="preserve"> Surgical Site Infection Via The Practice of Perioperative Glycemic and Normothermic Control.</w:t>
      </w:r>
      <w:r w:rsidR="00134BEA">
        <w:rPr>
          <w:sz w:val="18"/>
        </w:rPr>
        <w:t xml:space="preserve"> </w:t>
      </w:r>
      <w:r w:rsidR="00D208A1">
        <w:rPr>
          <w:sz w:val="18"/>
        </w:rPr>
        <w:t xml:space="preserve">Medical quality magazine </w:t>
      </w:r>
      <w:r w:rsidR="00D208A1">
        <w:rPr>
          <w:rFonts w:hint="eastAsia"/>
          <w:sz w:val="18"/>
        </w:rPr>
        <w:t>11</w:t>
      </w:r>
      <w:r w:rsidRPr="00492C8D">
        <w:rPr>
          <w:rFonts w:hint="eastAsia"/>
          <w:sz w:val="18"/>
        </w:rPr>
        <w:t>:84-89</w:t>
      </w:r>
    </w:p>
    <w:p w14:paraId="797A0329" w14:textId="29E04E5B" w:rsidR="00492C8D" w:rsidRPr="00492C8D" w:rsidRDefault="00492C8D" w:rsidP="00492C8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92C8D">
        <w:rPr>
          <w:rFonts w:hint="eastAsia"/>
          <w:sz w:val="18"/>
        </w:rPr>
        <w:t>O</w:t>
      </w:r>
      <w:r w:rsidRPr="00492C8D">
        <w:rPr>
          <w:sz w:val="18"/>
        </w:rPr>
        <w:t xml:space="preserve">wens P, McHugh S, </w:t>
      </w:r>
      <w:r w:rsidR="00D208A1">
        <w:rPr>
          <w:sz w:val="18"/>
        </w:rPr>
        <w:t>Clarke-Moloney M</w:t>
      </w:r>
      <w:r w:rsidRPr="00492C8D">
        <w:rPr>
          <w:sz w:val="18"/>
        </w:rPr>
        <w:t>, et al.</w:t>
      </w:r>
      <w:r w:rsidR="00D208A1">
        <w:rPr>
          <w:sz w:val="18"/>
        </w:rPr>
        <w:t xml:space="preserve"> (2015)</w:t>
      </w:r>
      <w:r w:rsidRPr="00492C8D">
        <w:rPr>
          <w:sz w:val="18"/>
        </w:rPr>
        <w:t xml:space="preserve"> Improving surgical site infection prevention practices through a multi</w:t>
      </w:r>
      <w:r w:rsidRPr="00492C8D">
        <w:rPr>
          <w:rFonts w:hint="eastAsia"/>
          <w:sz w:val="18"/>
        </w:rPr>
        <w:t>f</w:t>
      </w:r>
      <w:r w:rsidRPr="00492C8D">
        <w:rPr>
          <w:sz w:val="18"/>
        </w:rPr>
        <w:t>aceted education</w:t>
      </w:r>
      <w:r w:rsidR="00D208A1">
        <w:rPr>
          <w:sz w:val="18"/>
        </w:rPr>
        <w:t>al intervention. Ir Med J 108</w:t>
      </w:r>
      <w:r w:rsidRPr="00492C8D">
        <w:rPr>
          <w:sz w:val="18"/>
        </w:rPr>
        <w:t>:78-81.</w:t>
      </w:r>
    </w:p>
    <w:p w14:paraId="3308189E" w14:textId="70F926E5" w:rsidR="00492C8D" w:rsidRPr="00492C8D" w:rsidRDefault="004C3EFA" w:rsidP="00492C8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Murdoch H (2012</w:t>
      </w:r>
      <w:r w:rsidR="002A1CF8">
        <w:rPr>
          <w:sz w:val="18"/>
        </w:rPr>
        <w:t>) W</w:t>
      </w:r>
      <w:r w:rsidR="00492C8D" w:rsidRPr="00492C8D">
        <w:rPr>
          <w:sz w:val="18"/>
        </w:rPr>
        <w:t>hat are the key infection prevention and control recommendations to inform a surgical</w:t>
      </w:r>
      <w:r w:rsidR="00134BEA">
        <w:rPr>
          <w:sz w:val="18"/>
        </w:rPr>
        <w:t xml:space="preserve"> </w:t>
      </w:r>
      <w:r w:rsidR="00492C8D" w:rsidRPr="00492C8D">
        <w:rPr>
          <w:sz w:val="18"/>
        </w:rPr>
        <w:t>site infection (SSI) prevention quality improvement tool? Health Protection Scot</w:t>
      </w:r>
      <w:r>
        <w:rPr>
          <w:sz w:val="18"/>
        </w:rPr>
        <w:t>land; version 2</w:t>
      </w:r>
      <w:r w:rsidR="002A1CF8">
        <w:rPr>
          <w:sz w:val="18"/>
        </w:rPr>
        <w:t>.0</w:t>
      </w:r>
      <w:r w:rsidR="00730929">
        <w:rPr>
          <w:sz w:val="18"/>
        </w:rPr>
        <w:t>:</w:t>
      </w:r>
      <w:r w:rsidR="00492C8D" w:rsidRPr="00492C8D">
        <w:rPr>
          <w:sz w:val="18"/>
        </w:rPr>
        <w:t xml:space="preserve"> </w:t>
      </w:r>
      <w:r w:rsidR="00730929">
        <w:rPr>
          <w:sz w:val="18"/>
        </w:rPr>
        <w:t>1-46</w:t>
      </w:r>
    </w:p>
    <w:p w14:paraId="56BE5ABA" w14:textId="0A632152" w:rsidR="00492C8D" w:rsidRPr="00492C8D" w:rsidRDefault="00492C8D" w:rsidP="00492C8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92C8D">
        <w:rPr>
          <w:sz w:val="18"/>
        </w:rPr>
        <w:t>Whi</w:t>
      </w:r>
      <w:r w:rsidR="00D208A1">
        <w:rPr>
          <w:sz w:val="18"/>
        </w:rPr>
        <w:t>tney JD, Dellinger EP, Weber J</w:t>
      </w:r>
      <w:r w:rsidRPr="00492C8D">
        <w:rPr>
          <w:sz w:val="18"/>
        </w:rPr>
        <w:t>, et al.</w:t>
      </w:r>
      <w:r w:rsidR="00D208A1">
        <w:rPr>
          <w:sz w:val="18"/>
        </w:rPr>
        <w:t xml:space="preserve"> (2015)</w:t>
      </w:r>
      <w:r w:rsidRPr="00492C8D">
        <w:rPr>
          <w:sz w:val="18"/>
        </w:rPr>
        <w:t xml:space="preserve"> The effects of local warming on surgical site infect</w:t>
      </w:r>
      <w:r w:rsidR="00D208A1">
        <w:rPr>
          <w:sz w:val="18"/>
        </w:rPr>
        <w:t>ion. Surg Infect 16</w:t>
      </w:r>
      <w:r w:rsidRPr="00492C8D">
        <w:rPr>
          <w:sz w:val="18"/>
        </w:rPr>
        <w:t xml:space="preserve">:595-603. </w:t>
      </w:r>
    </w:p>
    <w:p w14:paraId="07E6EBF6" w14:textId="076A2D49" w:rsidR="00AE3E37" w:rsidRPr="00492C8D" w:rsidRDefault="00492C8D" w:rsidP="00492C8D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562106">
        <w:rPr>
          <w:sz w:val="18"/>
        </w:rPr>
        <w:t>Campbell G, Alderson P, Smith AF, Warttig S.</w:t>
      </w:r>
      <w:r w:rsidR="00D208A1">
        <w:rPr>
          <w:sz w:val="18"/>
        </w:rPr>
        <w:t>(2015)</w:t>
      </w:r>
      <w:r w:rsidRPr="00562106">
        <w:rPr>
          <w:sz w:val="18"/>
        </w:rPr>
        <w:t xml:space="preserve"> Warming of intravenous and irrigation fluids for preventing inadvertent perioperative hypothermia. </w:t>
      </w:r>
      <w:r w:rsidR="00D208A1">
        <w:rPr>
          <w:sz w:val="18"/>
        </w:rPr>
        <w:t xml:space="preserve">Cochrane Database Syst Rev </w:t>
      </w:r>
      <w:r w:rsidRPr="00562106">
        <w:rPr>
          <w:sz w:val="18"/>
        </w:rPr>
        <w:t xml:space="preserve">4:CD009891. </w:t>
      </w:r>
      <w:r w:rsidRPr="00492C8D">
        <w:rPr>
          <w:rFonts w:hint="eastAsia"/>
          <w:sz w:val="18"/>
        </w:rPr>
        <w:t> </w:t>
      </w:r>
    </w:p>
    <w:p w14:paraId="40F6E4A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AFB669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1F5B3C3" w14:textId="45C92619" w:rsidR="00AE3E37" w:rsidRDefault="00492C8D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 wp14:anchorId="091ED482" wp14:editId="6F81132A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9FDFC9B" w14:textId="081CD8B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</w:t>
      </w:r>
      <w:r w:rsidR="00D247AD">
        <w:rPr>
          <w:noProof/>
        </w:rPr>
        <w:t xml:space="preserve">      </w:t>
      </w:r>
      <w:r>
        <w:rPr>
          <w:noProof/>
        </w:rPr>
        <w:t xml:space="preserve"> </w:t>
      </w:r>
      <w:r w:rsidR="00D247AD">
        <w:rPr>
          <w:noProof/>
        </w:rPr>
        <w:t xml:space="preserve"> </w:t>
      </w:r>
      <w:r w:rsidR="00D247AD">
        <w:rPr>
          <w:rFonts w:ascii="Minion Pro"/>
          <w:noProof/>
          <w:sz w:val="26"/>
          <w:lang w:eastAsia="zh-TW"/>
        </w:rPr>
        <w:drawing>
          <wp:inline distT="0" distB="0" distL="0" distR="0" wp14:anchorId="71F8621F" wp14:editId="60D936EC">
            <wp:extent cx="616778" cy="650502"/>
            <wp:effectExtent l="0" t="0" r="0" b="0"/>
            <wp:docPr id="2" name="圖片 2" descr="/Users/kmhk/Downloads/IMG_0369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kmhk/Downloads/IMG_0369 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5822" r="5386" b="19461"/>
                    <a:stretch/>
                  </pic:blipFill>
                  <pic:spPr bwMode="auto">
                    <a:xfrm>
                      <a:off x="0" y="0"/>
                      <a:ext cx="699385" cy="73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247AD">
        <w:rPr>
          <w:noProof/>
        </w:rPr>
        <w:t xml:space="preserve">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4FD0AC10" w14:textId="4C9CBF64" w:rsidR="00AE3E37" w:rsidRDefault="00860CF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  <w:lang w:eastAsia="zh-TW"/>
        </w:rPr>
        <w:t>Head nurse</w:t>
      </w:r>
      <w:r w:rsidR="00EC2779" w:rsidRPr="00EC2779">
        <w:t xml:space="preserve"> </w:t>
      </w:r>
      <w:r w:rsidR="00EC2779" w:rsidRPr="00860CF3">
        <w:rPr>
          <w:rFonts w:ascii="Arial" w:hAnsi="Arial" w:cs="Arial"/>
          <w:sz w:val="15"/>
          <w:szCs w:val="15"/>
        </w:rPr>
        <w:t>Hsiao-Wen Tasi</w:t>
      </w:r>
      <w:r w:rsidR="0078738A" w:rsidRPr="00EC2779">
        <w:rPr>
          <w:rFonts w:ascii="Arial"/>
          <w:sz w:val="15"/>
          <w:szCs w:val="15"/>
        </w:rPr>
        <w:t xml:space="preserve"> </w:t>
      </w:r>
      <w:r w:rsidR="00A9710C">
        <w:rPr>
          <w:rFonts w:ascii="Arial"/>
          <w:sz w:val="14"/>
        </w:rPr>
        <w:t>has her expertise in</w:t>
      </w:r>
      <w:r w:rsidR="002A2EC5">
        <w:rPr>
          <w:rFonts w:ascii="Arial"/>
          <w:sz w:val="14"/>
        </w:rPr>
        <w:t xml:space="preserve"> adult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nursing</w:t>
      </w:r>
      <w:r w:rsidR="00A9710C">
        <w:rPr>
          <w:rFonts w:ascii="Arial"/>
          <w:sz w:val="14"/>
        </w:rPr>
        <w:t xml:space="preserve"> and passion in improving the </w:t>
      </w:r>
      <w:r>
        <w:rPr>
          <w:rFonts w:ascii="Arial"/>
          <w:sz w:val="14"/>
        </w:rPr>
        <w:t>surgical care quality</w:t>
      </w:r>
      <w:r w:rsidR="00A9710C">
        <w:rPr>
          <w:rFonts w:ascii="Arial"/>
          <w:sz w:val="14"/>
        </w:rPr>
        <w:t xml:space="preserve">. </w:t>
      </w:r>
      <w:r w:rsidR="00E473C5">
        <w:rPr>
          <w:rFonts w:ascii="Arial"/>
          <w:sz w:val="14"/>
        </w:rPr>
        <w:t>She has</w:t>
      </w:r>
      <w:r w:rsidR="002A2EC5">
        <w:rPr>
          <w:rFonts w:ascii="Arial"/>
          <w:sz w:val="14"/>
        </w:rPr>
        <w:t xml:space="preserve"> clinical experience in emergency department, intensive care unit and surgical ward.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She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 w:rsidR="000E2911">
        <w:rPr>
          <w:rFonts w:ascii="Arial"/>
          <w:sz w:val="14"/>
        </w:rPr>
        <w:t xml:space="preserve"> </w:t>
      </w:r>
      <w:r w:rsidR="00D247AD">
        <w:rPr>
          <w:rFonts w:ascii="Arial"/>
          <w:sz w:val="14"/>
        </w:rPr>
        <w:t>16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years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of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experience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r w:rsidR="000E2911">
        <w:rPr>
          <w:rFonts w:ascii="Arial"/>
          <w:sz w:val="14"/>
        </w:rPr>
        <w:t xml:space="preserve"> </w:t>
      </w:r>
      <w:r w:rsidR="002A2EC5">
        <w:rPr>
          <w:rFonts w:ascii="Arial"/>
          <w:sz w:val="14"/>
        </w:rPr>
        <w:t>nursing care</w:t>
      </w:r>
      <w:r w:rsidR="00A9710C">
        <w:rPr>
          <w:rFonts w:ascii="Arial"/>
          <w:sz w:val="14"/>
        </w:rPr>
        <w:t>,</w:t>
      </w:r>
      <w:r w:rsidR="000E2911">
        <w:rPr>
          <w:rFonts w:ascii="Arial"/>
          <w:sz w:val="14"/>
        </w:rPr>
        <w:t xml:space="preserve"> </w:t>
      </w:r>
      <w:r w:rsidR="002A2EC5">
        <w:rPr>
          <w:rFonts w:ascii="Arial"/>
          <w:sz w:val="14"/>
        </w:rPr>
        <w:t>patient safety</w:t>
      </w:r>
      <w:r w:rsidR="00A9710C">
        <w:rPr>
          <w:rFonts w:ascii="Arial"/>
          <w:sz w:val="14"/>
        </w:rPr>
        <w:t>,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teaching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r w:rsidR="00D247AD">
        <w:rPr>
          <w:rFonts w:ascii="Arial"/>
          <w:sz w:val="14"/>
        </w:rPr>
        <w:t>administration</w:t>
      </w:r>
      <w:r w:rsidR="00A9710C">
        <w:rPr>
          <w:rFonts w:ascii="Arial"/>
          <w:sz w:val="14"/>
        </w:rPr>
        <w:t xml:space="preserve"> in </w:t>
      </w:r>
      <w:r w:rsidR="002A2EC5">
        <w:rPr>
          <w:rFonts w:ascii="Arial"/>
          <w:sz w:val="14"/>
        </w:rPr>
        <w:t>Kaohsiung Municipal Hsiao-Kang</w:t>
      </w:r>
      <w:r w:rsidR="002A2EC5" w:rsidRPr="002A2EC5">
        <w:rPr>
          <w:rFonts w:ascii="Arial"/>
          <w:sz w:val="15"/>
          <w:szCs w:val="15"/>
        </w:rPr>
        <w:t xml:space="preserve"> </w:t>
      </w:r>
      <w:r w:rsidR="002A2EC5">
        <w:rPr>
          <w:rFonts w:ascii="Arial"/>
          <w:sz w:val="15"/>
          <w:szCs w:val="15"/>
        </w:rPr>
        <w:t>H</w:t>
      </w:r>
      <w:r w:rsidR="00A9710C" w:rsidRPr="002A2EC5">
        <w:rPr>
          <w:rFonts w:ascii="Arial"/>
          <w:sz w:val="15"/>
          <w:szCs w:val="15"/>
        </w:rPr>
        <w:t>o</w:t>
      </w:r>
      <w:r w:rsidR="00A9710C">
        <w:rPr>
          <w:rFonts w:ascii="Arial"/>
          <w:sz w:val="14"/>
        </w:rPr>
        <w:t>spital</w:t>
      </w:r>
      <w:r w:rsidR="002A2EC5">
        <w:rPr>
          <w:rFonts w:ascii="Arial"/>
          <w:sz w:val="14"/>
        </w:rPr>
        <w:t xml:space="preserve">. </w:t>
      </w:r>
    </w:p>
    <w:p w14:paraId="1365AEEB" w14:textId="46A11BB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2A2EC5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 </w:t>
      </w:r>
      <w:r w:rsidR="002A2EC5">
        <w:rPr>
          <w:rFonts w:ascii="Arial"/>
          <w:sz w:val="14"/>
        </w:rPr>
        <w:t>910139</w:t>
      </w:r>
      <w:r w:rsidR="002A2EC5" w:rsidRPr="002A2EC5">
        <w:rPr>
          <w:rFonts w:ascii="Arial"/>
          <w:sz w:val="14"/>
        </w:rPr>
        <w:t>@kmuh.org.tw</w:t>
      </w:r>
    </w:p>
    <w:p w14:paraId="3EF41D53" w14:textId="6E03C334" w:rsidR="00AE3E37" w:rsidRDefault="00492C8D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5FBFA44B" wp14:editId="77CF7D38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2A2EC5">
        <w:rPr>
          <w:rFonts w:ascii="Arial"/>
          <w:sz w:val="19"/>
        </w:rPr>
        <w:t xml:space="preserve"> </w:t>
      </w:r>
    </w:p>
    <w:p w14:paraId="7A1CDB98" w14:textId="77777777" w:rsidR="00B52E3F" w:rsidRDefault="00B52E3F">
      <w:pPr>
        <w:pStyle w:val="a3"/>
        <w:spacing w:before="7"/>
        <w:rPr>
          <w:rFonts w:ascii="Arial"/>
          <w:sz w:val="29"/>
        </w:rPr>
      </w:pPr>
    </w:p>
    <w:p w14:paraId="0F38513F" w14:textId="3E28BCC7" w:rsidR="00AE3E37" w:rsidRPr="00137D01" w:rsidRDefault="00A9710C" w:rsidP="00137D01">
      <w:pPr>
        <w:spacing w:before="39"/>
        <w:ind w:left="100"/>
        <w:rPr>
          <w:rFonts w:ascii="Minion Pro"/>
          <w:b/>
          <w:sz w:val="20"/>
        </w:rPr>
        <w:sectPr w:rsidR="00AE3E37" w:rsidRPr="00137D01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137D01">
        <w:rPr>
          <w:rFonts w:ascii="Minion Pro"/>
          <w:b/>
          <w:sz w:val="20"/>
        </w:rPr>
        <w:t xml:space="preserve"> </w:t>
      </w:r>
    </w:p>
    <w:p w14:paraId="7E918FEF" w14:textId="048592DA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17397" w14:textId="77777777" w:rsidR="009001E5" w:rsidRDefault="009001E5">
      <w:r>
        <w:separator/>
      </w:r>
    </w:p>
  </w:endnote>
  <w:endnote w:type="continuationSeparator" w:id="0">
    <w:p w14:paraId="363ACA69" w14:textId="77777777" w:rsidR="009001E5" w:rsidRDefault="00900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新細明體">
    <w:charset w:val="88"/>
    <w:family w:val="auto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細明體">
    <w:charset w:val="88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0938E" w14:textId="30D99EB3" w:rsidR="00AE3E37" w:rsidRDefault="00492C8D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700DBF" wp14:editId="23989D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24DE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2B3B74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8424DE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2B3B74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CC2651" wp14:editId="0F9F4EE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88A4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B2ECE3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72888A4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B2ECE3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AE6A14D" wp14:editId="0B5C82A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0C9F83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150464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6A0C9F83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0150464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59C2A" w14:textId="77777777" w:rsidR="009001E5" w:rsidRDefault="009001E5">
      <w:r>
        <w:separator/>
      </w:r>
    </w:p>
  </w:footnote>
  <w:footnote w:type="continuationSeparator" w:id="0">
    <w:p w14:paraId="2F5942F8" w14:textId="77777777" w:rsidR="009001E5" w:rsidRDefault="009001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0A57BA" w14:textId="79E89D34" w:rsidR="00AE3E37" w:rsidRDefault="00492C8D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365478D" wp14:editId="7068A75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C709C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2CC709C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F76E65B" wp14:editId="5880A09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9EA21F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9BE5283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3D9EA21F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9BE5283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776A"/>
    <w:rsid w:val="00047345"/>
    <w:rsid w:val="000D5F4C"/>
    <w:rsid w:val="000E2911"/>
    <w:rsid w:val="001263DF"/>
    <w:rsid w:val="00134BEA"/>
    <w:rsid w:val="00137D01"/>
    <w:rsid w:val="00166620"/>
    <w:rsid w:val="00173521"/>
    <w:rsid w:val="001912DE"/>
    <w:rsid w:val="001B57ED"/>
    <w:rsid w:val="001E6FE9"/>
    <w:rsid w:val="001E763C"/>
    <w:rsid w:val="00292ED9"/>
    <w:rsid w:val="002A1CF8"/>
    <w:rsid w:val="002A2EC5"/>
    <w:rsid w:val="00314AFB"/>
    <w:rsid w:val="00331FA0"/>
    <w:rsid w:val="00335A99"/>
    <w:rsid w:val="003B76D9"/>
    <w:rsid w:val="003F160E"/>
    <w:rsid w:val="00404E5B"/>
    <w:rsid w:val="00414F7B"/>
    <w:rsid w:val="004355DC"/>
    <w:rsid w:val="004749B4"/>
    <w:rsid w:val="00492C8D"/>
    <w:rsid w:val="00494130"/>
    <w:rsid w:val="004C3EFA"/>
    <w:rsid w:val="004F3523"/>
    <w:rsid w:val="00515070"/>
    <w:rsid w:val="0059231B"/>
    <w:rsid w:val="005973B9"/>
    <w:rsid w:val="005B3A56"/>
    <w:rsid w:val="006060CE"/>
    <w:rsid w:val="006144CA"/>
    <w:rsid w:val="0063497F"/>
    <w:rsid w:val="00643C09"/>
    <w:rsid w:val="00730929"/>
    <w:rsid w:val="0078738A"/>
    <w:rsid w:val="007B324C"/>
    <w:rsid w:val="00860CF3"/>
    <w:rsid w:val="00873DF0"/>
    <w:rsid w:val="008756E6"/>
    <w:rsid w:val="00891F97"/>
    <w:rsid w:val="008F184F"/>
    <w:rsid w:val="009001E5"/>
    <w:rsid w:val="0092560D"/>
    <w:rsid w:val="00952EF4"/>
    <w:rsid w:val="009B2D44"/>
    <w:rsid w:val="00A07E82"/>
    <w:rsid w:val="00A9710C"/>
    <w:rsid w:val="00AE21C7"/>
    <w:rsid w:val="00AE3E37"/>
    <w:rsid w:val="00B1693C"/>
    <w:rsid w:val="00B21A57"/>
    <w:rsid w:val="00B52E3F"/>
    <w:rsid w:val="00BB37CD"/>
    <w:rsid w:val="00C33602"/>
    <w:rsid w:val="00CD6F55"/>
    <w:rsid w:val="00D06305"/>
    <w:rsid w:val="00D208A1"/>
    <w:rsid w:val="00D247AD"/>
    <w:rsid w:val="00D62425"/>
    <w:rsid w:val="00D937C3"/>
    <w:rsid w:val="00DE3104"/>
    <w:rsid w:val="00E473C5"/>
    <w:rsid w:val="00E6114A"/>
    <w:rsid w:val="00E6142F"/>
    <w:rsid w:val="00E66779"/>
    <w:rsid w:val="00E87703"/>
    <w:rsid w:val="00EC2779"/>
    <w:rsid w:val="00F72EEA"/>
    <w:rsid w:val="00F8136A"/>
    <w:rsid w:val="00F84CAE"/>
    <w:rsid w:val="00FF3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688A5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2A2EC5"/>
    <w:rPr>
      <w:color w:val="800080" w:themeColor="followedHyperlink"/>
      <w:u w:val="single"/>
    </w:rPr>
  </w:style>
  <w:style w:type="character" w:customStyle="1" w:styleId="go">
    <w:name w:val="go"/>
    <w:basedOn w:val="a0"/>
    <w:rsid w:val="002A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4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542</Words>
  <Characters>3092</Characters>
  <Application>Microsoft Macintosh Word</Application>
  <DocSecurity>0</DocSecurity>
  <Lines>25</Lines>
  <Paragraphs>7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奕丞 盧</cp:lastModifiedBy>
  <cp:revision>15</cp:revision>
  <dcterms:created xsi:type="dcterms:W3CDTF">2018-12-09T15:01:00Z</dcterms:created>
  <dcterms:modified xsi:type="dcterms:W3CDTF">2018-12-13T09:27:00Z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