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1003" w:rsidRDefault="00731003" w:rsidP="00731003">
      <w:pPr>
        <w:autoSpaceDE w:val="0"/>
        <w:autoSpaceDN w:val="0"/>
        <w:adjustRightInd w:val="0"/>
        <w:spacing w:after="0" w:line="240" w:lineRule="auto"/>
        <w:jc w:val="both"/>
        <w:rPr>
          <w:rFonts w:ascii="Times New Roman" w:hAnsi="Times New Roman" w:cs="Times New Roman"/>
          <w:b/>
          <w:sz w:val="24"/>
          <w:szCs w:val="24"/>
        </w:rPr>
      </w:pPr>
      <w:r w:rsidRPr="007E4A21">
        <w:rPr>
          <w:rFonts w:ascii="Times New Roman" w:hAnsi="Times New Roman" w:cs="Times New Roman"/>
          <w:b/>
          <w:sz w:val="24"/>
          <w:szCs w:val="24"/>
        </w:rPr>
        <w:t>Abstract</w:t>
      </w:r>
    </w:p>
    <w:p w:rsidR="00731003" w:rsidRDefault="00731003" w:rsidP="00731003">
      <w:pPr>
        <w:autoSpaceDE w:val="0"/>
        <w:autoSpaceDN w:val="0"/>
        <w:adjustRightInd w:val="0"/>
        <w:spacing w:after="0" w:line="240" w:lineRule="auto"/>
        <w:jc w:val="both"/>
        <w:rPr>
          <w:rFonts w:ascii="Times New Roman" w:hAnsi="Times New Roman" w:cs="Times New Roman"/>
          <w:b/>
          <w:sz w:val="24"/>
          <w:szCs w:val="24"/>
        </w:rPr>
      </w:pPr>
    </w:p>
    <w:p w:rsidR="00731003" w:rsidRPr="00FC327B" w:rsidRDefault="00731003" w:rsidP="00731003">
      <w:pPr>
        <w:autoSpaceDE w:val="0"/>
        <w:autoSpaceDN w:val="0"/>
        <w:adjustRightInd w:val="0"/>
        <w:spacing w:after="0" w:line="240" w:lineRule="auto"/>
        <w:jc w:val="both"/>
        <w:rPr>
          <w:rFonts w:ascii="AdvPSSAB-R" w:hAnsi="AdvPSSAB-R" w:cs="AdvPSSAB-R"/>
          <w:sz w:val="28"/>
          <w:szCs w:val="28"/>
        </w:rPr>
      </w:pPr>
      <w:r w:rsidRPr="00FC327B">
        <w:rPr>
          <w:rFonts w:ascii="Times New Roman" w:hAnsi="Times New Roman" w:cs="Times New Roman"/>
          <w:sz w:val="24"/>
          <w:szCs w:val="24"/>
        </w:rPr>
        <w:t>Regardless of successful completion of training, transition from s</w:t>
      </w:r>
      <w:r>
        <w:rPr>
          <w:rFonts w:ascii="Times New Roman" w:hAnsi="Times New Roman" w:cs="Times New Roman"/>
          <w:sz w:val="24"/>
          <w:szCs w:val="24"/>
        </w:rPr>
        <w:t xml:space="preserve">tudent to professional midwife </w:t>
      </w:r>
      <w:r w:rsidRPr="00FC327B">
        <w:rPr>
          <w:rFonts w:ascii="Times New Roman" w:hAnsi="Times New Roman" w:cs="Times New Roman"/>
          <w:sz w:val="24"/>
          <w:szCs w:val="24"/>
        </w:rPr>
        <w:t>remains a critical period in a new graduate’s working life</w:t>
      </w:r>
      <w:r>
        <w:rPr>
          <w:rFonts w:ascii="Times New Roman" w:hAnsi="Times New Roman" w:cs="Times New Roman"/>
          <w:sz w:val="24"/>
          <w:szCs w:val="24"/>
        </w:rPr>
        <w:t>; thus affecting provision of midwifery services during transition period.</w:t>
      </w:r>
      <w:r w:rsidRPr="00FC327B">
        <w:rPr>
          <w:rFonts w:ascii="Times New Roman" w:hAnsi="Times New Roman" w:cs="Times New Roman"/>
          <w:sz w:val="24"/>
          <w:szCs w:val="24"/>
        </w:rPr>
        <w:t xml:space="preserve"> The purpose of the study was to explore experiences of newly graduated midwives regarding provision of midwifery services during their transition period, in Limpopo Province.  A</w:t>
      </w:r>
      <w:r w:rsidRPr="007E4A21">
        <w:rPr>
          <w:rFonts w:ascii="Times New Roman" w:hAnsi="Times New Roman" w:cs="Times New Roman"/>
          <w:sz w:val="24"/>
          <w:szCs w:val="24"/>
        </w:rPr>
        <w:t xml:space="preserve"> qualitative resea</w:t>
      </w:r>
      <w:r w:rsidRPr="00ED3C0B">
        <w:rPr>
          <w:rFonts w:ascii="Times New Roman" w:hAnsi="Times New Roman" w:cs="Times New Roman"/>
          <w:sz w:val="24"/>
          <w:szCs w:val="24"/>
        </w:rPr>
        <w:t xml:space="preserve">rch design which is explorative and descriptive in nature was used. The population of the study comprised of all newly graduated midwives who have undergone a comprehensive nursing programme (R425 of 19 February 1985, as amended) and qualified as nurses (general, psychiatric and community) and midwives, both from the nursing colleges and universities and were working at the selected hospitals in Vhembe, Mopani, Capricorn, Waterberg and Sekhukhune districts of Limpopo province, South Africa. Non-probability, purposive sampling method was used to select 5 newly graduated midwives from each selected hospital. Data were collected through in-depth individual </w:t>
      </w:r>
      <w:r w:rsidRPr="00ED3C0B">
        <w:rPr>
          <w:rFonts w:ascii="Times New Roman" w:hAnsi="Times New Roman" w:cs="Times New Roman"/>
          <w:sz w:val="24"/>
          <w:szCs w:val="24"/>
          <w:lang w:val="en-US"/>
        </w:rPr>
        <w:t xml:space="preserve">face-to-face </w:t>
      </w:r>
      <w:r w:rsidRPr="00ED3C0B">
        <w:rPr>
          <w:rFonts w:ascii="Times New Roman" w:hAnsi="Times New Roman" w:cs="Times New Roman"/>
          <w:sz w:val="24"/>
          <w:szCs w:val="24"/>
        </w:rPr>
        <w:t xml:space="preserve">interviews. </w:t>
      </w:r>
      <w:r w:rsidRPr="00ED3C0B">
        <w:rPr>
          <w:rFonts w:ascii="Times New Roman" w:hAnsi="Times New Roman" w:cs="Times New Roman"/>
          <w:sz w:val="24"/>
          <w:szCs w:val="24"/>
          <w:lang w:val="en-US"/>
        </w:rPr>
        <w:t>The researcher engaged with participants individually by posing questions in a neutral manner, listening attentively to their responses, and asking follow-up questions and probes based on those responses.</w:t>
      </w:r>
      <w:r w:rsidRPr="00ED3C0B">
        <w:rPr>
          <w:rFonts w:ascii="Times New Roman" w:hAnsi="Times New Roman" w:cs="Times New Roman"/>
          <w:sz w:val="24"/>
          <w:szCs w:val="24"/>
        </w:rPr>
        <w:t xml:space="preserve"> Interviews were conducted until data saturation was reached. The central question that directed the study was, “</w:t>
      </w:r>
      <w:r w:rsidRPr="00ED3C0B">
        <w:rPr>
          <w:rFonts w:ascii="Times New Roman" w:hAnsi="Times New Roman" w:cs="Times New Roman"/>
          <w:i/>
          <w:sz w:val="24"/>
          <w:szCs w:val="24"/>
        </w:rPr>
        <w:t>What are your experiences regarding provision of</w:t>
      </w:r>
      <w:r>
        <w:rPr>
          <w:rFonts w:ascii="Times New Roman" w:hAnsi="Times New Roman" w:cs="Times New Roman"/>
          <w:i/>
          <w:sz w:val="24"/>
          <w:szCs w:val="24"/>
        </w:rPr>
        <w:t xml:space="preserve"> midwifery services during the</w:t>
      </w:r>
      <w:r w:rsidRPr="00ED3C0B">
        <w:rPr>
          <w:rFonts w:ascii="Times New Roman" w:hAnsi="Times New Roman" w:cs="Times New Roman"/>
          <w:i/>
          <w:sz w:val="24"/>
          <w:szCs w:val="24"/>
        </w:rPr>
        <w:t xml:space="preserve"> transition period?”</w:t>
      </w:r>
      <w:r w:rsidRPr="00ED3C0B">
        <w:rPr>
          <w:rFonts w:ascii="Times New Roman" w:hAnsi="Times New Roman" w:cs="Times New Roman"/>
          <w:sz w:val="24"/>
          <w:szCs w:val="24"/>
        </w:rPr>
        <w:t xml:space="preserve">  Tech’s eight step process was used to analyse data. </w:t>
      </w:r>
      <w:r w:rsidRPr="00E0151C">
        <w:rPr>
          <w:rFonts w:ascii="Times New Roman" w:hAnsi="Times New Roman" w:cs="Times New Roman"/>
          <w:sz w:val="24"/>
          <w:szCs w:val="24"/>
        </w:rPr>
        <w:t xml:space="preserve">Newly graduated midwives appreciated the fact that they have successfully completed their training, but the status of being professionals is stressful. The main reasons for stress are centred </w:t>
      </w:r>
      <w:proofErr w:type="gramStart"/>
      <w:r w:rsidRPr="00E0151C">
        <w:rPr>
          <w:rFonts w:ascii="Times New Roman" w:hAnsi="Times New Roman" w:cs="Times New Roman"/>
          <w:sz w:val="24"/>
          <w:szCs w:val="24"/>
        </w:rPr>
        <w:t>around</w:t>
      </w:r>
      <w:proofErr w:type="gramEnd"/>
      <w:r w:rsidRPr="00E0151C">
        <w:rPr>
          <w:rFonts w:ascii="Times New Roman" w:hAnsi="Times New Roman" w:cs="Times New Roman"/>
          <w:sz w:val="24"/>
          <w:szCs w:val="24"/>
        </w:rPr>
        <w:t xml:space="preserve"> the labour ward environment which is very busy yet short staffed and the </w:t>
      </w:r>
      <w:r w:rsidRPr="00E0151C">
        <w:rPr>
          <w:rFonts w:ascii="Times New Roman" w:hAnsi="Times New Roman" w:cs="Times New Roman"/>
          <w:bCs/>
          <w:sz w:val="24"/>
          <w:szCs w:val="24"/>
        </w:rPr>
        <w:t xml:space="preserve">experienced midwives who often pass negative comments that humiliate and demotivate newly graduated midwives. </w:t>
      </w:r>
      <w:bookmarkStart w:id="0" w:name="_GoBack"/>
      <w:bookmarkEnd w:id="0"/>
    </w:p>
    <w:p w:rsidR="00731003" w:rsidRPr="00E0151C" w:rsidRDefault="00731003" w:rsidP="00731003">
      <w:pPr>
        <w:autoSpaceDE w:val="0"/>
        <w:autoSpaceDN w:val="0"/>
        <w:adjustRightInd w:val="0"/>
        <w:spacing w:after="0" w:line="240" w:lineRule="auto"/>
        <w:jc w:val="right"/>
        <w:rPr>
          <w:rFonts w:ascii="Times New Roman" w:hAnsi="Times New Roman" w:cs="Times New Roman"/>
          <w:sz w:val="24"/>
          <w:szCs w:val="24"/>
        </w:rPr>
      </w:pPr>
    </w:p>
    <w:p w:rsidR="00731003" w:rsidRPr="00ED3C0B" w:rsidRDefault="00731003" w:rsidP="00731003">
      <w:pPr>
        <w:autoSpaceDE w:val="0"/>
        <w:autoSpaceDN w:val="0"/>
        <w:adjustRightInd w:val="0"/>
        <w:spacing w:after="0" w:line="240" w:lineRule="auto"/>
        <w:jc w:val="both"/>
        <w:rPr>
          <w:rFonts w:ascii="Times New Roman" w:hAnsi="Times New Roman" w:cs="Times New Roman"/>
          <w:b/>
          <w:sz w:val="24"/>
          <w:szCs w:val="24"/>
        </w:rPr>
      </w:pPr>
      <w:r w:rsidRPr="00ED3C0B">
        <w:rPr>
          <w:rFonts w:ascii="Times New Roman" w:hAnsi="Times New Roman" w:cs="Times New Roman"/>
          <w:b/>
          <w:bCs/>
          <w:sz w:val="24"/>
          <w:szCs w:val="24"/>
          <w:lang w:eastAsia="en-ZA"/>
        </w:rPr>
        <w:t xml:space="preserve">Key words: </w:t>
      </w:r>
      <w:r w:rsidRPr="00ED3C0B">
        <w:rPr>
          <w:rFonts w:ascii="Times New Roman" w:hAnsi="Times New Roman" w:cs="Times New Roman"/>
          <w:b/>
          <w:sz w:val="24"/>
          <w:szCs w:val="24"/>
        </w:rPr>
        <w:t xml:space="preserve">Newly graduated midwives, Experiences, Provision, Midwifery services, </w:t>
      </w:r>
      <w:r>
        <w:rPr>
          <w:rFonts w:ascii="Times New Roman" w:hAnsi="Times New Roman" w:cs="Times New Roman"/>
          <w:b/>
          <w:sz w:val="24"/>
          <w:szCs w:val="24"/>
        </w:rPr>
        <w:t xml:space="preserve">   </w:t>
      </w:r>
      <w:r w:rsidRPr="00ED3C0B">
        <w:rPr>
          <w:rFonts w:ascii="Times New Roman" w:hAnsi="Times New Roman" w:cs="Times New Roman"/>
          <w:b/>
          <w:sz w:val="24"/>
          <w:szCs w:val="24"/>
        </w:rPr>
        <w:t xml:space="preserve">Transition period </w:t>
      </w:r>
    </w:p>
    <w:p w:rsidR="00731003" w:rsidRPr="00ED3C0B" w:rsidRDefault="00731003" w:rsidP="00731003">
      <w:pPr>
        <w:autoSpaceDE w:val="0"/>
        <w:autoSpaceDN w:val="0"/>
        <w:adjustRightInd w:val="0"/>
        <w:spacing w:after="0" w:line="360" w:lineRule="auto"/>
        <w:jc w:val="both"/>
        <w:rPr>
          <w:rFonts w:ascii="Arial" w:hAnsi="Arial" w:cs="Arial"/>
          <w:color w:val="FF0000"/>
          <w:sz w:val="24"/>
          <w:szCs w:val="24"/>
        </w:rPr>
      </w:pPr>
    </w:p>
    <w:p w:rsidR="00814CBD" w:rsidRDefault="00731003"/>
    <w:sectPr w:rsidR="00814CB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dvPSSAB-R">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1003"/>
    <w:rsid w:val="00473A14"/>
    <w:rsid w:val="00731003"/>
    <w:rsid w:val="00872000"/>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AC63D3-066F-44FD-8E24-CB81DE26B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100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310</Words>
  <Characters>1770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NETSHISAULU</dc:creator>
  <cp:keywords/>
  <dc:description/>
  <cp:lastModifiedBy>NETSHISAULU</cp:lastModifiedBy>
  <cp:revision>1</cp:revision>
  <dcterms:created xsi:type="dcterms:W3CDTF">2017-11-02T09:16:00Z</dcterms:created>
  <dcterms:modified xsi:type="dcterms:W3CDTF">2017-11-02T09:22:00Z</dcterms:modified>
</cp:coreProperties>
</file>