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14E" w:rsidRDefault="00195215" w:rsidP="009A714E">
      <w:pPr>
        <w:spacing w:after="0" w:line="360" w:lineRule="auto"/>
        <w:jc w:val="center"/>
        <w:rPr>
          <w:rFonts w:ascii="Times New Roman" w:eastAsia="Calibri" w:hAnsi="Times New Roman" w:cs="Times New Roman"/>
          <w:b/>
          <w:noProof/>
          <w:lang w:val="en-US"/>
        </w:rPr>
      </w:pPr>
      <w:r w:rsidRPr="00882EC6">
        <w:rPr>
          <w:rFonts w:ascii="Times New Roman" w:eastAsia="Calibri" w:hAnsi="Times New Roman" w:cs="Times New Roman"/>
          <w:b/>
          <w:noProof/>
          <w:lang w:val="en-US"/>
        </w:rPr>
        <w:t>INTERNATIONAL NURSING STUDENT</w:t>
      </w:r>
      <w:r w:rsidR="00FC5514" w:rsidRPr="00882EC6">
        <w:rPr>
          <w:rFonts w:ascii="Times New Roman" w:eastAsia="Calibri" w:hAnsi="Times New Roman" w:cs="Times New Roman"/>
          <w:b/>
          <w:noProof/>
          <w:lang w:val="en-US"/>
        </w:rPr>
        <w:t>S</w:t>
      </w:r>
      <w:r w:rsidRPr="00882EC6">
        <w:rPr>
          <w:rFonts w:ascii="Times New Roman" w:eastAsia="Calibri" w:hAnsi="Times New Roman" w:cs="Times New Roman"/>
          <w:b/>
          <w:noProof/>
          <w:lang w:val="en-US"/>
        </w:rPr>
        <w:t xml:space="preserve"> AND CULTURAL ADAPTATION</w:t>
      </w:r>
    </w:p>
    <w:p w:rsidR="00B92778" w:rsidRDefault="00B92778" w:rsidP="00B92778">
      <w:pPr>
        <w:spacing w:after="0" w:line="360" w:lineRule="auto"/>
        <w:rPr>
          <w:rFonts w:ascii="Times New Roman" w:eastAsia="Calibri" w:hAnsi="Times New Roman" w:cs="Times New Roman"/>
          <w:b/>
          <w:noProof/>
          <w:lang w:val="en-US"/>
        </w:rPr>
      </w:pPr>
      <w:r>
        <w:rPr>
          <w:rFonts w:ascii="Times New Roman" w:eastAsia="Calibri" w:hAnsi="Times New Roman" w:cs="Times New Roman"/>
          <w:b/>
          <w:noProof/>
          <w:lang w:val="en-US"/>
        </w:rPr>
        <w:t>Ayla Tuzcu, PhD</w:t>
      </w:r>
    </w:p>
    <w:p w:rsidR="00A31A01" w:rsidRPr="00882EC6" w:rsidRDefault="00A31A01" w:rsidP="00990E89">
      <w:pPr>
        <w:spacing w:after="0" w:line="360" w:lineRule="auto"/>
        <w:jc w:val="both"/>
        <w:rPr>
          <w:rFonts w:ascii="Times New Roman" w:eastAsia="Calibri" w:hAnsi="Times New Roman" w:cs="Times New Roman"/>
          <w:noProof/>
          <w:lang w:val="en-US"/>
        </w:rPr>
      </w:pPr>
      <w:r w:rsidRPr="00882EC6">
        <w:rPr>
          <w:rFonts w:ascii="Times New Roman" w:eastAsia="Calibri" w:hAnsi="Times New Roman" w:cs="Times New Roman"/>
          <w:b/>
          <w:noProof/>
          <w:lang w:val="en-US"/>
        </w:rPr>
        <w:t>Introduction:</w:t>
      </w:r>
      <w:r w:rsidRPr="00882EC6">
        <w:rPr>
          <w:rFonts w:ascii="Times New Roman" w:eastAsia="Calibri" w:hAnsi="Times New Roman" w:cs="Times New Roman"/>
          <w:noProof/>
          <w:lang w:val="en-US"/>
        </w:rPr>
        <w:t xml:space="preserve"> </w:t>
      </w:r>
      <w:r w:rsidR="009E6E5D" w:rsidRPr="00882EC6">
        <w:rPr>
          <w:rFonts w:ascii="Times New Roman" w:eastAsia="Calibri" w:hAnsi="Times New Roman" w:cs="Times New Roman"/>
          <w:noProof/>
          <w:lang w:val="en-US"/>
        </w:rPr>
        <w:t xml:space="preserve">Rapid changes take place in the field of education as a result of the globalization in the world. The effect of globalization in the field of education shows itself with the international student mobility and student nurses actively participate in this mobility. </w:t>
      </w:r>
      <w:r w:rsidR="00FC5514" w:rsidRPr="00882EC6">
        <w:rPr>
          <w:rFonts w:ascii="Times New Roman" w:eastAsia="Calibri" w:hAnsi="Times New Roman" w:cs="Times New Roman"/>
          <w:noProof/>
          <w:lang w:val="en-US"/>
        </w:rPr>
        <w:t xml:space="preserve">Students participating this international mobility may </w:t>
      </w:r>
      <w:r w:rsidR="006009E6" w:rsidRPr="00882EC6">
        <w:rPr>
          <w:rFonts w:ascii="Times New Roman" w:eastAsia="Calibri" w:hAnsi="Times New Roman" w:cs="Times New Roman"/>
          <w:noProof/>
          <w:lang w:val="en-US"/>
        </w:rPr>
        <w:t>encounter</w:t>
      </w:r>
      <w:r w:rsidR="00FC5514" w:rsidRPr="00882EC6">
        <w:rPr>
          <w:rFonts w:ascii="Times New Roman" w:eastAsia="Calibri" w:hAnsi="Times New Roman" w:cs="Times New Roman"/>
          <w:noProof/>
          <w:lang w:val="en-US"/>
        </w:rPr>
        <w:t xml:space="preserve"> </w:t>
      </w:r>
      <w:r w:rsidR="006009E6" w:rsidRPr="00882EC6">
        <w:rPr>
          <w:rFonts w:ascii="Times New Roman" w:eastAsia="Calibri" w:hAnsi="Times New Roman" w:cs="Times New Roman"/>
          <w:noProof/>
          <w:lang w:val="en-US"/>
        </w:rPr>
        <w:t>different</w:t>
      </w:r>
      <w:r w:rsidR="00FC5514" w:rsidRPr="00882EC6">
        <w:rPr>
          <w:rFonts w:ascii="Times New Roman" w:eastAsia="Calibri" w:hAnsi="Times New Roman" w:cs="Times New Roman"/>
          <w:noProof/>
          <w:lang w:val="en-US"/>
        </w:rPr>
        <w:t xml:space="preserve"> difficulties during the process of their education.</w:t>
      </w:r>
      <w:r w:rsidR="00AD3698" w:rsidRPr="00882EC6">
        <w:rPr>
          <w:rFonts w:ascii="Times New Roman" w:eastAsia="Calibri" w:hAnsi="Times New Roman" w:cs="Times New Roman"/>
          <w:vertAlign w:val="superscript"/>
          <w:lang w:val="en-US"/>
        </w:rPr>
        <w:t xml:space="preserve"> </w:t>
      </w:r>
      <w:r w:rsidR="00AD3698" w:rsidRPr="00882EC6">
        <w:rPr>
          <w:rFonts w:ascii="Times New Roman" w:eastAsia="Calibri" w:hAnsi="Times New Roman" w:cs="Times New Roman"/>
          <w:noProof/>
          <w:vertAlign w:val="superscript"/>
          <w:lang w:val="en-US"/>
        </w:rPr>
        <w:t>1,2</w:t>
      </w:r>
      <w:r w:rsidR="00AD3698" w:rsidRPr="00882EC6">
        <w:rPr>
          <w:rFonts w:ascii="Times New Roman" w:eastAsia="Calibri" w:hAnsi="Times New Roman" w:cs="Times New Roman"/>
          <w:noProof/>
        </w:rPr>
        <w:t xml:space="preserve"> </w:t>
      </w:r>
      <w:r w:rsidR="00FC5514" w:rsidRPr="00882EC6">
        <w:rPr>
          <w:rFonts w:ascii="Times New Roman" w:eastAsia="Calibri" w:hAnsi="Times New Roman" w:cs="Times New Roman"/>
          <w:noProof/>
          <w:lang w:val="en-US"/>
        </w:rPr>
        <w:t xml:space="preserve"> </w:t>
      </w:r>
    </w:p>
    <w:p w:rsidR="00A31A01" w:rsidRPr="00882EC6" w:rsidRDefault="00A31A01" w:rsidP="00990E89">
      <w:pPr>
        <w:spacing w:after="0" w:line="360" w:lineRule="auto"/>
        <w:jc w:val="both"/>
        <w:rPr>
          <w:rFonts w:ascii="Times New Roman" w:eastAsia="Calibri" w:hAnsi="Times New Roman" w:cs="Times New Roman"/>
          <w:noProof/>
        </w:rPr>
      </w:pPr>
      <w:r w:rsidRPr="00882EC6">
        <w:rPr>
          <w:rFonts w:ascii="Times New Roman" w:eastAsia="Calibri" w:hAnsi="Times New Roman" w:cs="Times New Roman"/>
          <w:b/>
          <w:noProof/>
          <w:lang w:val="en-US"/>
        </w:rPr>
        <w:t>Aim:</w:t>
      </w:r>
      <w:r w:rsidRPr="00882EC6">
        <w:rPr>
          <w:rFonts w:ascii="Times New Roman" w:eastAsia="Calibri" w:hAnsi="Times New Roman" w:cs="Times New Roman"/>
          <w:noProof/>
          <w:lang w:val="en-US"/>
        </w:rPr>
        <w:t xml:space="preserve"> </w:t>
      </w:r>
      <w:r w:rsidR="00E81A06" w:rsidRPr="00E81A06">
        <w:rPr>
          <w:rFonts w:ascii="Times New Roman" w:eastAsia="Calibri" w:hAnsi="Times New Roman" w:cs="Times New Roman"/>
          <w:noProof/>
        </w:rPr>
        <w:t xml:space="preserve">This is </w:t>
      </w:r>
      <w:r w:rsidR="00D65EF5">
        <w:rPr>
          <w:rFonts w:ascii="Times New Roman" w:eastAsia="Calibri" w:hAnsi="Times New Roman" w:cs="Times New Roman"/>
          <w:noProof/>
        </w:rPr>
        <w:t>determine</w:t>
      </w:r>
      <w:r w:rsidR="00E81A06" w:rsidRPr="00E81A06">
        <w:rPr>
          <w:rFonts w:ascii="Times New Roman" w:eastAsia="Calibri" w:hAnsi="Times New Roman" w:cs="Times New Roman"/>
          <w:noProof/>
        </w:rPr>
        <w:t xml:space="preserve"> the cultural </w:t>
      </w:r>
      <w:r w:rsidR="00E81A06">
        <w:rPr>
          <w:rFonts w:ascii="Times New Roman" w:eastAsia="Calibri" w:hAnsi="Times New Roman" w:cs="Times New Roman"/>
          <w:noProof/>
        </w:rPr>
        <w:t xml:space="preserve">adaptation </w:t>
      </w:r>
      <w:r w:rsidR="00E81A06" w:rsidRPr="00E81A06">
        <w:rPr>
          <w:rFonts w:ascii="Times New Roman" w:eastAsia="Calibri" w:hAnsi="Times New Roman" w:cs="Times New Roman"/>
          <w:noProof/>
        </w:rPr>
        <w:t>issues that internati</w:t>
      </w:r>
      <w:r w:rsidR="00D65EF5">
        <w:rPr>
          <w:rFonts w:ascii="Times New Roman" w:eastAsia="Calibri" w:hAnsi="Times New Roman" w:cs="Times New Roman"/>
          <w:noProof/>
        </w:rPr>
        <w:t xml:space="preserve">onal nursing students. </w:t>
      </w:r>
    </w:p>
    <w:p w:rsidR="00BA0DC4" w:rsidRPr="00882EC6" w:rsidRDefault="00990E89" w:rsidP="00990E89">
      <w:pPr>
        <w:spacing w:after="0" w:line="360" w:lineRule="auto"/>
        <w:jc w:val="both"/>
        <w:rPr>
          <w:rFonts w:ascii="Times New Roman" w:eastAsia="Calibri" w:hAnsi="Times New Roman" w:cs="Times New Roman"/>
          <w:noProof/>
        </w:rPr>
      </w:pPr>
      <w:r>
        <w:rPr>
          <w:rFonts w:ascii="Times New Roman" w:eastAsia="Calibri" w:hAnsi="Times New Roman" w:cs="Times New Roman"/>
          <w:b/>
          <w:noProof/>
        </w:rPr>
        <w:t>Method</w:t>
      </w:r>
      <w:r w:rsidR="00BA0DC4" w:rsidRPr="00882EC6">
        <w:rPr>
          <w:rFonts w:ascii="Times New Roman" w:eastAsia="Calibri" w:hAnsi="Times New Roman" w:cs="Times New Roman"/>
          <w:b/>
          <w:noProof/>
        </w:rPr>
        <w:t>:</w:t>
      </w:r>
      <w:r w:rsidR="00BA0DC4" w:rsidRPr="00882EC6">
        <w:rPr>
          <w:rFonts w:ascii="Times New Roman" w:eastAsia="Calibri" w:hAnsi="Times New Roman" w:cs="Times New Roman"/>
          <w:noProof/>
        </w:rPr>
        <w:t xml:space="preserve"> This research is literature review article.</w:t>
      </w:r>
    </w:p>
    <w:p w:rsidR="009A714E" w:rsidRPr="00882EC6" w:rsidRDefault="00BA0DC4" w:rsidP="00990E89">
      <w:pPr>
        <w:spacing w:after="0" w:line="360" w:lineRule="auto"/>
        <w:jc w:val="both"/>
        <w:rPr>
          <w:rFonts w:ascii="Times New Roman" w:eastAsia="Calibri" w:hAnsi="Times New Roman" w:cs="Times New Roman"/>
          <w:noProof/>
          <w:lang w:val="en-US"/>
        </w:rPr>
      </w:pPr>
      <w:r w:rsidRPr="00882EC6">
        <w:rPr>
          <w:rFonts w:ascii="Times New Roman" w:eastAsia="Calibri" w:hAnsi="Times New Roman" w:cs="Times New Roman"/>
          <w:b/>
          <w:noProof/>
          <w:lang w:val="en-US"/>
        </w:rPr>
        <w:t>Results:</w:t>
      </w:r>
      <w:r w:rsidRPr="00882EC6">
        <w:rPr>
          <w:rFonts w:ascii="Times New Roman" w:eastAsia="Calibri" w:hAnsi="Times New Roman" w:cs="Times New Roman"/>
          <w:noProof/>
          <w:lang w:val="en-US"/>
        </w:rPr>
        <w:t xml:space="preserve"> </w:t>
      </w:r>
      <w:r w:rsidR="00FC5514" w:rsidRPr="00882EC6">
        <w:rPr>
          <w:rFonts w:ascii="Times New Roman" w:eastAsia="Calibri" w:hAnsi="Times New Roman" w:cs="Times New Roman"/>
          <w:noProof/>
          <w:lang w:val="en-US"/>
        </w:rPr>
        <w:t>It is reported in the studies that international students face social problems such as language problems, academic success, alienation, discrimination and loneliness, as well as economic problems.</w:t>
      </w:r>
      <w:r w:rsidR="00AD3698" w:rsidRPr="00882EC6">
        <w:rPr>
          <w:rFonts w:ascii="Times New Roman" w:eastAsia="Calibri" w:hAnsi="Times New Roman" w:cs="Times New Roman"/>
          <w:noProof/>
          <w:vertAlign w:val="superscript"/>
          <w:lang w:val="en-US"/>
        </w:rPr>
        <w:t>2,3</w:t>
      </w:r>
      <w:r w:rsidR="00AD3698" w:rsidRPr="00882EC6">
        <w:rPr>
          <w:rFonts w:ascii="Times New Roman" w:eastAsia="Calibri" w:hAnsi="Times New Roman" w:cs="Times New Roman"/>
          <w:noProof/>
          <w:lang w:val="en-US"/>
        </w:rPr>
        <w:t xml:space="preserve"> </w:t>
      </w:r>
      <w:r w:rsidR="00FC5514" w:rsidRPr="00882EC6">
        <w:rPr>
          <w:rFonts w:ascii="Times New Roman" w:eastAsia="Calibri" w:hAnsi="Times New Roman" w:cs="Times New Roman"/>
          <w:noProof/>
          <w:lang w:val="en-US"/>
        </w:rPr>
        <w:t xml:space="preserve">In a study </w:t>
      </w:r>
      <w:r w:rsidR="006009E6" w:rsidRPr="00882EC6">
        <w:rPr>
          <w:rFonts w:ascii="Times New Roman" w:eastAsia="Calibri" w:hAnsi="Times New Roman" w:cs="Times New Roman"/>
          <w:noProof/>
          <w:lang w:val="en-US"/>
        </w:rPr>
        <w:t>conducted</w:t>
      </w:r>
      <w:r w:rsidR="00FC5514" w:rsidRPr="00882EC6">
        <w:rPr>
          <w:rFonts w:ascii="Times New Roman" w:eastAsia="Calibri" w:hAnsi="Times New Roman" w:cs="Times New Roman"/>
          <w:noProof/>
          <w:lang w:val="en-US"/>
        </w:rPr>
        <w:t xml:space="preserve"> by </w:t>
      </w:r>
      <w:r w:rsidR="009A714E" w:rsidRPr="00882EC6">
        <w:rPr>
          <w:rFonts w:ascii="Times New Roman" w:eastAsia="Calibri" w:hAnsi="Times New Roman" w:cs="Times New Roman"/>
          <w:noProof/>
          <w:color w:val="000000"/>
          <w:lang w:val="en-US"/>
        </w:rPr>
        <w:t xml:space="preserve">Junious </w:t>
      </w:r>
      <w:r w:rsidR="00FC5514" w:rsidRPr="00882EC6">
        <w:rPr>
          <w:rFonts w:ascii="Times New Roman" w:eastAsia="Calibri" w:hAnsi="Times New Roman" w:cs="Times New Roman"/>
          <w:noProof/>
          <w:color w:val="000000"/>
          <w:lang w:val="en-US"/>
        </w:rPr>
        <w:t>et al</w:t>
      </w:r>
      <w:r w:rsidR="006009E6" w:rsidRPr="00882EC6">
        <w:rPr>
          <w:rFonts w:ascii="Times New Roman" w:eastAsia="Calibri" w:hAnsi="Times New Roman" w:cs="Times New Roman"/>
          <w:noProof/>
          <w:color w:val="000000"/>
          <w:lang w:val="en-US"/>
        </w:rPr>
        <w:t>.,</w:t>
      </w:r>
      <w:r w:rsidR="009A714E" w:rsidRPr="00882EC6">
        <w:rPr>
          <w:rFonts w:ascii="Times New Roman" w:eastAsia="Calibri" w:hAnsi="Times New Roman" w:cs="Times New Roman"/>
          <w:noProof/>
          <w:color w:val="000000"/>
          <w:lang w:val="en-US"/>
        </w:rPr>
        <w:t xml:space="preserve"> (2010)</w:t>
      </w:r>
      <w:r w:rsidR="00FC5514" w:rsidRPr="00882EC6">
        <w:rPr>
          <w:rFonts w:ascii="Times New Roman" w:eastAsia="Calibri" w:hAnsi="Times New Roman" w:cs="Times New Roman"/>
          <w:noProof/>
          <w:color w:val="000000"/>
          <w:lang w:val="en-US"/>
        </w:rPr>
        <w:t>, it was shown that international nursing students experience</w:t>
      </w:r>
      <w:r w:rsidR="006009E6" w:rsidRPr="00882EC6">
        <w:rPr>
          <w:rFonts w:ascii="Times New Roman" w:eastAsia="Calibri" w:hAnsi="Times New Roman" w:cs="Times New Roman"/>
          <w:noProof/>
          <w:color w:val="000000"/>
          <w:lang w:val="en-US"/>
        </w:rPr>
        <w:t>d</w:t>
      </w:r>
      <w:r w:rsidR="00FC5514" w:rsidRPr="00882EC6">
        <w:rPr>
          <w:rFonts w:ascii="Times New Roman" w:eastAsia="Calibri" w:hAnsi="Times New Roman" w:cs="Times New Roman"/>
          <w:noProof/>
          <w:color w:val="000000"/>
          <w:lang w:val="en-US"/>
        </w:rPr>
        <w:t xml:space="preserve"> stress, lonelines</w:t>
      </w:r>
      <w:r w:rsidR="006009E6" w:rsidRPr="00882EC6">
        <w:rPr>
          <w:rFonts w:ascii="Times New Roman" w:eastAsia="Calibri" w:hAnsi="Times New Roman" w:cs="Times New Roman"/>
          <w:noProof/>
          <w:color w:val="000000"/>
          <w:lang w:val="en-US"/>
        </w:rPr>
        <w:t>s, cultural adaptation problems</w:t>
      </w:r>
      <w:r w:rsidR="00FC5514" w:rsidRPr="00882EC6">
        <w:rPr>
          <w:rFonts w:ascii="Times New Roman" w:eastAsia="Calibri" w:hAnsi="Times New Roman" w:cs="Times New Roman"/>
          <w:noProof/>
          <w:color w:val="000000"/>
          <w:lang w:val="en-US"/>
        </w:rPr>
        <w:t xml:space="preserve"> and social isolation.</w:t>
      </w:r>
      <w:r w:rsidR="00AD3698" w:rsidRPr="00882EC6">
        <w:rPr>
          <w:rFonts w:ascii="Times New Roman" w:eastAsia="Calibri" w:hAnsi="Times New Roman" w:cs="Times New Roman"/>
          <w:noProof/>
          <w:color w:val="000000"/>
          <w:vertAlign w:val="superscript"/>
          <w:lang w:val="en-US"/>
        </w:rPr>
        <w:t>4</w:t>
      </w:r>
      <w:r w:rsidR="00FC5514" w:rsidRPr="00882EC6">
        <w:rPr>
          <w:rFonts w:ascii="Times New Roman" w:eastAsia="Calibri" w:hAnsi="Times New Roman" w:cs="Times New Roman"/>
          <w:noProof/>
          <w:color w:val="000000"/>
          <w:lang w:val="en-US"/>
        </w:rPr>
        <w:t xml:space="preserve"> </w:t>
      </w:r>
      <w:r w:rsidR="006009E6" w:rsidRPr="00882EC6">
        <w:rPr>
          <w:rFonts w:ascii="Times New Roman" w:eastAsia="Calibri" w:hAnsi="Times New Roman" w:cs="Times New Roman"/>
          <w:noProof/>
          <w:color w:val="000000"/>
          <w:lang w:val="en-US"/>
        </w:rPr>
        <w:t>In addition to</w:t>
      </w:r>
      <w:r w:rsidR="00FC5514" w:rsidRPr="00882EC6">
        <w:rPr>
          <w:rFonts w:ascii="Times New Roman" w:eastAsia="Calibri" w:hAnsi="Times New Roman" w:cs="Times New Roman"/>
          <w:noProof/>
          <w:color w:val="000000"/>
          <w:lang w:val="en-US"/>
        </w:rPr>
        <w:t xml:space="preserve"> these problems, it is reported that they are willing to feel accepted and valued by their friends</w:t>
      </w:r>
      <w:r w:rsidR="009A714E" w:rsidRPr="00882EC6">
        <w:rPr>
          <w:rFonts w:ascii="Times New Roman" w:eastAsia="Calibri" w:hAnsi="Times New Roman" w:cs="Times New Roman"/>
          <w:noProof/>
          <w:color w:val="000000"/>
          <w:lang w:val="en-US"/>
        </w:rPr>
        <w:t xml:space="preserve">. </w:t>
      </w:r>
      <w:r w:rsidR="00FC5514" w:rsidRPr="00882EC6">
        <w:rPr>
          <w:rFonts w:ascii="Times New Roman" w:eastAsia="Calibri" w:hAnsi="Times New Roman" w:cs="Times New Roman"/>
          <w:noProof/>
          <w:color w:val="000000"/>
          <w:lang w:val="en-US"/>
        </w:rPr>
        <w:t>Additionally, in two different studies, it was revealed that when international nursing students could not cope with the difficulties they experienced and they were unable to adapt to the culture they were in, they discontinued their education</w:t>
      </w:r>
      <w:r w:rsidR="009A714E" w:rsidRPr="00882EC6">
        <w:rPr>
          <w:rFonts w:ascii="Times New Roman" w:eastAsia="Calibri" w:hAnsi="Times New Roman" w:cs="Times New Roman"/>
          <w:noProof/>
          <w:lang w:val="en-US"/>
        </w:rPr>
        <w:t>.</w:t>
      </w:r>
      <w:r w:rsidR="00AD3698" w:rsidRPr="00882EC6">
        <w:rPr>
          <w:rFonts w:ascii="Times New Roman" w:eastAsia="Calibri" w:hAnsi="Times New Roman" w:cs="Times New Roman"/>
          <w:vertAlign w:val="superscript"/>
        </w:rPr>
        <w:t xml:space="preserve"> </w:t>
      </w:r>
      <w:r w:rsidR="00AD3698" w:rsidRPr="00882EC6">
        <w:rPr>
          <w:rFonts w:ascii="Times New Roman" w:eastAsia="Calibri" w:hAnsi="Times New Roman" w:cs="Times New Roman"/>
          <w:noProof/>
          <w:vertAlign w:val="superscript"/>
        </w:rPr>
        <w:t>5,6</w:t>
      </w:r>
      <w:r w:rsidR="00AD3698" w:rsidRPr="00882EC6">
        <w:rPr>
          <w:rFonts w:ascii="Times New Roman" w:eastAsia="Calibri" w:hAnsi="Times New Roman" w:cs="Times New Roman"/>
          <w:noProof/>
        </w:rPr>
        <w:t xml:space="preserve"> </w:t>
      </w:r>
      <w:r w:rsidR="009A714E" w:rsidRPr="00882EC6">
        <w:rPr>
          <w:rFonts w:ascii="Times New Roman" w:eastAsia="Calibri" w:hAnsi="Times New Roman" w:cs="Times New Roman"/>
          <w:noProof/>
          <w:lang w:val="en-US"/>
        </w:rPr>
        <w:t xml:space="preserve"> </w:t>
      </w:r>
    </w:p>
    <w:p w:rsidR="009A714E" w:rsidRPr="00882EC6" w:rsidRDefault="00FC5514" w:rsidP="00786C7A">
      <w:pPr>
        <w:spacing w:after="0" w:line="360" w:lineRule="auto"/>
        <w:ind w:firstLine="709"/>
        <w:jc w:val="both"/>
        <w:rPr>
          <w:rFonts w:ascii="Times New Roman" w:eastAsia="Calibri" w:hAnsi="Times New Roman" w:cs="Times New Roman"/>
          <w:noProof/>
          <w:lang w:val="en-US"/>
        </w:rPr>
      </w:pPr>
      <w:r w:rsidRPr="00882EC6">
        <w:rPr>
          <w:rFonts w:ascii="Times New Roman" w:eastAsia="Calibri" w:hAnsi="Times New Roman" w:cs="Times New Roman"/>
          <w:noProof/>
          <w:lang w:val="en-US"/>
        </w:rPr>
        <w:t>Cultural adaptation involves being well socioculturally and psychologicall</w:t>
      </w:r>
      <w:r w:rsidR="004911A0" w:rsidRPr="00882EC6">
        <w:rPr>
          <w:rFonts w:ascii="Times New Roman" w:eastAsia="Calibri" w:hAnsi="Times New Roman" w:cs="Times New Roman"/>
          <w:noProof/>
          <w:lang w:val="en-US"/>
        </w:rPr>
        <w:t xml:space="preserve">y. </w:t>
      </w:r>
      <w:r w:rsidR="003E32F2" w:rsidRPr="00882EC6">
        <w:rPr>
          <w:rFonts w:ascii="Times New Roman" w:eastAsia="Calibri" w:hAnsi="Times New Roman" w:cs="Times New Roman"/>
          <w:noProof/>
          <w:lang w:val="en-US"/>
        </w:rPr>
        <w:t>Moving in</w:t>
      </w:r>
      <w:r w:rsidR="004911A0" w:rsidRPr="00882EC6">
        <w:rPr>
          <w:rFonts w:ascii="Times New Roman" w:eastAsia="Calibri" w:hAnsi="Times New Roman" w:cs="Times New Roman"/>
          <w:noProof/>
          <w:lang w:val="en-US"/>
        </w:rPr>
        <w:t xml:space="preserve"> a </w:t>
      </w:r>
      <w:r w:rsidR="003E32F2" w:rsidRPr="00882EC6">
        <w:rPr>
          <w:rFonts w:ascii="Times New Roman" w:eastAsia="Calibri" w:hAnsi="Times New Roman" w:cs="Times New Roman"/>
          <w:noProof/>
          <w:lang w:val="en-US"/>
        </w:rPr>
        <w:t xml:space="preserve">different cultural environment and unaccustomed </w:t>
      </w:r>
      <w:r w:rsidRPr="00882EC6">
        <w:rPr>
          <w:rFonts w:ascii="Times New Roman" w:eastAsia="Calibri" w:hAnsi="Times New Roman" w:cs="Times New Roman"/>
          <w:noProof/>
          <w:lang w:val="en-US"/>
        </w:rPr>
        <w:t>cultural norms and values of th</w:t>
      </w:r>
      <w:r w:rsidR="003E32F2" w:rsidRPr="00882EC6">
        <w:rPr>
          <w:rFonts w:ascii="Times New Roman" w:eastAsia="Calibri" w:hAnsi="Times New Roman" w:cs="Times New Roman"/>
          <w:noProof/>
          <w:lang w:val="en-US"/>
        </w:rPr>
        <w:t>is</w:t>
      </w:r>
      <w:r w:rsidRPr="00882EC6">
        <w:rPr>
          <w:rFonts w:ascii="Times New Roman" w:eastAsia="Calibri" w:hAnsi="Times New Roman" w:cs="Times New Roman"/>
          <w:noProof/>
          <w:lang w:val="en-US"/>
        </w:rPr>
        <w:t xml:space="preserve"> new environment may </w:t>
      </w:r>
      <w:r w:rsidR="003E32F2" w:rsidRPr="00882EC6">
        <w:rPr>
          <w:rFonts w:ascii="Times New Roman" w:eastAsia="Calibri" w:hAnsi="Times New Roman" w:cs="Times New Roman"/>
          <w:noProof/>
          <w:lang w:val="en-US"/>
        </w:rPr>
        <w:t>lead individuals to experience</w:t>
      </w:r>
      <w:r w:rsidRPr="00882EC6">
        <w:rPr>
          <w:rFonts w:ascii="Times New Roman" w:eastAsia="Calibri" w:hAnsi="Times New Roman" w:cs="Times New Roman"/>
          <w:noProof/>
          <w:lang w:val="en-US"/>
        </w:rPr>
        <w:t xml:space="preserve"> stress. Getting into a new </w:t>
      </w:r>
      <w:r w:rsidR="009C558C" w:rsidRPr="00882EC6">
        <w:rPr>
          <w:rFonts w:ascii="Times New Roman" w:eastAsia="Calibri" w:hAnsi="Times New Roman" w:cs="Times New Roman"/>
          <w:noProof/>
          <w:lang w:val="en-US"/>
        </w:rPr>
        <w:t>culture</w:t>
      </w:r>
      <w:r w:rsidRPr="00882EC6">
        <w:rPr>
          <w:rFonts w:ascii="Times New Roman" w:eastAsia="Calibri" w:hAnsi="Times New Roman" w:cs="Times New Roman"/>
          <w:noProof/>
          <w:lang w:val="en-US"/>
        </w:rPr>
        <w:t xml:space="preserve"> may frequently bring about having diff</w:t>
      </w:r>
      <w:bookmarkStart w:id="0" w:name="_GoBack"/>
      <w:bookmarkEnd w:id="0"/>
      <w:r w:rsidRPr="00882EC6">
        <w:rPr>
          <w:rFonts w:ascii="Times New Roman" w:eastAsia="Calibri" w:hAnsi="Times New Roman" w:cs="Times New Roman"/>
          <w:noProof/>
          <w:lang w:val="en-US"/>
        </w:rPr>
        <w:t xml:space="preserve">iculties for an individual in terms of beliefs, values, and perspectives toward themselves and the world. Carrying out their lives in a </w:t>
      </w:r>
      <w:r w:rsidR="004911A0" w:rsidRPr="00882EC6">
        <w:rPr>
          <w:rFonts w:ascii="Times New Roman" w:eastAsia="Calibri" w:hAnsi="Times New Roman" w:cs="Times New Roman"/>
          <w:noProof/>
          <w:lang w:val="en-US"/>
        </w:rPr>
        <w:t xml:space="preserve">different </w:t>
      </w:r>
      <w:r w:rsidRPr="00882EC6">
        <w:rPr>
          <w:rFonts w:ascii="Times New Roman" w:eastAsia="Calibri" w:hAnsi="Times New Roman" w:cs="Times New Roman"/>
          <w:noProof/>
          <w:lang w:val="en-US"/>
        </w:rPr>
        <w:t xml:space="preserve">cultural environment that is unaccustomed, individuals face </w:t>
      </w:r>
      <w:r w:rsidR="004911A0" w:rsidRPr="00882EC6">
        <w:rPr>
          <w:rFonts w:ascii="Times New Roman" w:eastAsia="Calibri" w:hAnsi="Times New Roman" w:cs="Times New Roman"/>
          <w:noProof/>
          <w:lang w:val="en-US"/>
        </w:rPr>
        <w:t xml:space="preserve">with </w:t>
      </w:r>
      <w:r w:rsidRPr="00882EC6">
        <w:rPr>
          <w:rFonts w:ascii="Times New Roman" w:eastAsia="Calibri" w:hAnsi="Times New Roman" w:cs="Times New Roman"/>
          <w:noProof/>
          <w:lang w:val="en-US"/>
        </w:rPr>
        <w:t>new information and ways of behaviors</w:t>
      </w:r>
      <w:r w:rsidR="004911A0" w:rsidRPr="00882EC6">
        <w:rPr>
          <w:rFonts w:ascii="Times New Roman" w:eastAsia="Calibri" w:hAnsi="Times New Roman" w:cs="Times New Roman"/>
          <w:noProof/>
          <w:lang w:val="en-US"/>
        </w:rPr>
        <w:t xml:space="preserve"> and have to learn different thinking and ways of behaviors.</w:t>
      </w:r>
      <w:r w:rsidR="009C558C" w:rsidRPr="00882EC6">
        <w:rPr>
          <w:rFonts w:ascii="Times New Roman" w:eastAsia="Calibri" w:hAnsi="Times New Roman" w:cs="Times New Roman"/>
          <w:noProof/>
          <w:lang w:val="en-US"/>
        </w:rPr>
        <w:t xml:space="preserve"> </w:t>
      </w:r>
      <w:r w:rsidR="004911A0" w:rsidRPr="00882EC6">
        <w:rPr>
          <w:rFonts w:ascii="Times New Roman" w:eastAsia="Calibri" w:hAnsi="Times New Roman" w:cs="Times New Roman"/>
          <w:noProof/>
          <w:lang w:val="en-US"/>
        </w:rPr>
        <w:t>As a result of t</w:t>
      </w:r>
      <w:r w:rsidR="009C558C" w:rsidRPr="00882EC6">
        <w:rPr>
          <w:rFonts w:ascii="Times New Roman" w:eastAsia="Calibri" w:hAnsi="Times New Roman" w:cs="Times New Roman"/>
          <w:noProof/>
          <w:lang w:val="en-US"/>
        </w:rPr>
        <w:t>his cultural change</w:t>
      </w:r>
      <w:r w:rsidR="004911A0" w:rsidRPr="00882EC6">
        <w:rPr>
          <w:rFonts w:ascii="Times New Roman" w:eastAsia="Calibri" w:hAnsi="Times New Roman" w:cs="Times New Roman"/>
          <w:noProof/>
          <w:lang w:val="en-US"/>
        </w:rPr>
        <w:t>, individuals may experience psychosocial stress</w:t>
      </w:r>
      <w:r w:rsidR="009C558C" w:rsidRPr="00882EC6">
        <w:rPr>
          <w:rFonts w:ascii="Times New Roman" w:eastAsia="Calibri" w:hAnsi="Times New Roman" w:cs="Times New Roman"/>
          <w:noProof/>
          <w:lang w:val="en-US"/>
        </w:rPr>
        <w:t xml:space="preserve"> (e.g. differences in language, losing families and friends, and the need to learn about new social skills</w:t>
      </w:r>
      <w:r w:rsidR="00731803" w:rsidRPr="00882EC6">
        <w:rPr>
          <w:rFonts w:ascii="Times New Roman" w:eastAsia="Calibri" w:hAnsi="Times New Roman" w:cs="Times New Roman"/>
          <w:noProof/>
          <w:lang w:val="en-US"/>
        </w:rPr>
        <w:t>) and decrease in academic ssucces</w:t>
      </w:r>
      <w:r w:rsidR="009A714E" w:rsidRPr="00882EC6">
        <w:rPr>
          <w:rFonts w:ascii="Times New Roman" w:eastAsia="Calibri" w:hAnsi="Times New Roman" w:cs="Times New Roman"/>
          <w:noProof/>
          <w:lang w:val="en-US"/>
        </w:rPr>
        <w:t xml:space="preserve">. </w:t>
      </w:r>
      <w:r w:rsidR="00B64ED6" w:rsidRPr="00882EC6">
        <w:rPr>
          <w:rFonts w:ascii="Times New Roman" w:eastAsia="Calibri" w:hAnsi="Times New Roman" w:cs="Times New Roman"/>
          <w:noProof/>
          <w:vertAlign w:val="superscript"/>
        </w:rPr>
        <w:t>1,2,7</w:t>
      </w:r>
    </w:p>
    <w:p w:rsidR="009A714E" w:rsidRPr="00B122CA" w:rsidRDefault="009A714E" w:rsidP="00786C7A">
      <w:pPr>
        <w:spacing w:after="0" w:line="360" w:lineRule="auto"/>
        <w:jc w:val="both"/>
        <w:rPr>
          <w:rFonts w:eastAsia="Calibri"/>
          <w:noProof/>
        </w:rPr>
      </w:pPr>
      <w:r w:rsidRPr="00882EC6">
        <w:rPr>
          <w:rFonts w:ascii="Times New Roman" w:eastAsia="Calibri" w:hAnsi="Times New Roman" w:cs="Times New Roman"/>
          <w:noProof/>
          <w:lang w:val="en-US"/>
        </w:rPr>
        <w:tab/>
      </w:r>
      <w:r w:rsidR="00882EC6" w:rsidRPr="00882EC6">
        <w:rPr>
          <w:rFonts w:ascii="Times New Roman" w:eastAsia="Calibri" w:hAnsi="Times New Roman" w:cs="Times New Roman"/>
          <w:b/>
          <w:noProof/>
          <w:lang w:val="en-US"/>
        </w:rPr>
        <w:t>Conclusion:</w:t>
      </w:r>
      <w:r w:rsidR="00882EC6" w:rsidRPr="00882EC6">
        <w:rPr>
          <w:rFonts w:ascii="Times New Roman" w:eastAsia="Calibri" w:hAnsi="Times New Roman" w:cs="Times New Roman"/>
          <w:noProof/>
          <w:lang w:val="en-US"/>
        </w:rPr>
        <w:t xml:space="preserve"> </w:t>
      </w:r>
      <w:r w:rsidR="00731803" w:rsidRPr="00882EC6">
        <w:rPr>
          <w:rFonts w:ascii="Times New Roman" w:eastAsia="Calibri" w:hAnsi="Times New Roman" w:cs="Times New Roman"/>
          <w:noProof/>
          <w:lang w:val="en-US"/>
        </w:rPr>
        <w:t>I</w:t>
      </w:r>
      <w:r w:rsidR="00674B6C" w:rsidRPr="00882EC6">
        <w:rPr>
          <w:rFonts w:ascii="Times New Roman" w:eastAsia="Calibri" w:hAnsi="Times New Roman" w:cs="Times New Roman"/>
          <w:noProof/>
          <w:lang w:val="en-US"/>
        </w:rPr>
        <w:t>nternational nursing students may have their academic success affected negatively because of not being able to adapt to the new culture they were brought into, as well as the language problems.</w:t>
      </w:r>
      <w:r w:rsidR="00B122CA">
        <w:rPr>
          <w:rFonts w:eastAsia="Calibri"/>
          <w:noProof/>
        </w:rPr>
        <w:t xml:space="preserve"> </w:t>
      </w:r>
      <w:r w:rsidR="00674B6C" w:rsidRPr="00882EC6">
        <w:rPr>
          <w:rFonts w:ascii="Times New Roman" w:eastAsia="Calibri" w:hAnsi="Times New Roman" w:cs="Times New Roman"/>
          <w:noProof/>
          <w:lang w:val="en-US"/>
        </w:rPr>
        <w:t>This may be a significant source of stress f</w:t>
      </w:r>
      <w:r w:rsidR="00DB2C08" w:rsidRPr="00882EC6">
        <w:rPr>
          <w:rFonts w:ascii="Times New Roman" w:eastAsia="Calibri" w:hAnsi="Times New Roman" w:cs="Times New Roman"/>
          <w:noProof/>
          <w:lang w:val="en-US"/>
        </w:rPr>
        <w:t>or them, which is why support</w:t>
      </w:r>
      <w:r w:rsidR="00674B6C" w:rsidRPr="00882EC6">
        <w:rPr>
          <w:rFonts w:ascii="Times New Roman" w:eastAsia="Calibri" w:hAnsi="Times New Roman" w:cs="Times New Roman"/>
          <w:noProof/>
          <w:lang w:val="en-US"/>
        </w:rPr>
        <w:t xml:space="preserve"> factors for international nursing students to cope with the difficulties they face, and for them to adapt into the new culture need to be </w:t>
      </w:r>
      <w:r w:rsidR="00DB2C08" w:rsidRPr="00882EC6">
        <w:rPr>
          <w:rFonts w:ascii="Times New Roman" w:eastAsia="Calibri" w:hAnsi="Times New Roman" w:cs="Times New Roman"/>
          <w:noProof/>
          <w:lang w:val="en-US"/>
        </w:rPr>
        <w:t>strengthened</w:t>
      </w:r>
      <w:r w:rsidRPr="00882EC6">
        <w:rPr>
          <w:rFonts w:ascii="Times New Roman" w:eastAsia="Calibri" w:hAnsi="Times New Roman" w:cs="Times New Roman"/>
          <w:noProof/>
          <w:lang w:val="en-US"/>
        </w:rPr>
        <w:t>.</w:t>
      </w:r>
    </w:p>
    <w:p w:rsidR="009A714E" w:rsidRPr="00882EC6" w:rsidRDefault="00674B6C" w:rsidP="00786C7A">
      <w:pPr>
        <w:spacing w:after="0" w:line="360" w:lineRule="auto"/>
        <w:ind w:firstLine="708"/>
        <w:jc w:val="both"/>
        <w:rPr>
          <w:rFonts w:ascii="Times New Roman" w:eastAsia="Calibri" w:hAnsi="Times New Roman" w:cs="Times New Roman"/>
          <w:noProof/>
          <w:lang w:val="en-US"/>
        </w:rPr>
      </w:pPr>
      <w:r w:rsidRPr="00882EC6">
        <w:rPr>
          <w:rFonts w:ascii="Times New Roman" w:eastAsia="Calibri" w:hAnsi="Times New Roman" w:cs="Times New Roman"/>
          <w:noProof/>
          <w:color w:val="141412"/>
          <w:shd w:val="clear" w:color="auto" w:fill="FFFFFF"/>
          <w:lang w:val="en-US"/>
        </w:rPr>
        <w:t xml:space="preserve">In that sense, </w:t>
      </w:r>
      <w:r w:rsidR="001817A4" w:rsidRPr="00882EC6">
        <w:rPr>
          <w:rFonts w:ascii="Times New Roman" w:eastAsia="Calibri" w:hAnsi="Times New Roman" w:cs="Times New Roman"/>
          <w:noProof/>
          <w:color w:val="141412"/>
          <w:shd w:val="clear" w:color="auto" w:fill="FFFFFF"/>
          <w:lang w:val="en-US"/>
        </w:rPr>
        <w:t xml:space="preserve">it is considered that it is important to </w:t>
      </w:r>
      <w:r w:rsidRPr="00882EC6">
        <w:rPr>
          <w:rFonts w:ascii="Times New Roman" w:eastAsia="Calibri" w:hAnsi="Times New Roman" w:cs="Times New Roman"/>
          <w:noProof/>
          <w:color w:val="141412"/>
          <w:shd w:val="clear" w:color="auto" w:fill="FFFFFF"/>
          <w:lang w:val="en-US"/>
        </w:rPr>
        <w:t>hav</w:t>
      </w:r>
      <w:r w:rsidR="001817A4" w:rsidRPr="00882EC6">
        <w:rPr>
          <w:rFonts w:ascii="Times New Roman" w:eastAsia="Calibri" w:hAnsi="Times New Roman" w:cs="Times New Roman"/>
          <w:noProof/>
          <w:color w:val="141412"/>
          <w:shd w:val="clear" w:color="auto" w:fill="FFFFFF"/>
          <w:lang w:val="en-US"/>
        </w:rPr>
        <w:t xml:space="preserve">e </w:t>
      </w:r>
      <w:r w:rsidRPr="00882EC6">
        <w:rPr>
          <w:rFonts w:ascii="Times New Roman" w:eastAsia="Calibri" w:hAnsi="Times New Roman" w:cs="Times New Roman"/>
          <w:noProof/>
          <w:color w:val="141412"/>
          <w:shd w:val="clear" w:color="auto" w:fill="FFFFFF"/>
          <w:lang w:val="en-US"/>
        </w:rPr>
        <w:t>continuous language courses, organiz</w:t>
      </w:r>
      <w:r w:rsidR="001817A4" w:rsidRPr="00882EC6">
        <w:rPr>
          <w:rFonts w:ascii="Times New Roman" w:eastAsia="Calibri" w:hAnsi="Times New Roman" w:cs="Times New Roman"/>
          <w:noProof/>
          <w:color w:val="141412"/>
          <w:shd w:val="clear" w:color="auto" w:fill="FFFFFF"/>
          <w:lang w:val="en-US"/>
        </w:rPr>
        <w:t xml:space="preserve">e </w:t>
      </w:r>
      <w:r w:rsidRPr="00882EC6">
        <w:rPr>
          <w:rFonts w:ascii="Times New Roman" w:eastAsia="Calibri" w:hAnsi="Times New Roman" w:cs="Times New Roman"/>
          <w:noProof/>
          <w:color w:val="141412"/>
          <w:shd w:val="clear" w:color="auto" w:fill="FFFFFF"/>
          <w:lang w:val="en-US"/>
        </w:rPr>
        <w:t>different activity problems for strengthening the social interactions, and creat</w:t>
      </w:r>
      <w:r w:rsidR="001817A4" w:rsidRPr="00882EC6">
        <w:rPr>
          <w:rFonts w:ascii="Times New Roman" w:eastAsia="Calibri" w:hAnsi="Times New Roman" w:cs="Times New Roman"/>
          <w:noProof/>
          <w:color w:val="141412"/>
          <w:shd w:val="clear" w:color="auto" w:fill="FFFFFF"/>
          <w:lang w:val="en-US"/>
        </w:rPr>
        <w:t xml:space="preserve">e </w:t>
      </w:r>
      <w:r w:rsidRPr="00882EC6">
        <w:rPr>
          <w:rFonts w:ascii="Times New Roman" w:eastAsia="Calibri" w:hAnsi="Times New Roman" w:cs="Times New Roman"/>
          <w:noProof/>
          <w:color w:val="141412"/>
          <w:shd w:val="clear" w:color="auto" w:fill="FFFFFF"/>
          <w:lang w:val="en-US"/>
        </w:rPr>
        <w:t xml:space="preserve">a coordinatorship where </w:t>
      </w:r>
      <w:r w:rsidR="001817A4" w:rsidRPr="00882EC6">
        <w:rPr>
          <w:rFonts w:ascii="Times New Roman" w:eastAsia="Calibri" w:hAnsi="Times New Roman" w:cs="Times New Roman"/>
          <w:noProof/>
          <w:color w:val="141412"/>
          <w:shd w:val="clear" w:color="auto" w:fill="FFFFFF"/>
          <w:lang w:val="en-US"/>
        </w:rPr>
        <w:t xml:space="preserve">foreign students </w:t>
      </w:r>
      <w:r w:rsidRPr="00882EC6">
        <w:rPr>
          <w:rFonts w:ascii="Times New Roman" w:eastAsia="Calibri" w:hAnsi="Times New Roman" w:cs="Times New Roman"/>
          <w:noProof/>
          <w:color w:val="141412"/>
          <w:shd w:val="clear" w:color="auto" w:fill="FFFFFF"/>
          <w:lang w:val="en-US"/>
        </w:rPr>
        <w:t xml:space="preserve">can always receive counselling services in the faculty </w:t>
      </w:r>
      <w:r w:rsidR="001817A4" w:rsidRPr="00882EC6">
        <w:rPr>
          <w:rFonts w:ascii="Times New Roman" w:eastAsia="Calibri" w:hAnsi="Times New Roman" w:cs="Times New Roman"/>
          <w:noProof/>
          <w:color w:val="141412"/>
          <w:shd w:val="clear" w:color="auto" w:fill="FFFFFF"/>
          <w:lang w:val="en-US"/>
        </w:rPr>
        <w:t>in order to</w:t>
      </w:r>
      <w:r w:rsidRPr="00882EC6">
        <w:rPr>
          <w:rFonts w:ascii="Times New Roman" w:eastAsia="Calibri" w:hAnsi="Times New Roman" w:cs="Times New Roman"/>
          <w:noProof/>
          <w:color w:val="141412"/>
          <w:shd w:val="clear" w:color="auto" w:fill="FFFFFF"/>
          <w:lang w:val="en-US"/>
        </w:rPr>
        <w:t xml:space="preserve"> increas</w:t>
      </w:r>
      <w:r w:rsidR="001817A4" w:rsidRPr="00882EC6">
        <w:rPr>
          <w:rFonts w:ascii="Times New Roman" w:eastAsia="Calibri" w:hAnsi="Times New Roman" w:cs="Times New Roman"/>
          <w:noProof/>
          <w:color w:val="141412"/>
          <w:shd w:val="clear" w:color="auto" w:fill="FFFFFF"/>
          <w:lang w:val="en-US"/>
        </w:rPr>
        <w:t xml:space="preserve">e </w:t>
      </w:r>
      <w:r w:rsidRPr="00882EC6">
        <w:rPr>
          <w:rFonts w:ascii="Times New Roman" w:eastAsia="Calibri" w:hAnsi="Times New Roman" w:cs="Times New Roman"/>
          <w:noProof/>
          <w:color w:val="141412"/>
          <w:shd w:val="clear" w:color="auto" w:fill="FFFFFF"/>
          <w:lang w:val="en-US"/>
        </w:rPr>
        <w:t>the cultural adaptation of the international nursing students</w:t>
      </w:r>
      <w:r w:rsidR="009A714E" w:rsidRPr="00882EC6">
        <w:rPr>
          <w:rFonts w:ascii="Times New Roman" w:eastAsia="Calibri" w:hAnsi="Times New Roman" w:cs="Times New Roman"/>
          <w:noProof/>
          <w:lang w:val="en-US"/>
        </w:rPr>
        <w:t>.</w:t>
      </w:r>
    </w:p>
    <w:p w:rsidR="00D107CC" w:rsidRPr="00882EC6" w:rsidRDefault="00882EC6" w:rsidP="009A714E">
      <w:pPr>
        <w:spacing w:after="0" w:line="360" w:lineRule="auto"/>
        <w:ind w:firstLine="708"/>
        <w:jc w:val="both"/>
        <w:rPr>
          <w:rFonts w:ascii="Times New Roman" w:eastAsia="Calibri" w:hAnsi="Times New Roman" w:cs="Times New Roman"/>
          <w:noProof/>
          <w:lang w:val="en-US"/>
        </w:rPr>
      </w:pPr>
      <w:r>
        <w:rPr>
          <w:rFonts w:ascii="Times New Roman" w:eastAsia="Calibri" w:hAnsi="Times New Roman" w:cs="Times New Roman"/>
          <w:b/>
          <w:noProof/>
          <w:lang w:val="en-US"/>
        </w:rPr>
        <w:t>Key w</w:t>
      </w:r>
      <w:r w:rsidR="00D107CC" w:rsidRPr="00882EC6">
        <w:rPr>
          <w:rFonts w:ascii="Times New Roman" w:eastAsia="Calibri" w:hAnsi="Times New Roman" w:cs="Times New Roman"/>
          <w:b/>
          <w:noProof/>
          <w:lang w:val="en-US"/>
        </w:rPr>
        <w:t>ords:</w:t>
      </w:r>
      <w:r w:rsidRPr="00882EC6">
        <w:rPr>
          <w:rFonts w:ascii="Times New Roman" w:eastAsia="Calibri" w:hAnsi="Times New Roman" w:cs="Times New Roman"/>
          <w:noProof/>
          <w:lang w:val="en-US"/>
        </w:rPr>
        <w:t xml:space="preserve"> I</w:t>
      </w:r>
      <w:r w:rsidR="00D107CC" w:rsidRPr="00882EC6">
        <w:rPr>
          <w:rFonts w:ascii="Times New Roman" w:eastAsia="Calibri" w:hAnsi="Times New Roman" w:cs="Times New Roman"/>
          <w:noProof/>
          <w:lang w:val="en-US"/>
        </w:rPr>
        <w:t>nternational nursing student, cultural adaptation, nursing student</w:t>
      </w:r>
    </w:p>
    <w:p w:rsidR="00F40738" w:rsidRPr="00882EC6" w:rsidRDefault="00F40738" w:rsidP="009A714E">
      <w:pPr>
        <w:spacing w:after="0" w:line="360" w:lineRule="auto"/>
        <w:ind w:firstLine="708"/>
        <w:jc w:val="both"/>
        <w:rPr>
          <w:rFonts w:ascii="Times New Roman" w:eastAsia="Calibri" w:hAnsi="Times New Roman" w:cs="Times New Roman"/>
          <w:noProof/>
          <w:lang w:val="en-US"/>
        </w:rPr>
      </w:pPr>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US"/>
        </w:rPr>
      </w:pPr>
      <w:r w:rsidRPr="00882EC6">
        <w:rPr>
          <w:rFonts w:ascii="Times New Roman" w:eastAsia="Calibri" w:hAnsi="Times New Roman" w:cs="Times New Roman"/>
          <w:noProof/>
          <w:lang w:val="en-US"/>
        </w:rPr>
        <w:lastRenderedPageBreak/>
        <w:t xml:space="preserve">An R &amp;  Chiang SY (2015). International students' culture learning and cultural adaptation in China, </w:t>
      </w:r>
      <w:hyperlink r:id="rId6" w:tooltip="Journal of multilingual and multicultural development." w:history="1">
        <w:r w:rsidRPr="00882EC6">
          <w:rPr>
            <w:rStyle w:val="Kpr"/>
            <w:rFonts w:ascii="Times New Roman" w:eastAsia="Calibri" w:hAnsi="Times New Roman" w:cs="Times New Roman"/>
            <w:noProof/>
            <w:color w:val="auto"/>
            <w:u w:val="none"/>
          </w:rPr>
          <w:t>J Multiling Multicult Dev</w:t>
        </w:r>
      </w:hyperlink>
      <w:r w:rsidRPr="00882EC6">
        <w:rPr>
          <w:rFonts w:ascii="Times New Roman" w:eastAsia="Calibri" w:hAnsi="Times New Roman" w:cs="Times New Roman"/>
          <w:noProof/>
          <w:lang w:val="en-US"/>
        </w:rPr>
        <w:t xml:space="preserve"> 36:7, 661-676, DOI: 10.1080/01434632.2015.1009080.</w:t>
      </w:r>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US"/>
        </w:rPr>
      </w:pPr>
      <w:r w:rsidRPr="00882EC6">
        <w:rPr>
          <w:rFonts w:ascii="Times New Roman" w:eastAsia="Calibri" w:hAnsi="Times New Roman" w:cs="Times New Roman"/>
          <w:noProof/>
          <w:lang w:val="en-US"/>
        </w:rPr>
        <w:t>Yu B &amp; Wright E (2016). Socio-cultural adaptation, academic adaptation and satisfaction of international higher degree research students in Australia, Tertiary Education and Management, 22:1, 49-64, DOI: 10.1080/13583883.2015.1127405.</w:t>
      </w:r>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GB"/>
        </w:rPr>
      </w:pPr>
      <w:r w:rsidRPr="00882EC6">
        <w:rPr>
          <w:rFonts w:ascii="Times New Roman" w:eastAsia="Calibri" w:hAnsi="Times New Roman" w:cs="Times New Roman"/>
          <w:noProof/>
          <w:lang w:val="en-GB"/>
        </w:rPr>
        <w:t xml:space="preserve">Johnston C &amp; Mohide EA (2009). Addressing diversity in clinical nursing education: support for preceptors. </w:t>
      </w:r>
      <w:r w:rsidRPr="00882EC6">
        <w:rPr>
          <w:rFonts w:ascii="Times New Roman" w:eastAsia="Calibri" w:hAnsi="Times New Roman" w:cs="Times New Roman"/>
          <w:noProof/>
        </w:rPr>
        <w:t>Nurse Educ Pract</w:t>
      </w:r>
      <w:hyperlink r:id="rId7" w:tooltip="Go to table of contents for this volume/issue" w:history="1">
        <w:r w:rsidRPr="00882EC6">
          <w:rPr>
            <w:rStyle w:val="Kpr"/>
            <w:rFonts w:ascii="Times New Roman" w:eastAsia="Calibri" w:hAnsi="Times New Roman" w:cs="Times New Roman"/>
            <w:noProof/>
            <w:color w:val="auto"/>
            <w:u w:val="none"/>
            <w:lang w:val="en-GB"/>
          </w:rPr>
          <w:t xml:space="preserve"> </w:t>
        </w:r>
        <w:r w:rsidRPr="00882EC6">
          <w:rPr>
            <w:rStyle w:val="Kpr"/>
            <w:rFonts w:ascii="Times New Roman" w:eastAsia="Calibri" w:hAnsi="Times New Roman" w:cs="Times New Roman"/>
            <w:b/>
            <w:noProof/>
            <w:color w:val="auto"/>
            <w:u w:val="none"/>
            <w:lang w:val="en-GB"/>
          </w:rPr>
          <w:t>9</w:t>
        </w:r>
        <w:r w:rsidRPr="00882EC6">
          <w:rPr>
            <w:rStyle w:val="Kpr"/>
            <w:rFonts w:ascii="Times New Roman" w:eastAsia="Calibri" w:hAnsi="Times New Roman" w:cs="Times New Roman"/>
            <w:noProof/>
            <w:color w:val="auto"/>
            <w:u w:val="none"/>
            <w:lang w:val="en-GB"/>
          </w:rPr>
          <w:t xml:space="preserve"> (5</w:t>
        </w:r>
      </w:hyperlink>
      <w:r w:rsidRPr="00882EC6">
        <w:rPr>
          <w:rFonts w:ascii="Times New Roman" w:eastAsia="Calibri" w:hAnsi="Times New Roman" w:cs="Times New Roman"/>
          <w:noProof/>
          <w:lang w:val="en-GB"/>
        </w:rPr>
        <w:t xml:space="preserve">), 340–347.  doi: 10.1016/j.nepr.2008.08.005. </w:t>
      </w:r>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GB"/>
        </w:rPr>
      </w:pPr>
      <w:r w:rsidRPr="00882EC6">
        <w:rPr>
          <w:rFonts w:ascii="Times New Roman" w:eastAsia="Calibri" w:hAnsi="Times New Roman" w:cs="Times New Roman"/>
          <w:noProof/>
          <w:lang w:val="en-US"/>
        </w:rPr>
        <w:t>Junious DL, Malecha A, Tart K &amp; Young A (2010). Stress and perceived faculty support among foreign-born baccalaureate nursing students. J Nurs Educ 49 (5), 261–269. http://dx.doi.org/10.3928/01484834-20100217-02.</w:t>
      </w:r>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GB"/>
        </w:rPr>
      </w:pPr>
      <w:r w:rsidRPr="00882EC6">
        <w:rPr>
          <w:rFonts w:ascii="Times New Roman" w:eastAsia="Calibri" w:hAnsi="Times New Roman" w:cs="Times New Roman"/>
          <w:noProof/>
          <w:lang w:val="en-GB"/>
        </w:rPr>
        <w:t xml:space="preserve">Burnard P (2005). Issues in helping students from other cultures. </w:t>
      </w:r>
      <w:r w:rsidRPr="00882EC6">
        <w:rPr>
          <w:rFonts w:ascii="Times New Roman" w:eastAsia="Calibri" w:hAnsi="Times New Roman" w:cs="Times New Roman"/>
          <w:noProof/>
        </w:rPr>
        <w:t>Nurse Educ Today</w:t>
      </w:r>
      <w:r w:rsidRPr="00882EC6">
        <w:rPr>
          <w:rFonts w:ascii="Times New Roman" w:eastAsia="Calibri" w:hAnsi="Times New Roman" w:cs="Times New Roman"/>
          <w:i/>
          <w:noProof/>
        </w:rPr>
        <w:t> </w:t>
      </w:r>
      <w:r w:rsidRPr="00882EC6">
        <w:rPr>
          <w:rFonts w:ascii="Times New Roman" w:eastAsia="Calibri" w:hAnsi="Times New Roman" w:cs="Times New Roman"/>
          <w:noProof/>
          <w:lang w:val="en-GB"/>
        </w:rPr>
        <w:t xml:space="preserve"> 25 (3), 176–180. doi: </w:t>
      </w:r>
      <w:hyperlink r:id="rId8" w:history="1">
        <w:r w:rsidRPr="00882EC6">
          <w:rPr>
            <w:rStyle w:val="Kpr"/>
            <w:rFonts w:ascii="Times New Roman" w:eastAsia="Calibri" w:hAnsi="Times New Roman" w:cs="Times New Roman"/>
            <w:noProof/>
            <w:color w:val="auto"/>
            <w:u w:val="none"/>
            <w:lang w:val="en-GB"/>
          </w:rPr>
          <w:t>http://dx.doi.org/10.1016/j.nedt.2004.12.001</w:t>
        </w:r>
      </w:hyperlink>
    </w:p>
    <w:p w:rsidR="009E6E5D" w:rsidRPr="00882EC6" w:rsidRDefault="009E6E5D" w:rsidP="009E6E5D">
      <w:pPr>
        <w:numPr>
          <w:ilvl w:val="0"/>
          <w:numId w:val="2"/>
        </w:numPr>
        <w:spacing w:after="0" w:line="360" w:lineRule="auto"/>
        <w:jc w:val="both"/>
        <w:rPr>
          <w:rFonts w:ascii="Times New Roman" w:eastAsia="Calibri" w:hAnsi="Times New Roman" w:cs="Times New Roman"/>
          <w:noProof/>
          <w:lang w:val="en-GB"/>
        </w:rPr>
      </w:pPr>
      <w:r w:rsidRPr="00882EC6">
        <w:rPr>
          <w:rFonts w:ascii="Times New Roman" w:eastAsia="Calibri" w:hAnsi="Times New Roman" w:cs="Times New Roman"/>
          <w:noProof/>
          <w:lang w:val="en-GB"/>
        </w:rPr>
        <w:t>Evans BC (2008).</w:t>
      </w:r>
      <w:r w:rsidRPr="00882EC6">
        <w:rPr>
          <w:rFonts w:ascii="Times New Roman" w:eastAsia="Calibri" w:hAnsi="Times New Roman" w:cs="Times New Roman"/>
          <w:b/>
          <w:noProof/>
          <w:lang w:val="en-GB"/>
        </w:rPr>
        <w:t xml:space="preserve"> </w:t>
      </w:r>
      <w:r w:rsidRPr="00882EC6">
        <w:rPr>
          <w:rFonts w:ascii="Times New Roman" w:eastAsia="Calibri" w:hAnsi="Times New Roman" w:cs="Times New Roman"/>
          <w:noProof/>
          <w:lang w:val="en-GB"/>
        </w:rPr>
        <w:t>Attached at the umbilicus: barriers to educational success for Hispanic/Latino and American Indian nursing students.</w:t>
      </w:r>
      <w:r w:rsidRPr="00882EC6">
        <w:rPr>
          <w:rFonts w:ascii="Times New Roman" w:eastAsia="Calibri" w:hAnsi="Times New Roman" w:cs="Times New Roman"/>
          <w:b/>
          <w:noProof/>
          <w:lang w:val="en-GB"/>
        </w:rPr>
        <w:t xml:space="preserve"> </w:t>
      </w:r>
      <w:r w:rsidRPr="00882EC6">
        <w:rPr>
          <w:rFonts w:ascii="Times New Roman" w:eastAsia="Calibri" w:hAnsi="Times New Roman" w:cs="Times New Roman"/>
          <w:noProof/>
        </w:rPr>
        <w:t xml:space="preserve">J Prof Nurs </w:t>
      </w:r>
      <w:hyperlink r:id="rId9" w:tooltip="Go to table of contents for this volume/issue" w:history="1">
        <w:r w:rsidRPr="00882EC6">
          <w:rPr>
            <w:rStyle w:val="Kpr"/>
            <w:rFonts w:ascii="Times New Roman" w:eastAsia="Calibri" w:hAnsi="Times New Roman" w:cs="Times New Roman"/>
            <w:noProof/>
            <w:color w:val="auto"/>
            <w:u w:val="none"/>
            <w:lang w:val="en-GB"/>
          </w:rPr>
          <w:t>24 (4</w:t>
        </w:r>
      </w:hyperlink>
      <w:r w:rsidRPr="00882EC6">
        <w:rPr>
          <w:rFonts w:ascii="Times New Roman" w:eastAsia="Calibri" w:hAnsi="Times New Roman" w:cs="Times New Roman"/>
          <w:noProof/>
          <w:lang w:val="en-GB"/>
        </w:rPr>
        <w:t>), 205–217. doi: </w:t>
      </w:r>
      <w:hyperlink r:id="rId10" w:history="1">
        <w:r w:rsidRPr="00882EC6">
          <w:rPr>
            <w:rStyle w:val="Kpr"/>
            <w:rFonts w:ascii="Times New Roman" w:eastAsia="Calibri" w:hAnsi="Times New Roman" w:cs="Times New Roman"/>
            <w:noProof/>
            <w:color w:val="auto"/>
            <w:u w:val="none"/>
            <w:lang w:val="en-GB"/>
          </w:rPr>
          <w:t>10.1016/j.profnurs.2007.06.026</w:t>
        </w:r>
      </w:hyperlink>
    </w:p>
    <w:p w:rsidR="009E6E5D" w:rsidRPr="00882EC6" w:rsidRDefault="009D57B6" w:rsidP="009E6E5D">
      <w:pPr>
        <w:numPr>
          <w:ilvl w:val="0"/>
          <w:numId w:val="2"/>
        </w:numPr>
        <w:spacing w:after="0" w:line="360" w:lineRule="auto"/>
        <w:jc w:val="both"/>
        <w:rPr>
          <w:rFonts w:ascii="Times New Roman" w:eastAsia="Calibri" w:hAnsi="Times New Roman" w:cs="Times New Roman"/>
          <w:bCs/>
          <w:noProof/>
        </w:rPr>
      </w:pPr>
      <w:hyperlink r:id="rId11" w:history="1">
        <w:r w:rsidR="009E6E5D" w:rsidRPr="00882EC6">
          <w:rPr>
            <w:rStyle w:val="Kpr"/>
            <w:rFonts w:ascii="Times New Roman" w:eastAsia="Calibri" w:hAnsi="Times New Roman" w:cs="Times New Roman"/>
            <w:noProof/>
            <w:color w:val="auto"/>
            <w:u w:val="none"/>
          </w:rPr>
          <w:t>Wang CC</w:t>
        </w:r>
      </w:hyperlink>
      <w:r w:rsidR="009E6E5D" w:rsidRPr="00882EC6">
        <w:rPr>
          <w:rFonts w:ascii="Times New Roman" w:eastAsia="Calibri" w:hAnsi="Times New Roman" w:cs="Times New Roman"/>
          <w:noProof/>
        </w:rPr>
        <w:t>, </w:t>
      </w:r>
      <w:hyperlink r:id="rId12" w:history="1">
        <w:r w:rsidR="009E6E5D" w:rsidRPr="00882EC6">
          <w:rPr>
            <w:rStyle w:val="Kpr"/>
            <w:rFonts w:ascii="Times New Roman" w:eastAsia="Calibri" w:hAnsi="Times New Roman" w:cs="Times New Roman"/>
            <w:noProof/>
            <w:color w:val="auto"/>
            <w:u w:val="none"/>
          </w:rPr>
          <w:t>Andre K</w:t>
        </w:r>
      </w:hyperlink>
      <w:r w:rsidR="009E6E5D" w:rsidRPr="00882EC6">
        <w:rPr>
          <w:rFonts w:ascii="Times New Roman" w:eastAsia="Calibri" w:hAnsi="Times New Roman" w:cs="Times New Roman"/>
          <w:noProof/>
        </w:rPr>
        <w:t>, </w:t>
      </w:r>
      <w:hyperlink r:id="rId13" w:history="1">
        <w:r w:rsidR="009E6E5D" w:rsidRPr="00882EC6">
          <w:rPr>
            <w:rStyle w:val="Kpr"/>
            <w:rFonts w:ascii="Times New Roman" w:eastAsia="Calibri" w:hAnsi="Times New Roman" w:cs="Times New Roman"/>
            <w:noProof/>
            <w:color w:val="auto"/>
            <w:u w:val="none"/>
          </w:rPr>
          <w:t>Greenwood KM</w:t>
        </w:r>
      </w:hyperlink>
      <w:r w:rsidR="009E6E5D" w:rsidRPr="00882EC6">
        <w:rPr>
          <w:rFonts w:ascii="Times New Roman" w:eastAsia="Calibri" w:hAnsi="Times New Roman" w:cs="Times New Roman"/>
          <w:noProof/>
          <w:lang w:val="en-US"/>
        </w:rPr>
        <w:t xml:space="preserve"> (2015)</w:t>
      </w:r>
      <w:r w:rsidR="009E6E5D" w:rsidRPr="00882EC6">
        <w:rPr>
          <w:rFonts w:ascii="Times New Roman" w:eastAsia="Calibri" w:hAnsi="Times New Roman" w:cs="Times New Roman"/>
          <w:noProof/>
        </w:rPr>
        <w:t xml:space="preserve">. </w:t>
      </w:r>
      <w:r w:rsidR="009E6E5D" w:rsidRPr="00882EC6">
        <w:rPr>
          <w:rFonts w:ascii="Times New Roman" w:eastAsia="Calibri" w:hAnsi="Times New Roman" w:cs="Times New Roman"/>
          <w:bCs/>
          <w:noProof/>
        </w:rPr>
        <w:t xml:space="preserve">Chinese students studying at Australian universities with specific reference to nursing students: a narrative literature review. </w:t>
      </w:r>
      <w:r w:rsidR="009E6E5D" w:rsidRPr="00882EC6">
        <w:rPr>
          <w:rFonts w:ascii="Times New Roman" w:eastAsia="Calibri" w:hAnsi="Times New Roman" w:cs="Times New Roman"/>
          <w:noProof/>
        </w:rPr>
        <w:t xml:space="preserve">Nurse Educ Today 35(4), 2015609-19. doi: 10.1016/j.nedt.2014.12.005. </w:t>
      </w:r>
    </w:p>
    <w:p w:rsidR="00F40738" w:rsidRPr="00882EC6" w:rsidRDefault="00F40738" w:rsidP="009A714E">
      <w:pPr>
        <w:spacing w:after="0" w:line="360" w:lineRule="auto"/>
        <w:ind w:firstLine="708"/>
        <w:jc w:val="both"/>
        <w:rPr>
          <w:rFonts w:ascii="Times New Roman" w:eastAsia="Calibri" w:hAnsi="Times New Roman" w:cs="Times New Roman"/>
          <w:noProof/>
          <w:lang w:val="en-US"/>
        </w:rPr>
      </w:pPr>
    </w:p>
    <w:p w:rsidR="00897563" w:rsidRPr="00882EC6" w:rsidRDefault="00897563">
      <w:pPr>
        <w:rPr>
          <w:rFonts w:ascii="Times New Roman" w:hAnsi="Times New Roman" w:cs="Times New Roman"/>
          <w:noProof/>
          <w:lang w:val="en-US"/>
        </w:rPr>
      </w:pPr>
    </w:p>
    <w:sectPr w:rsidR="00897563" w:rsidRPr="00882EC6" w:rsidSect="007C3B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C2A25"/>
    <w:multiLevelType w:val="hybridMultilevel"/>
    <w:tmpl w:val="F9F25A7C"/>
    <w:lvl w:ilvl="0" w:tplc="32FC70B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14E"/>
    <w:rsid w:val="001817A4"/>
    <w:rsid w:val="00195215"/>
    <w:rsid w:val="001F5A4F"/>
    <w:rsid w:val="003206E7"/>
    <w:rsid w:val="003E32F2"/>
    <w:rsid w:val="004911A0"/>
    <w:rsid w:val="004C1932"/>
    <w:rsid w:val="006009E6"/>
    <w:rsid w:val="00674B6C"/>
    <w:rsid w:val="006D0121"/>
    <w:rsid w:val="00731803"/>
    <w:rsid w:val="00786C7A"/>
    <w:rsid w:val="008373CF"/>
    <w:rsid w:val="00882EC6"/>
    <w:rsid w:val="00897563"/>
    <w:rsid w:val="00990E89"/>
    <w:rsid w:val="009A714E"/>
    <w:rsid w:val="009C558C"/>
    <w:rsid w:val="009D57B6"/>
    <w:rsid w:val="009E6E5D"/>
    <w:rsid w:val="00A31A01"/>
    <w:rsid w:val="00A91A04"/>
    <w:rsid w:val="00AD3698"/>
    <w:rsid w:val="00B122CA"/>
    <w:rsid w:val="00B64ED6"/>
    <w:rsid w:val="00B8305C"/>
    <w:rsid w:val="00B92778"/>
    <w:rsid w:val="00BA042D"/>
    <w:rsid w:val="00BA0DC4"/>
    <w:rsid w:val="00C1183A"/>
    <w:rsid w:val="00CC747B"/>
    <w:rsid w:val="00D107CC"/>
    <w:rsid w:val="00D65EF5"/>
    <w:rsid w:val="00DB2C08"/>
    <w:rsid w:val="00E81A06"/>
    <w:rsid w:val="00F40738"/>
    <w:rsid w:val="00FA107D"/>
    <w:rsid w:val="00FC55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E32F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91A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E32F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91A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267509">
      <w:bodyDiv w:val="1"/>
      <w:marLeft w:val="0"/>
      <w:marRight w:val="0"/>
      <w:marTop w:val="0"/>
      <w:marBottom w:val="0"/>
      <w:divBdr>
        <w:top w:val="none" w:sz="0" w:space="0" w:color="auto"/>
        <w:left w:val="none" w:sz="0" w:space="0" w:color="auto"/>
        <w:bottom w:val="none" w:sz="0" w:space="0" w:color="auto"/>
        <w:right w:val="none" w:sz="0" w:space="0" w:color="auto"/>
      </w:divBdr>
    </w:div>
    <w:div w:id="1333607789">
      <w:bodyDiv w:val="1"/>
      <w:marLeft w:val="0"/>
      <w:marRight w:val="0"/>
      <w:marTop w:val="0"/>
      <w:marBottom w:val="0"/>
      <w:divBdr>
        <w:top w:val="none" w:sz="0" w:space="0" w:color="auto"/>
        <w:left w:val="none" w:sz="0" w:space="0" w:color="auto"/>
        <w:bottom w:val="none" w:sz="0" w:space="0" w:color="auto"/>
        <w:right w:val="none" w:sz="0" w:space="0" w:color="auto"/>
      </w:divBdr>
    </w:div>
    <w:div w:id="1400328945">
      <w:bodyDiv w:val="1"/>
      <w:marLeft w:val="0"/>
      <w:marRight w:val="0"/>
      <w:marTop w:val="0"/>
      <w:marBottom w:val="0"/>
      <w:divBdr>
        <w:top w:val="none" w:sz="0" w:space="0" w:color="auto"/>
        <w:left w:val="none" w:sz="0" w:space="0" w:color="auto"/>
        <w:bottom w:val="none" w:sz="0" w:space="0" w:color="auto"/>
        <w:right w:val="none" w:sz="0" w:space="0" w:color="auto"/>
      </w:divBdr>
    </w:div>
    <w:div w:id="209219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nedt.2004.12.001" TargetMode="External"/><Relationship Id="rId13" Type="http://schemas.openxmlformats.org/officeDocument/2006/relationships/hyperlink" Target="https://www.ncbi.nlm.nih.gov/pubmed/?term=Greenwood%20KM%5BAuthor%5D&amp;cauthor=true&amp;cauthor_uid=25537169" TargetMode="External"/><Relationship Id="rId3" Type="http://schemas.microsoft.com/office/2007/relationships/stylesWithEffects" Target="stylesWithEffects.xml"/><Relationship Id="rId7" Type="http://schemas.openxmlformats.org/officeDocument/2006/relationships/hyperlink" Target="http://www.sciencedirect.com/science/journal/14715953/9/5" TargetMode="External"/><Relationship Id="rId12" Type="http://schemas.openxmlformats.org/officeDocument/2006/relationships/hyperlink" Target="https://www.ncbi.nlm.nih.gov/pubmed/?term=Andre%20K%5BAuthor%5D&amp;cauthor=true&amp;cauthor_uid=255371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Journal+of+Multilingual+and+Multicultural+Development" TargetMode="External"/><Relationship Id="rId11" Type="http://schemas.openxmlformats.org/officeDocument/2006/relationships/hyperlink" Target="https://www.ncbi.nlm.nih.gov/pubmed/?term=Wang%20CC%5BAuthor%5D&amp;cauthor=true&amp;cauthor_uid=2553716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1016/j.profnurs.2007.06.026" TargetMode="External"/><Relationship Id="rId4" Type="http://schemas.openxmlformats.org/officeDocument/2006/relationships/settings" Target="settings.xml"/><Relationship Id="rId9" Type="http://schemas.openxmlformats.org/officeDocument/2006/relationships/hyperlink" Target="http://www.sciencedirect.com/science/journal/87557223/24/4"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2</Pages>
  <Words>802</Words>
  <Characters>4575</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ayla</dc:creator>
  <cp:lastModifiedBy>ayla</cp:lastModifiedBy>
  <cp:revision>14</cp:revision>
  <dcterms:created xsi:type="dcterms:W3CDTF">2017-08-03T13:19:00Z</dcterms:created>
  <dcterms:modified xsi:type="dcterms:W3CDTF">2017-08-04T12:25:00Z</dcterms:modified>
</cp:coreProperties>
</file>